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356C" w14:textId="54197267" w:rsidR="006935DB" w:rsidRPr="000D3426" w:rsidRDefault="006935DB" w:rsidP="000D3426">
      <w:pPr>
        <w:ind w:firstLine="6"/>
        <w:jc w:val="both"/>
        <w:rPr>
          <w:rFonts w:ascii="Arial" w:eastAsia="Arial" w:hAnsi="Arial" w:cs="Arial"/>
          <w:sz w:val="22"/>
          <w:szCs w:val="22"/>
        </w:rPr>
      </w:pPr>
      <w:r w:rsidRPr="000D3426">
        <w:rPr>
          <w:rFonts w:ascii="Arial" w:eastAsia="Arial" w:hAnsi="Arial" w:cs="Arial"/>
          <w:b/>
          <w:bCs/>
          <w:sz w:val="22"/>
          <w:szCs w:val="22"/>
        </w:rPr>
        <w:t>OSWALDO GARCÍA JARQUÍN</w:t>
      </w:r>
      <w:r w:rsidRPr="000D3426">
        <w:rPr>
          <w:rFonts w:ascii="Arial" w:eastAsia="Arial" w:hAnsi="Arial" w:cs="Arial"/>
          <w:sz w:val="22"/>
          <w:szCs w:val="22"/>
        </w:rPr>
        <w:t xml:space="preserve">, </w:t>
      </w:r>
      <w:proofErr w:type="gramStart"/>
      <w:r w:rsidRPr="000D3426">
        <w:rPr>
          <w:rFonts w:ascii="Arial" w:eastAsia="Arial" w:hAnsi="Arial" w:cs="Arial"/>
          <w:sz w:val="22"/>
          <w:szCs w:val="22"/>
        </w:rPr>
        <w:t>Presidente</w:t>
      </w:r>
      <w:proofErr w:type="gramEnd"/>
      <w:r w:rsidRPr="000D3426">
        <w:rPr>
          <w:rFonts w:ascii="Arial" w:eastAsia="Arial" w:hAnsi="Arial" w:cs="Arial"/>
          <w:sz w:val="22"/>
          <w:szCs w:val="22"/>
        </w:rPr>
        <w:t xml:space="preserve"> Municipal Constitucional del Municipio de Oaxaca de Juárez, del Estado Libre y Soberano de Oaxaca, a sus habitantes hace saber: </w:t>
      </w:r>
    </w:p>
    <w:p w14:paraId="66CFEDFF" w14:textId="77777777" w:rsidR="006935DB" w:rsidRPr="000D3426" w:rsidRDefault="006935DB" w:rsidP="000D3426">
      <w:pPr>
        <w:ind w:firstLine="6"/>
        <w:jc w:val="both"/>
        <w:rPr>
          <w:rFonts w:ascii="Arial" w:eastAsia="Arial" w:hAnsi="Arial" w:cs="Arial"/>
          <w:sz w:val="22"/>
          <w:szCs w:val="22"/>
        </w:rPr>
      </w:pPr>
    </w:p>
    <w:p w14:paraId="10F914D5" w14:textId="055D4941" w:rsidR="000B26AA" w:rsidRPr="000D3426" w:rsidRDefault="006935DB" w:rsidP="000D3426">
      <w:pPr>
        <w:ind w:firstLine="6"/>
        <w:jc w:val="both"/>
        <w:rPr>
          <w:rFonts w:ascii="Arial" w:eastAsia="Arial" w:hAnsi="Arial" w:cs="Arial"/>
          <w:sz w:val="22"/>
          <w:szCs w:val="22"/>
          <w:lang w:val="es-419"/>
        </w:rPr>
      </w:pPr>
      <w:r w:rsidRPr="000D3426">
        <w:rPr>
          <w:rFonts w:ascii="Arial" w:eastAsia="Arial" w:hAnsi="Arial" w:cs="Arial"/>
          <w:sz w:val="22"/>
          <w:szCs w:val="22"/>
        </w:rPr>
        <w:t>Que el Honorable Ayuntamiento del Municipio de Oaxaca de Juárez, Oaxaca ha tenido a bien aprobar el siguiente:</w:t>
      </w:r>
    </w:p>
    <w:p w14:paraId="3EA0D957" w14:textId="66B62455" w:rsidR="000B26AA" w:rsidRDefault="000B26AA" w:rsidP="000D3426">
      <w:pPr>
        <w:ind w:firstLine="7"/>
        <w:jc w:val="both"/>
        <w:rPr>
          <w:rFonts w:ascii="Arial" w:hAnsi="Arial" w:cs="Arial"/>
          <w:sz w:val="22"/>
          <w:szCs w:val="22"/>
          <w:lang w:val="es-419"/>
        </w:rPr>
      </w:pPr>
    </w:p>
    <w:p w14:paraId="4D1872CF" w14:textId="77777777" w:rsidR="000C5590" w:rsidRDefault="000C5590" w:rsidP="00CC3DA0">
      <w:pPr>
        <w:tabs>
          <w:tab w:val="left" w:pos="8789"/>
        </w:tabs>
        <w:spacing w:line="276" w:lineRule="auto"/>
        <w:ind w:left="567" w:right="24" w:hanging="284"/>
        <w:jc w:val="center"/>
        <w:rPr>
          <w:rFonts w:ascii="Arial" w:hAnsi="Arial"/>
          <w:b/>
          <w:color w:val="FFFFFF" w:themeColor="background1"/>
          <w:highlight w:val="darkRed"/>
        </w:rPr>
      </w:pPr>
    </w:p>
    <w:p w14:paraId="2267D44B" w14:textId="77777777" w:rsidR="000C5590" w:rsidRDefault="000C5590" w:rsidP="00CC3DA0">
      <w:pPr>
        <w:tabs>
          <w:tab w:val="left" w:pos="8789"/>
        </w:tabs>
        <w:spacing w:line="276" w:lineRule="auto"/>
        <w:ind w:left="567" w:right="24" w:hanging="284"/>
        <w:jc w:val="center"/>
        <w:rPr>
          <w:rFonts w:ascii="Arial" w:hAnsi="Arial"/>
          <w:b/>
          <w:color w:val="FFFFFF" w:themeColor="background1"/>
          <w:highlight w:val="darkRed"/>
        </w:rPr>
      </w:pPr>
    </w:p>
    <w:p w14:paraId="06632D71" w14:textId="3DF95CBF" w:rsidR="00CC3DA0" w:rsidRDefault="00CC3DA0" w:rsidP="00CC3DA0">
      <w:pPr>
        <w:tabs>
          <w:tab w:val="left" w:pos="8789"/>
        </w:tabs>
        <w:spacing w:line="276" w:lineRule="auto"/>
        <w:ind w:left="567" w:right="24" w:hanging="284"/>
        <w:jc w:val="center"/>
        <w:rPr>
          <w:rFonts w:ascii="Arial" w:hAnsi="Arial"/>
          <w:b/>
          <w:color w:val="FFFFFF" w:themeColor="background1"/>
        </w:rPr>
      </w:pPr>
      <w:r>
        <w:rPr>
          <w:rFonts w:ascii="Arial" w:hAnsi="Arial"/>
          <w:b/>
          <w:color w:val="FFFFFF" w:themeColor="background1"/>
          <w:highlight w:val="darkRed"/>
        </w:rPr>
        <w:t xml:space="preserve">Publicado en la Gaceta Municipal Número </w:t>
      </w:r>
      <w:r w:rsidR="007F1C86">
        <w:rPr>
          <w:rFonts w:ascii="Arial" w:hAnsi="Arial"/>
          <w:b/>
          <w:color w:val="FFFFFF" w:themeColor="background1"/>
          <w:highlight w:val="darkRed"/>
        </w:rPr>
        <w:t>35</w:t>
      </w:r>
      <w:r>
        <w:rPr>
          <w:rFonts w:ascii="Arial" w:hAnsi="Arial"/>
          <w:b/>
          <w:color w:val="FFFFFF" w:themeColor="background1"/>
          <w:highlight w:val="darkRed"/>
        </w:rPr>
        <w:t xml:space="preserve"> de fecha 3</w:t>
      </w:r>
      <w:r w:rsidR="007F1C86">
        <w:rPr>
          <w:rFonts w:ascii="Arial" w:hAnsi="Arial"/>
          <w:b/>
          <w:color w:val="FFFFFF" w:themeColor="background1"/>
          <w:highlight w:val="darkRed"/>
        </w:rPr>
        <w:t>0</w:t>
      </w:r>
      <w:r>
        <w:rPr>
          <w:rFonts w:ascii="Arial" w:hAnsi="Arial"/>
          <w:b/>
          <w:color w:val="FFFFFF" w:themeColor="background1"/>
          <w:highlight w:val="darkRed"/>
        </w:rPr>
        <w:t xml:space="preserve"> de </w:t>
      </w:r>
      <w:r w:rsidR="007F1C86">
        <w:rPr>
          <w:rFonts w:ascii="Arial" w:hAnsi="Arial"/>
          <w:b/>
          <w:color w:val="FFFFFF" w:themeColor="background1"/>
          <w:highlight w:val="darkRed"/>
        </w:rPr>
        <w:t>noviembre</w:t>
      </w:r>
      <w:r>
        <w:rPr>
          <w:rFonts w:ascii="Arial" w:hAnsi="Arial"/>
          <w:b/>
          <w:color w:val="FFFFFF" w:themeColor="background1"/>
          <w:highlight w:val="darkRed"/>
        </w:rPr>
        <w:t xml:space="preserve"> de 20</w:t>
      </w:r>
      <w:r w:rsidR="007F1C86">
        <w:rPr>
          <w:rFonts w:ascii="Arial" w:hAnsi="Arial"/>
          <w:b/>
          <w:color w:val="FFFFFF" w:themeColor="background1"/>
          <w:highlight w:val="darkRed"/>
        </w:rPr>
        <w:t>21</w:t>
      </w:r>
    </w:p>
    <w:p w14:paraId="749CB6EE" w14:textId="77777777" w:rsidR="00CC3DA0" w:rsidRPr="000D3426" w:rsidRDefault="00CC3DA0" w:rsidP="000D3426">
      <w:pPr>
        <w:ind w:firstLine="7"/>
        <w:jc w:val="both"/>
        <w:rPr>
          <w:rFonts w:ascii="Arial" w:hAnsi="Arial" w:cs="Arial"/>
          <w:sz w:val="22"/>
          <w:szCs w:val="22"/>
          <w:lang w:val="es-419"/>
        </w:rPr>
      </w:pPr>
    </w:p>
    <w:p w14:paraId="3BBEADA8" w14:textId="713F8F22" w:rsidR="000B26AA"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REGLAMENTO DE ESTABLECIMIENTOS COMERCIALES, INDUSTRIALES Y DE SERVICIOS DEL MUNICIPIO DE OAXACA DE JUÁREZ.</w:t>
      </w:r>
    </w:p>
    <w:p w14:paraId="0836EA7E" w14:textId="487514DB" w:rsidR="00F76B3A" w:rsidRPr="00B26CA0" w:rsidRDefault="00F76B3A" w:rsidP="00F76B3A">
      <w:pPr>
        <w:jc w:val="center"/>
        <w:rPr>
          <w:b/>
          <w:bCs/>
          <w:color w:val="FF0000"/>
        </w:rPr>
      </w:pPr>
      <w:r w:rsidRPr="00B26CA0">
        <w:rPr>
          <w:b/>
          <w:bCs/>
          <w:color w:val="FF0000"/>
        </w:rPr>
        <w:t xml:space="preserve">Última reforma publicada </w:t>
      </w:r>
      <w:r>
        <w:rPr>
          <w:b/>
          <w:bCs/>
          <w:color w:val="FF0000"/>
        </w:rPr>
        <w:t>en la Gaceta Municipal del</w:t>
      </w:r>
      <w:r w:rsidRPr="00B26CA0">
        <w:t xml:space="preserve"> </w:t>
      </w:r>
      <w:r w:rsidR="003428D1">
        <w:rPr>
          <w:b/>
          <w:bCs/>
          <w:color w:val="FF0000"/>
        </w:rPr>
        <w:t>30</w:t>
      </w:r>
      <w:r w:rsidRPr="007637BB">
        <w:rPr>
          <w:b/>
          <w:bCs/>
          <w:color w:val="FF0000"/>
        </w:rPr>
        <w:t xml:space="preserve"> de septiembre 2024</w:t>
      </w:r>
      <w:r>
        <w:rPr>
          <w:b/>
          <w:bCs/>
          <w:color w:val="FF0000"/>
        </w:rPr>
        <w:t>.</w:t>
      </w:r>
    </w:p>
    <w:p w14:paraId="58B1F963" w14:textId="77777777" w:rsidR="006935DB" w:rsidRPr="000D3426" w:rsidRDefault="006935DB" w:rsidP="000D3426">
      <w:pPr>
        <w:jc w:val="both"/>
        <w:rPr>
          <w:rFonts w:ascii="Arial" w:eastAsia="Arial" w:hAnsi="Arial" w:cs="Arial"/>
          <w:sz w:val="22"/>
          <w:szCs w:val="22"/>
          <w:lang w:val="es-419"/>
        </w:rPr>
      </w:pPr>
    </w:p>
    <w:p w14:paraId="5256CC04" w14:textId="77777777" w:rsidR="000B26AA"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TÍTULO PRIMERO</w:t>
      </w:r>
    </w:p>
    <w:p w14:paraId="66DD9522"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GENERALIDADES</w:t>
      </w:r>
    </w:p>
    <w:p w14:paraId="5DAF37D4" w14:textId="77777777" w:rsidR="00951160" w:rsidRPr="000D3426" w:rsidRDefault="00951160" w:rsidP="000D3426">
      <w:pPr>
        <w:jc w:val="center"/>
        <w:rPr>
          <w:rFonts w:ascii="Arial" w:hAnsi="Arial" w:cs="Arial"/>
          <w:sz w:val="22"/>
          <w:szCs w:val="22"/>
          <w:lang w:val="es-419"/>
        </w:rPr>
      </w:pPr>
    </w:p>
    <w:p w14:paraId="25FDB13C" w14:textId="77777777" w:rsidR="000B26AA"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CAPÍTULO PRIM</w:t>
      </w:r>
      <w:r w:rsidR="000B26AA" w:rsidRPr="000D3426">
        <w:rPr>
          <w:rFonts w:ascii="Arial" w:eastAsia="Arial" w:hAnsi="Arial" w:cs="Arial"/>
          <w:b/>
          <w:sz w:val="22"/>
          <w:szCs w:val="22"/>
          <w:lang w:val="es-419"/>
        </w:rPr>
        <w:t>ERO</w:t>
      </w:r>
    </w:p>
    <w:p w14:paraId="10850FE2"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DISPOSICIONES GENERALES</w:t>
      </w:r>
    </w:p>
    <w:p w14:paraId="5BBF16B5" w14:textId="77777777" w:rsidR="00951160" w:rsidRPr="000D3426" w:rsidRDefault="00951160" w:rsidP="000D3426">
      <w:pPr>
        <w:jc w:val="both"/>
        <w:rPr>
          <w:rFonts w:ascii="Arial" w:hAnsi="Arial" w:cs="Arial"/>
          <w:sz w:val="22"/>
          <w:szCs w:val="22"/>
          <w:lang w:val="es-419"/>
        </w:rPr>
      </w:pPr>
    </w:p>
    <w:p w14:paraId="4CD71424"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1.-</w:t>
      </w:r>
      <w:r w:rsidR="000B26AA"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Las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disposiciones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reglamento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son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interés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público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y de observancia obligatoria y, tienen por objeto, regular la apertura y funcionamiento de 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establecimientos comerciales,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industriales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y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servicios 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el municipio de Oaxaca de Juárez, conforme al catálogo de giros comerciales, industriales y de servicios correspondiente.</w:t>
      </w:r>
    </w:p>
    <w:p w14:paraId="722C829D" w14:textId="77777777" w:rsidR="00951160" w:rsidRPr="000D3426" w:rsidRDefault="00951160" w:rsidP="000D3426">
      <w:pPr>
        <w:jc w:val="both"/>
        <w:rPr>
          <w:rFonts w:ascii="Arial" w:hAnsi="Arial" w:cs="Arial"/>
          <w:sz w:val="22"/>
          <w:szCs w:val="22"/>
          <w:lang w:val="es-419"/>
        </w:rPr>
      </w:pPr>
    </w:p>
    <w:p w14:paraId="309BC390"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El presente reglamento no aplica a los establecimientos comerciales ubicados en espacios públicos, mercados o vía pública.</w:t>
      </w:r>
    </w:p>
    <w:p w14:paraId="62AA2EF9" w14:textId="77777777" w:rsidR="00951160" w:rsidRPr="000D3426" w:rsidRDefault="00951160" w:rsidP="000D3426">
      <w:pPr>
        <w:jc w:val="both"/>
        <w:rPr>
          <w:rFonts w:ascii="Arial" w:hAnsi="Arial" w:cs="Arial"/>
          <w:sz w:val="22"/>
          <w:szCs w:val="22"/>
          <w:lang w:val="es-419"/>
        </w:rPr>
      </w:pPr>
    </w:p>
    <w:p w14:paraId="35D8E11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2.- </w:t>
      </w:r>
      <w:r w:rsidRPr="000D3426">
        <w:rPr>
          <w:rFonts w:ascii="Arial" w:eastAsia="Arial" w:hAnsi="Arial" w:cs="Arial"/>
          <w:sz w:val="22"/>
          <w:szCs w:val="22"/>
          <w:lang w:val="es-419"/>
        </w:rPr>
        <w:t>Lo no previsto en este reglamento se resolverá aplicando supletoriamente la Ley de Procedimiento y Justicia Administrativa para el Estado de Oaxaca, los ordenamientos municipales y las demás disposiciones aplicables en la materia.</w:t>
      </w:r>
    </w:p>
    <w:p w14:paraId="5C4133DB" w14:textId="77777777" w:rsidR="00951160" w:rsidRPr="000D3426" w:rsidRDefault="00951160" w:rsidP="000D3426">
      <w:pPr>
        <w:jc w:val="both"/>
        <w:rPr>
          <w:rFonts w:ascii="Arial" w:hAnsi="Arial" w:cs="Arial"/>
          <w:sz w:val="22"/>
          <w:szCs w:val="22"/>
          <w:lang w:val="es-419"/>
        </w:rPr>
      </w:pPr>
    </w:p>
    <w:p w14:paraId="4C6F515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3.- </w:t>
      </w:r>
      <w:r w:rsidRPr="000D3426">
        <w:rPr>
          <w:rFonts w:ascii="Arial" w:eastAsia="Arial" w:hAnsi="Arial" w:cs="Arial"/>
          <w:sz w:val="22"/>
          <w:szCs w:val="22"/>
          <w:lang w:val="es-419"/>
        </w:rPr>
        <w:t>Para los efectos de este Reglamento se entiende por:</w:t>
      </w:r>
    </w:p>
    <w:p w14:paraId="65906F50" w14:textId="7EF180B6"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Aforo: </w:t>
      </w:r>
      <w:r w:rsidRPr="000D3426">
        <w:rPr>
          <w:rFonts w:ascii="Arial" w:eastAsia="Arial" w:hAnsi="Arial" w:cs="Arial"/>
          <w:sz w:val="22"/>
          <w:szCs w:val="22"/>
          <w:lang w:val="es-419"/>
        </w:rPr>
        <w:t>La capacidad máxima de afluencia permitida por la autoridad competente en un lugar determinado;</w:t>
      </w:r>
    </w:p>
    <w:p w14:paraId="710B41CD" w14:textId="6C865758"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Alta: </w:t>
      </w:r>
      <w:r w:rsidRPr="000D3426">
        <w:rPr>
          <w:rFonts w:ascii="Arial" w:eastAsia="Arial" w:hAnsi="Arial" w:cs="Arial"/>
          <w:sz w:val="22"/>
          <w:szCs w:val="22"/>
          <w:lang w:val="es-419"/>
        </w:rPr>
        <w:t>Procedimiento por el cual se autoriza el registro al padrón fiscal municipal</w:t>
      </w:r>
      <w:r w:rsidR="00871E45"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los establecimientos comerciales de control normal de bajo, mediano y alto riesgo, otorgándose la cédula correspondiente;</w:t>
      </w:r>
    </w:p>
    <w:p w14:paraId="57E84B55" w14:textId="6034CA10"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Ayuntamiento: </w:t>
      </w:r>
      <w:r w:rsidRPr="000D3426">
        <w:rPr>
          <w:rFonts w:ascii="Arial" w:eastAsia="Arial" w:hAnsi="Arial" w:cs="Arial"/>
          <w:sz w:val="22"/>
          <w:szCs w:val="22"/>
          <w:lang w:val="es-419"/>
        </w:rPr>
        <w:t>Al Honorable Ayuntamiento de Oaxaca de Juárez;</w:t>
      </w:r>
    </w:p>
    <w:p w14:paraId="059EF172" w14:textId="25E4C392"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Baja: </w:t>
      </w:r>
      <w:r w:rsidRPr="000D3426">
        <w:rPr>
          <w:rFonts w:ascii="Arial" w:eastAsia="Arial" w:hAnsi="Arial" w:cs="Arial"/>
          <w:sz w:val="22"/>
          <w:szCs w:val="22"/>
          <w:lang w:val="es-419"/>
        </w:rPr>
        <w:t>Procedimiento a través del cual se revoca el alta al Padrón Fiscal Municipal a la persona física o moral, para efectos de establecimientos de control normal clasificados en el catálogo de giros, por solicitud del titular del establecimiento o por contravenir las disposiciones del presente reglamento y la normatividad aplicable;</w:t>
      </w:r>
    </w:p>
    <w:p w14:paraId="186961E5" w14:textId="4E30C9FB" w:rsidR="00E56281" w:rsidRDefault="00E56281" w:rsidP="00EC5ED6">
      <w:pPr>
        <w:pStyle w:val="Prrafodelista"/>
        <w:numPr>
          <w:ilvl w:val="0"/>
          <w:numId w:val="3"/>
        </w:numPr>
        <w:ind w:left="993" w:hanging="142"/>
        <w:jc w:val="both"/>
        <w:rPr>
          <w:rFonts w:ascii="Arial" w:eastAsia="Arial" w:hAnsi="Arial" w:cs="Arial"/>
          <w:sz w:val="22"/>
          <w:szCs w:val="22"/>
          <w:lang w:val="es-419"/>
        </w:rPr>
      </w:pPr>
      <w:r w:rsidRPr="00E56281">
        <w:rPr>
          <w:rFonts w:ascii="Arial" w:eastAsia="Arial" w:hAnsi="Arial" w:cs="Arial"/>
          <w:b/>
          <w:bCs/>
          <w:sz w:val="22"/>
          <w:szCs w:val="22"/>
          <w:lang w:val="es-419"/>
        </w:rPr>
        <w:t>Bando:</w:t>
      </w:r>
      <w:r>
        <w:rPr>
          <w:rFonts w:ascii="Arial" w:eastAsia="Arial" w:hAnsi="Arial" w:cs="Arial"/>
          <w:sz w:val="22"/>
          <w:szCs w:val="22"/>
          <w:lang w:val="es-419"/>
        </w:rPr>
        <w:t xml:space="preserve"> Bando de Policía y Gobierno del Municipio de Oaxaca de Juárez;</w:t>
      </w:r>
    </w:p>
    <w:p w14:paraId="40C185D7" w14:textId="43FFD41B" w:rsidR="009E2E77" w:rsidRPr="009E2E77" w:rsidRDefault="009E2E77" w:rsidP="009E2E77">
      <w:pPr>
        <w:jc w:val="both"/>
        <w:rPr>
          <w:rFonts w:ascii="Arial" w:eastAsia="Arial" w:hAnsi="Arial" w:cs="Arial"/>
          <w:b/>
          <w:bCs/>
          <w:i/>
          <w:iCs/>
          <w:sz w:val="16"/>
          <w:szCs w:val="16"/>
        </w:rPr>
      </w:pPr>
      <w:r w:rsidRPr="009E2E77">
        <w:rPr>
          <w:rFonts w:ascii="Arial" w:eastAsia="Arial" w:hAnsi="Arial" w:cs="Arial"/>
          <w:b/>
          <w:bCs/>
          <w:i/>
          <w:iCs/>
          <w:sz w:val="16"/>
          <w:szCs w:val="16"/>
          <w:highlight w:val="darkGray"/>
        </w:rPr>
        <w:t xml:space="preserve">Fracción </w:t>
      </w:r>
      <w:r>
        <w:rPr>
          <w:rFonts w:ascii="Arial" w:eastAsia="Arial" w:hAnsi="Arial" w:cs="Arial"/>
          <w:b/>
          <w:bCs/>
          <w:i/>
          <w:iCs/>
          <w:sz w:val="16"/>
          <w:szCs w:val="16"/>
          <w:highlight w:val="darkGray"/>
        </w:rPr>
        <w:t>adicionada</w:t>
      </w:r>
      <w:r w:rsidRPr="009E2E77">
        <w:rPr>
          <w:rFonts w:ascii="Arial" w:eastAsia="Arial" w:hAnsi="Arial" w:cs="Arial"/>
          <w:b/>
          <w:bCs/>
          <w:i/>
          <w:iCs/>
          <w:sz w:val="16"/>
          <w:szCs w:val="16"/>
          <w:highlight w:val="darkGray"/>
        </w:rPr>
        <w:t xml:space="preserve"> mediante </w:t>
      </w:r>
      <w:r>
        <w:rPr>
          <w:rFonts w:ascii="Arial" w:eastAsia="Arial" w:hAnsi="Arial" w:cs="Arial"/>
          <w:b/>
          <w:bCs/>
          <w:i/>
          <w:iCs/>
          <w:sz w:val="16"/>
          <w:szCs w:val="16"/>
          <w:highlight w:val="darkGray"/>
        </w:rPr>
        <w:t>Dictamen</w:t>
      </w:r>
      <w:r w:rsidRPr="009E2E77">
        <w:rPr>
          <w:rFonts w:ascii="Arial" w:eastAsia="Arial" w:hAnsi="Arial" w:cs="Arial"/>
          <w:b/>
          <w:bCs/>
          <w:i/>
          <w:iCs/>
          <w:sz w:val="16"/>
          <w:szCs w:val="16"/>
          <w:highlight w:val="darkGray"/>
        </w:rPr>
        <w:t xml:space="preserve"> </w:t>
      </w:r>
      <w:r w:rsidR="00136685">
        <w:rPr>
          <w:rFonts w:ascii="Arial" w:eastAsia="Arial" w:hAnsi="Arial" w:cs="Arial"/>
          <w:b/>
          <w:bCs/>
          <w:i/>
          <w:iCs/>
          <w:sz w:val="16"/>
          <w:szCs w:val="16"/>
          <w:highlight w:val="darkGray"/>
        </w:rPr>
        <w:t>006/2022</w:t>
      </w:r>
      <w:r w:rsidRPr="009E2E77">
        <w:rPr>
          <w:rFonts w:ascii="Arial" w:eastAsia="Arial" w:hAnsi="Arial" w:cs="Arial"/>
          <w:b/>
          <w:bCs/>
          <w:i/>
          <w:iCs/>
          <w:sz w:val="16"/>
          <w:szCs w:val="16"/>
          <w:highlight w:val="darkGray"/>
        </w:rPr>
        <w:t xml:space="preserve"> aprobado el </w:t>
      </w:r>
      <w:r w:rsidR="00136685">
        <w:rPr>
          <w:rFonts w:ascii="Arial" w:eastAsia="Arial" w:hAnsi="Arial" w:cs="Arial"/>
          <w:b/>
          <w:bCs/>
          <w:i/>
          <w:iCs/>
          <w:sz w:val="16"/>
          <w:szCs w:val="16"/>
          <w:highlight w:val="darkGray"/>
        </w:rPr>
        <w:t>10</w:t>
      </w:r>
      <w:r w:rsidRPr="009E2E77">
        <w:rPr>
          <w:rFonts w:ascii="Arial" w:eastAsia="Arial" w:hAnsi="Arial" w:cs="Arial"/>
          <w:b/>
          <w:bCs/>
          <w:i/>
          <w:iCs/>
          <w:sz w:val="16"/>
          <w:szCs w:val="16"/>
          <w:highlight w:val="darkGray"/>
        </w:rPr>
        <w:t xml:space="preserve"> de </w:t>
      </w:r>
      <w:r w:rsidR="00136685">
        <w:rPr>
          <w:rFonts w:ascii="Arial" w:eastAsia="Arial" w:hAnsi="Arial" w:cs="Arial"/>
          <w:b/>
          <w:bCs/>
          <w:i/>
          <w:iCs/>
          <w:sz w:val="16"/>
          <w:szCs w:val="16"/>
          <w:highlight w:val="darkGray"/>
        </w:rPr>
        <w:t>marzo</w:t>
      </w:r>
      <w:r w:rsidRPr="009E2E77">
        <w:rPr>
          <w:rFonts w:ascii="Arial" w:eastAsia="Arial" w:hAnsi="Arial" w:cs="Arial"/>
          <w:b/>
          <w:bCs/>
          <w:i/>
          <w:iCs/>
          <w:sz w:val="16"/>
          <w:szCs w:val="16"/>
          <w:highlight w:val="darkGray"/>
        </w:rPr>
        <w:t xml:space="preserve"> 202</w:t>
      </w:r>
      <w:r w:rsidR="00136685">
        <w:rPr>
          <w:rFonts w:ascii="Arial" w:eastAsia="Arial" w:hAnsi="Arial" w:cs="Arial"/>
          <w:b/>
          <w:bCs/>
          <w:i/>
          <w:iCs/>
          <w:sz w:val="16"/>
          <w:szCs w:val="16"/>
          <w:highlight w:val="darkGray"/>
        </w:rPr>
        <w:t>2</w:t>
      </w:r>
      <w:r w:rsidRPr="009E2E77">
        <w:rPr>
          <w:rFonts w:ascii="Arial" w:eastAsia="Arial" w:hAnsi="Arial" w:cs="Arial"/>
          <w:b/>
          <w:bCs/>
          <w:i/>
          <w:iCs/>
          <w:sz w:val="16"/>
          <w:szCs w:val="16"/>
          <w:highlight w:val="darkGray"/>
        </w:rPr>
        <w:t xml:space="preserve">, publicado en la Gaceta Municipal del </w:t>
      </w:r>
      <w:r w:rsidR="00136685">
        <w:rPr>
          <w:rFonts w:ascii="Arial" w:eastAsia="Arial" w:hAnsi="Arial" w:cs="Arial"/>
          <w:b/>
          <w:bCs/>
          <w:i/>
          <w:iCs/>
          <w:sz w:val="16"/>
          <w:szCs w:val="16"/>
          <w:highlight w:val="darkGray"/>
        </w:rPr>
        <w:t>31</w:t>
      </w:r>
      <w:r w:rsidRPr="009E2E77">
        <w:rPr>
          <w:rFonts w:ascii="Arial" w:eastAsia="Arial" w:hAnsi="Arial" w:cs="Arial"/>
          <w:b/>
          <w:bCs/>
          <w:i/>
          <w:iCs/>
          <w:sz w:val="16"/>
          <w:szCs w:val="16"/>
          <w:highlight w:val="darkGray"/>
        </w:rPr>
        <w:t xml:space="preserve"> de </w:t>
      </w:r>
      <w:r w:rsidR="00136685">
        <w:rPr>
          <w:rFonts w:ascii="Arial" w:eastAsia="Arial" w:hAnsi="Arial" w:cs="Arial"/>
          <w:b/>
          <w:bCs/>
          <w:i/>
          <w:iCs/>
          <w:sz w:val="16"/>
          <w:szCs w:val="16"/>
          <w:highlight w:val="darkGray"/>
        </w:rPr>
        <w:t>marzo</w:t>
      </w:r>
      <w:r w:rsidRPr="009E2E77">
        <w:rPr>
          <w:rFonts w:ascii="Arial" w:eastAsia="Arial" w:hAnsi="Arial" w:cs="Arial"/>
          <w:b/>
          <w:bCs/>
          <w:i/>
          <w:iCs/>
          <w:sz w:val="16"/>
          <w:szCs w:val="16"/>
          <w:highlight w:val="darkGray"/>
        </w:rPr>
        <w:t xml:space="preserve"> 20</w:t>
      </w:r>
      <w:r w:rsidR="00136685">
        <w:rPr>
          <w:rFonts w:ascii="Arial" w:eastAsia="Arial" w:hAnsi="Arial" w:cs="Arial"/>
          <w:b/>
          <w:bCs/>
          <w:i/>
          <w:iCs/>
          <w:sz w:val="16"/>
          <w:szCs w:val="16"/>
          <w:highlight w:val="darkGray"/>
        </w:rPr>
        <w:t>22</w:t>
      </w:r>
      <w:r w:rsidRPr="009E2E77">
        <w:rPr>
          <w:rFonts w:ascii="Arial" w:eastAsia="Arial" w:hAnsi="Arial" w:cs="Arial"/>
          <w:b/>
          <w:bCs/>
          <w:i/>
          <w:iCs/>
          <w:sz w:val="16"/>
          <w:szCs w:val="16"/>
          <w:highlight w:val="darkGray"/>
        </w:rPr>
        <w:t>.</w:t>
      </w:r>
    </w:p>
    <w:p w14:paraId="3DA155AA" w14:textId="71493D9D" w:rsidR="00951160" w:rsidRPr="000D3426" w:rsidRDefault="000A1E8A" w:rsidP="00EC5ED6">
      <w:pPr>
        <w:pStyle w:val="Prrafodelista"/>
        <w:numPr>
          <w:ilvl w:val="0"/>
          <w:numId w:val="3"/>
        </w:numPr>
        <w:ind w:left="993" w:hanging="142"/>
        <w:jc w:val="both"/>
        <w:rPr>
          <w:rFonts w:ascii="Arial" w:eastAsia="Arial" w:hAnsi="Arial" w:cs="Arial"/>
          <w:sz w:val="22"/>
          <w:szCs w:val="22"/>
          <w:lang w:val="es-419"/>
        </w:rPr>
      </w:pPr>
      <w:r>
        <w:rPr>
          <w:rFonts w:ascii="Arial" w:eastAsia="Arial" w:hAnsi="Arial" w:cs="Arial"/>
          <w:b/>
          <w:sz w:val="22"/>
          <w:szCs w:val="22"/>
          <w:lang w:val="es-419"/>
        </w:rPr>
        <w:lastRenderedPageBreak/>
        <w:t>Bebidas alcohólicas</w:t>
      </w:r>
      <w:r w:rsidR="00CA2429" w:rsidRPr="000D3426">
        <w:rPr>
          <w:rFonts w:ascii="Arial" w:eastAsia="Arial" w:hAnsi="Arial" w:cs="Arial"/>
          <w:b/>
          <w:sz w:val="22"/>
          <w:szCs w:val="22"/>
          <w:lang w:val="es-419"/>
        </w:rPr>
        <w:t xml:space="preserve">: </w:t>
      </w:r>
      <w:r>
        <w:rPr>
          <w:rFonts w:ascii="Arial" w:eastAsia="Arial" w:hAnsi="Arial" w:cs="Arial"/>
          <w:sz w:val="22"/>
          <w:szCs w:val="22"/>
          <w:lang w:val="es-419"/>
        </w:rPr>
        <w:t>Es aquella que contenga alcohol etílico en una graduación igual</w:t>
      </w:r>
      <w:r w:rsidR="0095015E">
        <w:rPr>
          <w:rFonts w:ascii="Arial" w:eastAsia="Arial" w:hAnsi="Arial" w:cs="Arial"/>
          <w:sz w:val="22"/>
          <w:szCs w:val="22"/>
          <w:lang w:val="es-419"/>
        </w:rPr>
        <w:t xml:space="preserve"> o mayor al 2% en </w:t>
      </w:r>
      <w:r w:rsidR="00E56281">
        <w:rPr>
          <w:rFonts w:ascii="Arial" w:eastAsia="Arial" w:hAnsi="Arial" w:cs="Arial"/>
          <w:sz w:val="22"/>
          <w:szCs w:val="22"/>
          <w:lang w:val="es-419"/>
        </w:rPr>
        <w:t>volumen</w:t>
      </w:r>
      <w:r w:rsidR="00CA2429" w:rsidRPr="000D3426">
        <w:rPr>
          <w:rFonts w:ascii="Arial" w:eastAsia="Arial" w:hAnsi="Arial" w:cs="Arial"/>
          <w:sz w:val="22"/>
          <w:szCs w:val="22"/>
          <w:lang w:val="es-419"/>
        </w:rPr>
        <w:t>;</w:t>
      </w:r>
    </w:p>
    <w:p w14:paraId="71603DE3" w14:textId="47EFFD5D"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Cancelación de la licencia: </w:t>
      </w:r>
      <w:r w:rsidRPr="000D3426">
        <w:rPr>
          <w:rFonts w:ascii="Arial" w:eastAsia="Arial" w:hAnsi="Arial" w:cs="Arial"/>
          <w:sz w:val="22"/>
          <w:szCs w:val="22"/>
          <w:lang w:val="es-419"/>
        </w:rPr>
        <w:t>Procedimiento a través del cual se deja sin efecto 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licencia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otorgada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persona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física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moral,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ejercer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alguna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las</w:t>
      </w:r>
      <w:r w:rsidR="00871E45" w:rsidRPr="000D3426">
        <w:rPr>
          <w:rFonts w:ascii="Arial" w:eastAsia="Arial" w:hAnsi="Arial" w:cs="Arial"/>
          <w:sz w:val="22"/>
          <w:szCs w:val="22"/>
          <w:lang w:val="es-419"/>
        </w:rPr>
        <w:t xml:space="preserve"> </w:t>
      </w:r>
      <w:r w:rsidRPr="000D3426">
        <w:rPr>
          <w:rFonts w:ascii="Arial" w:eastAsia="Arial" w:hAnsi="Arial" w:cs="Arial"/>
          <w:sz w:val="22"/>
          <w:szCs w:val="22"/>
          <w:lang w:val="es-419"/>
        </w:rPr>
        <w:t>actividades clasificadas como de control especial, señaladas en el catálogo de giros, por solicitud del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titular del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establecimiento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 por contravenir las disposiciones del presente reglamento y la normatividad aplicable;</w:t>
      </w:r>
    </w:p>
    <w:p w14:paraId="14331338" w14:textId="74D729BD"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Catálogo de Giros: </w:t>
      </w:r>
      <w:r w:rsidRPr="000D3426">
        <w:rPr>
          <w:rFonts w:ascii="Arial" w:eastAsia="Arial" w:hAnsi="Arial" w:cs="Arial"/>
          <w:sz w:val="22"/>
          <w:szCs w:val="22"/>
          <w:lang w:val="es-419"/>
        </w:rPr>
        <w:t>Al Catálogo de Giros Comerciales, Industriales y de</w:t>
      </w:r>
      <w:r w:rsidR="00871E45"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Servicios del Municipio de Oaxaca de Juárez mismo que contiene la clasificación de giros vigentes;</w:t>
      </w:r>
    </w:p>
    <w:p w14:paraId="06751899" w14:textId="1F4C955E"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Cédula de registro al padrón fiscal municipal: </w:t>
      </w:r>
      <w:r w:rsidRPr="000D3426">
        <w:rPr>
          <w:rFonts w:ascii="Arial" w:eastAsia="Arial" w:hAnsi="Arial" w:cs="Arial"/>
          <w:sz w:val="22"/>
          <w:szCs w:val="22"/>
          <w:lang w:val="es-419"/>
        </w:rPr>
        <w:t>Documento expedido por la Tesorería Municipal que acredita la inscripción de un establecimiento comercial, industrial o de servicios, al padrón fiscal municipal;</w:t>
      </w:r>
    </w:p>
    <w:p w14:paraId="553D6379" w14:textId="5E0787C9"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Cédula de actualización al padrón fiscal municipal: </w:t>
      </w:r>
      <w:r w:rsidRPr="000D3426">
        <w:rPr>
          <w:rFonts w:ascii="Arial" w:eastAsia="Arial" w:hAnsi="Arial" w:cs="Arial"/>
          <w:sz w:val="22"/>
          <w:szCs w:val="22"/>
          <w:lang w:val="es-419"/>
        </w:rPr>
        <w:t>Documento expedido por la Tesorería Municipal que acredita el pago anual de derechos para que un establecimiento comercial de control normal continúe operando;</w:t>
      </w:r>
    </w:p>
    <w:p w14:paraId="2F1DF425" w14:textId="29461E66"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Cédula de revalidación al padrón fiscal municipal: </w:t>
      </w:r>
      <w:r w:rsidRPr="000D3426">
        <w:rPr>
          <w:rFonts w:ascii="Arial" w:eastAsia="Arial" w:hAnsi="Arial" w:cs="Arial"/>
          <w:sz w:val="22"/>
          <w:szCs w:val="22"/>
          <w:lang w:val="es-419"/>
        </w:rPr>
        <w:t>Documento expedido por la Tesorería Municipal que acredita el pago anual de derechos para que un establecimiento comercial de control especial continúe operando;</w:t>
      </w:r>
    </w:p>
    <w:p w14:paraId="2B2C0B74" w14:textId="34F37979"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Comerciante Establecido: </w:t>
      </w:r>
      <w:r w:rsidRPr="000D3426">
        <w:rPr>
          <w:rFonts w:ascii="Arial" w:eastAsia="Arial" w:hAnsi="Arial" w:cs="Arial"/>
          <w:sz w:val="22"/>
          <w:szCs w:val="22"/>
          <w:lang w:val="es-419"/>
        </w:rPr>
        <w:t>Es la persona física o moral que, teniendo capacidad legal, y habiendo obtenido la licencia o alta y el registro al padrón fiscal municipal, cuenta con un lugar fijo de negocios en el cual realiza su actividad;</w:t>
      </w:r>
    </w:p>
    <w:p w14:paraId="53C03D14" w14:textId="0D05E0A3"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Comisión: </w:t>
      </w:r>
      <w:r w:rsidRPr="000D3426">
        <w:rPr>
          <w:rFonts w:ascii="Arial" w:eastAsia="Arial" w:hAnsi="Arial" w:cs="Arial"/>
          <w:sz w:val="22"/>
          <w:szCs w:val="22"/>
          <w:lang w:val="es-419"/>
        </w:rPr>
        <w:t>La Comisión de Desarrollo Económico y Emprendimiento del</w:t>
      </w:r>
      <w:r w:rsidR="00871E45" w:rsidRPr="000D3426">
        <w:rPr>
          <w:rFonts w:ascii="Arial" w:eastAsia="Arial" w:hAnsi="Arial" w:cs="Arial"/>
          <w:sz w:val="22"/>
          <w:szCs w:val="22"/>
          <w:lang w:val="es-419"/>
        </w:rPr>
        <w:t xml:space="preserve"> </w:t>
      </w:r>
      <w:r w:rsidRPr="000D3426">
        <w:rPr>
          <w:rFonts w:ascii="Arial" w:eastAsia="Arial" w:hAnsi="Arial" w:cs="Arial"/>
          <w:sz w:val="22"/>
          <w:szCs w:val="22"/>
          <w:lang w:val="es-419"/>
        </w:rPr>
        <w:t>Honorable Ayuntamiento</w:t>
      </w:r>
      <w:r w:rsidRPr="000D3426">
        <w:rPr>
          <w:rFonts w:ascii="Arial" w:eastAsia="Arial" w:hAnsi="Arial" w:cs="Arial"/>
          <w:b/>
          <w:sz w:val="22"/>
          <w:szCs w:val="22"/>
          <w:lang w:val="es-419"/>
        </w:rPr>
        <w:t>;</w:t>
      </w:r>
    </w:p>
    <w:p w14:paraId="10F3FD3D" w14:textId="386ACEAE"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Comité: </w:t>
      </w:r>
      <w:r w:rsidRPr="000D3426">
        <w:rPr>
          <w:rFonts w:ascii="Arial" w:eastAsia="Arial" w:hAnsi="Arial" w:cs="Arial"/>
          <w:sz w:val="22"/>
          <w:szCs w:val="22"/>
          <w:lang w:val="es-419"/>
        </w:rPr>
        <w:t>Al Comité de Integración de Giros;</w:t>
      </w:r>
    </w:p>
    <w:p w14:paraId="7B46BFE2" w14:textId="3D82EE53"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Establecimiento comercial: </w:t>
      </w:r>
      <w:r w:rsidRPr="000D3426">
        <w:rPr>
          <w:rFonts w:ascii="Arial" w:eastAsia="Arial" w:hAnsi="Arial" w:cs="Arial"/>
          <w:sz w:val="22"/>
          <w:szCs w:val="22"/>
          <w:lang w:val="es-419"/>
        </w:rPr>
        <w:t>Es el lugar en donde una persona física o moral desarrolla actividades mercantiles, industriales, de servicios o complementarias a las mismas, de acuerdo a las disposiciones del presente reglamento;</w:t>
      </w:r>
    </w:p>
    <w:p w14:paraId="643C402E" w14:textId="776A038E"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Giro: </w:t>
      </w:r>
      <w:r w:rsidRPr="000D3426">
        <w:rPr>
          <w:rFonts w:ascii="Arial" w:eastAsia="Arial" w:hAnsi="Arial" w:cs="Arial"/>
          <w:sz w:val="22"/>
          <w:szCs w:val="22"/>
          <w:lang w:val="es-419"/>
        </w:rPr>
        <w:t>La actividad comercial, industrial o de servicios, que se desarrolla dentro de un establecimiento;</w:t>
      </w:r>
    </w:p>
    <w:p w14:paraId="767700F2" w14:textId="2E20C370"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Ley de Ingresos</w:t>
      </w:r>
      <w:r w:rsidRPr="000D3426">
        <w:rPr>
          <w:rFonts w:ascii="Arial" w:eastAsia="Arial" w:hAnsi="Arial" w:cs="Arial"/>
          <w:sz w:val="22"/>
          <w:szCs w:val="22"/>
          <w:lang w:val="es-419"/>
        </w:rPr>
        <w:t>: a la Ley de Ingresos del Municipio de Oaxaca de Juárez;</w:t>
      </w:r>
    </w:p>
    <w:p w14:paraId="4E6C34C1" w14:textId="06949E12"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Ley Orgánica: </w:t>
      </w:r>
      <w:r w:rsidRPr="000D3426">
        <w:rPr>
          <w:rFonts w:ascii="Arial" w:eastAsia="Arial" w:hAnsi="Arial" w:cs="Arial"/>
          <w:sz w:val="22"/>
          <w:szCs w:val="22"/>
          <w:lang w:val="es-419"/>
        </w:rPr>
        <w:t>A la Ley Orgánica Municipal del Estado de Oaxaca;</w:t>
      </w:r>
    </w:p>
    <w:p w14:paraId="2830BF3C" w14:textId="55AFE705"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Licencia: </w:t>
      </w:r>
      <w:r w:rsidRPr="000D3426">
        <w:rPr>
          <w:rFonts w:ascii="Arial" w:eastAsia="Arial" w:hAnsi="Arial" w:cs="Arial"/>
          <w:sz w:val="22"/>
          <w:szCs w:val="22"/>
          <w:lang w:val="es-419"/>
        </w:rPr>
        <w:t>La autorización otorgada por el Ayuntamiento en sesión de cabildo, para ejercer alguna de las actividades clasificadas como de control especial;</w:t>
      </w:r>
    </w:p>
    <w:p w14:paraId="71252295" w14:textId="6ADED1E4"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Registro al padrón fiscal municipal: </w:t>
      </w:r>
      <w:r w:rsidRPr="000D3426">
        <w:rPr>
          <w:rFonts w:ascii="Arial" w:eastAsia="Arial" w:hAnsi="Arial" w:cs="Arial"/>
          <w:sz w:val="22"/>
          <w:szCs w:val="22"/>
          <w:lang w:val="es-419"/>
        </w:rPr>
        <w:t>La inscripción efectuada por la autoridad administrativa, previa autorización en términos de lo establecido por el presente reglamento;</w:t>
      </w:r>
    </w:p>
    <w:p w14:paraId="38AC9A67" w14:textId="53E9C9E5"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Reglamento:</w:t>
      </w:r>
      <w:r w:rsidR="000B26AA"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Al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reglamento de establecimientos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comerciales, industriales y de servicios del Municipio de Oaxaca de Juárez;</w:t>
      </w:r>
    </w:p>
    <w:p w14:paraId="50AC2707" w14:textId="5442B05F"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SARE: </w:t>
      </w:r>
      <w:r w:rsidRPr="000D3426">
        <w:rPr>
          <w:rFonts w:ascii="Arial" w:eastAsia="Arial" w:hAnsi="Arial" w:cs="Arial"/>
          <w:sz w:val="22"/>
          <w:szCs w:val="22"/>
          <w:lang w:val="es-419"/>
        </w:rPr>
        <w:t>Al sistema de apertura rápida de empresas;</w:t>
      </w:r>
    </w:p>
    <w:p w14:paraId="77620790" w14:textId="187799A2"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Unidad: </w:t>
      </w:r>
      <w:r w:rsidRPr="000D3426">
        <w:rPr>
          <w:rFonts w:ascii="Arial" w:eastAsia="Arial" w:hAnsi="Arial" w:cs="Arial"/>
          <w:sz w:val="22"/>
          <w:szCs w:val="22"/>
          <w:lang w:val="es-419"/>
        </w:rPr>
        <w:t>A la unidad de atención empresarial;</w:t>
      </w:r>
    </w:p>
    <w:p w14:paraId="06C91F38" w14:textId="3F3BC104" w:rsidR="00951160" w:rsidRPr="000D3426" w:rsidRDefault="00CA2429" w:rsidP="00EC5ED6">
      <w:pPr>
        <w:pStyle w:val="Prrafodelista"/>
        <w:numPr>
          <w:ilvl w:val="0"/>
          <w:numId w:val="3"/>
        </w:numPr>
        <w:ind w:left="993" w:hanging="142"/>
        <w:jc w:val="both"/>
        <w:rPr>
          <w:rFonts w:ascii="Arial" w:eastAsia="Arial" w:hAnsi="Arial" w:cs="Arial"/>
          <w:sz w:val="22"/>
          <w:szCs w:val="22"/>
          <w:lang w:val="es-419"/>
        </w:rPr>
      </w:pPr>
      <w:r w:rsidRPr="000D3426">
        <w:rPr>
          <w:rFonts w:ascii="Arial" w:eastAsia="Arial" w:hAnsi="Arial" w:cs="Arial"/>
          <w:b/>
          <w:sz w:val="22"/>
          <w:szCs w:val="22"/>
          <w:lang w:val="es-419"/>
        </w:rPr>
        <w:t xml:space="preserve">Ventanilla única: </w:t>
      </w:r>
      <w:r w:rsidRPr="000D3426">
        <w:rPr>
          <w:rFonts w:ascii="Arial" w:eastAsia="Arial" w:hAnsi="Arial" w:cs="Arial"/>
          <w:sz w:val="22"/>
          <w:szCs w:val="22"/>
          <w:lang w:val="es-419"/>
        </w:rPr>
        <w:t>A la Ventanilla Única de Gestión Empresarial.</w:t>
      </w:r>
    </w:p>
    <w:p w14:paraId="6CBF5D37" w14:textId="77777777" w:rsidR="00951160" w:rsidRPr="000D3426" w:rsidRDefault="00951160" w:rsidP="000D3426">
      <w:pPr>
        <w:jc w:val="both"/>
        <w:rPr>
          <w:rFonts w:ascii="Arial" w:hAnsi="Arial" w:cs="Arial"/>
          <w:sz w:val="22"/>
          <w:szCs w:val="22"/>
          <w:lang w:val="es-419"/>
        </w:rPr>
      </w:pPr>
    </w:p>
    <w:p w14:paraId="0467F7D4"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4.-</w:t>
      </w:r>
      <w:r w:rsidR="000B26AA"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Son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autoridades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competentes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aplicación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present</w:t>
      </w:r>
      <w:r w:rsidR="00F65A14" w:rsidRPr="000D3426">
        <w:rPr>
          <w:rFonts w:ascii="Arial" w:eastAsia="Arial" w:hAnsi="Arial" w:cs="Arial"/>
          <w:sz w:val="22"/>
          <w:szCs w:val="22"/>
          <w:lang w:val="es-419"/>
        </w:rPr>
        <w:t xml:space="preserve">e </w:t>
      </w:r>
      <w:r w:rsidRPr="000D3426">
        <w:rPr>
          <w:rFonts w:ascii="Arial" w:eastAsia="Arial" w:hAnsi="Arial" w:cs="Arial"/>
          <w:sz w:val="22"/>
          <w:szCs w:val="22"/>
          <w:lang w:val="es-419"/>
        </w:rPr>
        <w:t>ordenamiento:</w:t>
      </w:r>
    </w:p>
    <w:p w14:paraId="239B2269" w14:textId="77777777" w:rsidR="00951160" w:rsidRPr="000D3426" w:rsidRDefault="00CA2429" w:rsidP="00771F8F">
      <w:pPr>
        <w:pStyle w:val="Prrafodelista"/>
        <w:numPr>
          <w:ilvl w:val="0"/>
          <w:numId w:val="2"/>
        </w:numPr>
        <w:ind w:left="993" w:hanging="142"/>
        <w:jc w:val="both"/>
        <w:rPr>
          <w:rFonts w:ascii="Arial" w:eastAsia="Arial" w:hAnsi="Arial" w:cs="Arial"/>
          <w:sz w:val="22"/>
          <w:szCs w:val="22"/>
          <w:lang w:val="es-419"/>
        </w:rPr>
      </w:pPr>
      <w:r w:rsidRPr="000D3426">
        <w:rPr>
          <w:rFonts w:ascii="Arial" w:eastAsia="Arial" w:hAnsi="Arial" w:cs="Arial"/>
          <w:sz w:val="22"/>
          <w:szCs w:val="22"/>
          <w:lang w:val="es-419"/>
        </w:rPr>
        <w:t>El Ayuntamiento;</w:t>
      </w:r>
    </w:p>
    <w:p w14:paraId="1183D7EF" w14:textId="77777777" w:rsidR="00F65A14" w:rsidRPr="000D3426" w:rsidRDefault="00CA2429" w:rsidP="00771F8F">
      <w:pPr>
        <w:pStyle w:val="Prrafodelista"/>
        <w:numPr>
          <w:ilvl w:val="0"/>
          <w:numId w:val="2"/>
        </w:numPr>
        <w:ind w:left="993" w:hanging="142"/>
        <w:jc w:val="both"/>
        <w:rPr>
          <w:rFonts w:ascii="Arial" w:eastAsia="Arial" w:hAnsi="Arial" w:cs="Arial"/>
          <w:sz w:val="22"/>
          <w:szCs w:val="22"/>
          <w:lang w:val="es-419"/>
        </w:rPr>
      </w:pPr>
      <w:r w:rsidRPr="000D3426">
        <w:rPr>
          <w:rFonts w:ascii="Arial" w:eastAsia="Arial" w:hAnsi="Arial" w:cs="Arial"/>
          <w:sz w:val="22"/>
          <w:szCs w:val="22"/>
          <w:lang w:val="es-419"/>
        </w:rPr>
        <w:t xml:space="preserve">El </w:t>
      </w:r>
      <w:proofErr w:type="gramStart"/>
      <w:r w:rsidRPr="000D3426">
        <w:rPr>
          <w:rFonts w:ascii="Arial" w:eastAsia="Arial" w:hAnsi="Arial" w:cs="Arial"/>
          <w:sz w:val="22"/>
          <w:szCs w:val="22"/>
          <w:lang w:val="es-419"/>
        </w:rPr>
        <w:t>Presidente</w:t>
      </w:r>
      <w:proofErr w:type="gramEnd"/>
      <w:r w:rsidRPr="000D3426">
        <w:rPr>
          <w:rFonts w:ascii="Arial" w:eastAsia="Arial" w:hAnsi="Arial" w:cs="Arial"/>
          <w:sz w:val="22"/>
          <w:szCs w:val="22"/>
          <w:lang w:val="es-419"/>
        </w:rPr>
        <w:t xml:space="preserve"> Municipa</w:t>
      </w:r>
      <w:r w:rsidR="00F65A14" w:rsidRPr="000D3426">
        <w:rPr>
          <w:rFonts w:ascii="Arial" w:eastAsia="Arial" w:hAnsi="Arial" w:cs="Arial"/>
          <w:sz w:val="22"/>
          <w:szCs w:val="22"/>
          <w:lang w:val="es-419"/>
        </w:rPr>
        <w:t>l;</w:t>
      </w:r>
    </w:p>
    <w:p w14:paraId="09FFB1BC" w14:textId="77777777" w:rsidR="00951160" w:rsidRPr="000D3426" w:rsidRDefault="00CA2429" w:rsidP="00771F8F">
      <w:pPr>
        <w:pStyle w:val="Prrafodelista"/>
        <w:numPr>
          <w:ilvl w:val="0"/>
          <w:numId w:val="2"/>
        </w:numPr>
        <w:ind w:left="993" w:hanging="142"/>
        <w:jc w:val="both"/>
        <w:rPr>
          <w:rFonts w:ascii="Arial" w:eastAsia="Arial" w:hAnsi="Arial" w:cs="Arial"/>
          <w:sz w:val="22"/>
          <w:szCs w:val="22"/>
          <w:lang w:val="es-419"/>
        </w:rPr>
      </w:pPr>
      <w:r w:rsidRPr="000D3426">
        <w:rPr>
          <w:rFonts w:ascii="Arial" w:eastAsia="Arial" w:hAnsi="Arial" w:cs="Arial"/>
          <w:sz w:val="22"/>
          <w:szCs w:val="22"/>
          <w:lang w:val="es-419"/>
        </w:rPr>
        <w:t>La Comisión;</w:t>
      </w:r>
    </w:p>
    <w:p w14:paraId="46B4CF68" w14:textId="7207A526" w:rsidR="00617F43" w:rsidRPr="006C3D31" w:rsidRDefault="00CA2429" w:rsidP="00617F43">
      <w:pPr>
        <w:pStyle w:val="Prrafodelista"/>
        <w:numPr>
          <w:ilvl w:val="0"/>
          <w:numId w:val="2"/>
        </w:numPr>
        <w:ind w:left="993" w:hanging="142"/>
        <w:jc w:val="both"/>
        <w:rPr>
          <w:rFonts w:ascii="Arial" w:eastAsia="Arial" w:hAnsi="Arial" w:cs="Arial"/>
          <w:sz w:val="22"/>
          <w:szCs w:val="22"/>
          <w:lang w:val="es-419"/>
        </w:rPr>
      </w:pPr>
      <w:r w:rsidRPr="006C3D31">
        <w:rPr>
          <w:rFonts w:ascii="Arial" w:eastAsia="Arial" w:hAnsi="Arial" w:cs="Arial"/>
          <w:sz w:val="22"/>
          <w:szCs w:val="22"/>
          <w:lang w:val="es-419"/>
        </w:rPr>
        <w:lastRenderedPageBreak/>
        <w:t xml:space="preserve">La </w:t>
      </w:r>
      <w:r w:rsidR="009E2E77" w:rsidRPr="006C3D31">
        <w:rPr>
          <w:rFonts w:ascii="Arial" w:eastAsia="Arial" w:hAnsi="Arial" w:cs="Arial"/>
          <w:sz w:val="22"/>
          <w:szCs w:val="22"/>
          <w:lang w:val="es-419"/>
        </w:rPr>
        <w:t>Secretaría de Desarrollo Económico</w:t>
      </w:r>
      <w:r w:rsidRPr="006C3D31">
        <w:rPr>
          <w:rFonts w:ascii="Arial" w:eastAsia="Arial" w:hAnsi="Arial" w:cs="Arial"/>
          <w:sz w:val="22"/>
          <w:szCs w:val="22"/>
          <w:lang w:val="es-419"/>
        </w:rPr>
        <w:t>;</w:t>
      </w:r>
    </w:p>
    <w:p w14:paraId="2A57A1A9" w14:textId="56A08E28" w:rsidR="00617F43" w:rsidRPr="00617F43" w:rsidRDefault="00617F43" w:rsidP="00617F43">
      <w:pPr>
        <w:jc w:val="both"/>
        <w:rPr>
          <w:rFonts w:ascii="Arial" w:eastAsia="Arial" w:hAnsi="Arial" w:cs="Arial"/>
          <w:b/>
          <w:bCs/>
          <w:i/>
          <w:iCs/>
          <w:sz w:val="16"/>
          <w:szCs w:val="16"/>
        </w:rPr>
      </w:pPr>
      <w:r w:rsidRPr="00617F43">
        <w:rPr>
          <w:rFonts w:ascii="Arial" w:eastAsia="Arial" w:hAnsi="Arial" w:cs="Arial"/>
          <w:b/>
          <w:bCs/>
          <w:i/>
          <w:iCs/>
          <w:sz w:val="16"/>
          <w:szCs w:val="16"/>
          <w:highlight w:val="darkGray"/>
        </w:rPr>
        <w:t xml:space="preserve">Fracción </w:t>
      </w:r>
      <w:r>
        <w:rPr>
          <w:rFonts w:ascii="Arial" w:eastAsia="Arial" w:hAnsi="Arial" w:cs="Arial"/>
          <w:b/>
          <w:bCs/>
          <w:i/>
          <w:iCs/>
          <w:sz w:val="16"/>
          <w:szCs w:val="16"/>
          <w:highlight w:val="darkGray"/>
        </w:rPr>
        <w:t>reformada</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3B413A6F" w14:textId="77777777" w:rsidR="00951160" w:rsidRPr="000D3426" w:rsidRDefault="00CA2429" w:rsidP="00771F8F">
      <w:pPr>
        <w:pStyle w:val="Prrafodelista"/>
        <w:numPr>
          <w:ilvl w:val="0"/>
          <w:numId w:val="2"/>
        </w:numPr>
        <w:ind w:left="993" w:hanging="142"/>
        <w:jc w:val="both"/>
        <w:rPr>
          <w:rFonts w:ascii="Arial" w:eastAsia="Arial" w:hAnsi="Arial" w:cs="Arial"/>
          <w:sz w:val="22"/>
          <w:szCs w:val="22"/>
          <w:lang w:val="es-419"/>
        </w:rPr>
      </w:pPr>
      <w:r w:rsidRPr="000D3426">
        <w:rPr>
          <w:rFonts w:ascii="Arial" w:eastAsia="Arial" w:hAnsi="Arial" w:cs="Arial"/>
          <w:sz w:val="22"/>
          <w:szCs w:val="22"/>
          <w:lang w:val="es-419"/>
        </w:rPr>
        <w:t>La Tesorería Municipal;</w:t>
      </w:r>
    </w:p>
    <w:p w14:paraId="506B91FC" w14:textId="3D1991A8" w:rsidR="00F65A14" w:rsidRDefault="00CA2429" w:rsidP="00771F8F">
      <w:pPr>
        <w:pStyle w:val="Prrafodelista"/>
        <w:numPr>
          <w:ilvl w:val="0"/>
          <w:numId w:val="2"/>
        </w:numPr>
        <w:ind w:left="993" w:hanging="142"/>
        <w:jc w:val="both"/>
        <w:rPr>
          <w:rFonts w:ascii="Arial" w:eastAsia="Arial" w:hAnsi="Arial" w:cs="Arial"/>
          <w:sz w:val="22"/>
          <w:szCs w:val="22"/>
          <w:lang w:val="es-419"/>
        </w:rPr>
      </w:pPr>
      <w:r w:rsidRPr="000D3426">
        <w:rPr>
          <w:rFonts w:ascii="Arial" w:eastAsia="Arial" w:hAnsi="Arial" w:cs="Arial"/>
          <w:sz w:val="22"/>
          <w:szCs w:val="22"/>
          <w:lang w:val="es-419"/>
        </w:rPr>
        <w:t>La</w:t>
      </w:r>
      <w:r w:rsidR="00A655CE">
        <w:rPr>
          <w:rFonts w:ascii="Arial" w:eastAsia="Arial" w:hAnsi="Arial" w:cs="Arial"/>
          <w:sz w:val="22"/>
          <w:szCs w:val="22"/>
          <w:lang w:val="es-419"/>
        </w:rPr>
        <w:t xml:space="preserve"> Secretaría de Obras Públicas y Desarrollo Urbano</w:t>
      </w:r>
      <w:r w:rsidR="00F65A14" w:rsidRPr="000D3426">
        <w:rPr>
          <w:rFonts w:ascii="Arial" w:eastAsia="Arial" w:hAnsi="Arial" w:cs="Arial"/>
          <w:sz w:val="22"/>
          <w:szCs w:val="22"/>
          <w:lang w:val="es-419"/>
        </w:rPr>
        <w:t>;</w:t>
      </w:r>
    </w:p>
    <w:p w14:paraId="18F5A5A3" w14:textId="6D97AB19" w:rsidR="00A655CE" w:rsidRPr="00A655CE" w:rsidRDefault="00A655CE" w:rsidP="00A655CE">
      <w:pPr>
        <w:jc w:val="both"/>
        <w:rPr>
          <w:rFonts w:ascii="Arial" w:eastAsia="Arial" w:hAnsi="Arial" w:cs="Arial"/>
          <w:b/>
          <w:bCs/>
          <w:i/>
          <w:iCs/>
          <w:sz w:val="16"/>
          <w:szCs w:val="16"/>
        </w:rPr>
      </w:pPr>
      <w:r w:rsidRPr="00A655CE">
        <w:rPr>
          <w:rFonts w:ascii="Arial" w:eastAsia="Arial" w:hAnsi="Arial" w:cs="Arial"/>
          <w:b/>
          <w:bCs/>
          <w:i/>
          <w:iCs/>
          <w:sz w:val="16"/>
          <w:szCs w:val="16"/>
          <w:highlight w:val="darkGray"/>
        </w:rPr>
        <w:t>Fracción reformada mediante Dictamen 006/2022 aprobado el 10 de marzo 2022, publicado en la Gaceta Municipal del 31 de marzo 2022.</w:t>
      </w:r>
    </w:p>
    <w:p w14:paraId="49CC4C55" w14:textId="78EA7F5C" w:rsidR="00951160" w:rsidRDefault="00CA2429" w:rsidP="00771F8F">
      <w:pPr>
        <w:pStyle w:val="Prrafodelista"/>
        <w:numPr>
          <w:ilvl w:val="0"/>
          <w:numId w:val="2"/>
        </w:numPr>
        <w:ind w:left="993" w:hanging="142"/>
        <w:jc w:val="both"/>
        <w:rPr>
          <w:rFonts w:ascii="Arial" w:eastAsia="Arial" w:hAnsi="Arial" w:cs="Arial"/>
          <w:sz w:val="22"/>
          <w:szCs w:val="22"/>
          <w:lang w:val="es-419"/>
        </w:rPr>
      </w:pPr>
      <w:r w:rsidRPr="000D3426">
        <w:rPr>
          <w:rFonts w:ascii="Arial" w:eastAsia="Arial" w:hAnsi="Arial" w:cs="Arial"/>
          <w:sz w:val="22"/>
          <w:szCs w:val="22"/>
          <w:lang w:val="es-419"/>
        </w:rPr>
        <w:t xml:space="preserve">La </w:t>
      </w:r>
      <w:r w:rsidR="00A655CE">
        <w:rPr>
          <w:rFonts w:ascii="Arial" w:eastAsia="Arial" w:hAnsi="Arial" w:cs="Arial"/>
          <w:sz w:val="22"/>
          <w:szCs w:val="22"/>
          <w:lang w:val="es-419"/>
        </w:rPr>
        <w:t>Secretaría</w:t>
      </w:r>
      <w:r w:rsidR="00C6750D" w:rsidRPr="000D3426">
        <w:rPr>
          <w:rFonts w:ascii="Arial" w:eastAsia="Arial" w:hAnsi="Arial" w:cs="Arial"/>
          <w:sz w:val="22"/>
          <w:szCs w:val="22"/>
          <w:lang w:val="es-419"/>
        </w:rPr>
        <w:t xml:space="preserve"> de </w:t>
      </w:r>
      <w:r w:rsidR="00691DBB">
        <w:rPr>
          <w:rFonts w:ascii="Arial" w:eastAsia="Arial" w:hAnsi="Arial" w:cs="Arial"/>
          <w:sz w:val="22"/>
          <w:szCs w:val="22"/>
          <w:lang w:val="es-419"/>
        </w:rPr>
        <w:t>Bienestar Municipal</w:t>
      </w:r>
      <w:r w:rsidRPr="000D3426">
        <w:rPr>
          <w:rFonts w:ascii="Arial" w:eastAsia="Arial" w:hAnsi="Arial" w:cs="Arial"/>
          <w:sz w:val="22"/>
          <w:szCs w:val="22"/>
          <w:lang w:val="es-419"/>
        </w:rPr>
        <w:t>;</w:t>
      </w:r>
    </w:p>
    <w:p w14:paraId="6DBD0D5B" w14:textId="5724F085" w:rsidR="00A655CE" w:rsidRDefault="00A655CE" w:rsidP="00A655CE">
      <w:pPr>
        <w:jc w:val="both"/>
        <w:rPr>
          <w:rFonts w:ascii="Arial" w:eastAsia="Arial" w:hAnsi="Arial" w:cs="Arial"/>
          <w:b/>
          <w:bCs/>
          <w:i/>
          <w:iCs/>
          <w:sz w:val="16"/>
          <w:szCs w:val="16"/>
        </w:rPr>
      </w:pPr>
      <w:r w:rsidRPr="00A655CE">
        <w:rPr>
          <w:rFonts w:ascii="Arial" w:eastAsia="Arial" w:hAnsi="Arial" w:cs="Arial"/>
          <w:b/>
          <w:bCs/>
          <w:i/>
          <w:iCs/>
          <w:sz w:val="16"/>
          <w:szCs w:val="16"/>
          <w:highlight w:val="darkGray"/>
        </w:rPr>
        <w:t>Fracción reformada mediante Dictamen 006/2022 aprobado el 10 de marzo 2022, publicado en la Gaceta Municipal del 31 de marzo 2022.</w:t>
      </w:r>
    </w:p>
    <w:p w14:paraId="5876F3A2" w14:textId="65F92BC1" w:rsidR="00691DBB" w:rsidRDefault="00691DBB" w:rsidP="00691DBB">
      <w:pPr>
        <w:jc w:val="both"/>
        <w:rPr>
          <w:rFonts w:ascii="Arial" w:eastAsia="Arial" w:hAnsi="Arial" w:cs="Arial"/>
          <w:b/>
          <w:bCs/>
          <w:i/>
          <w:iCs/>
          <w:sz w:val="16"/>
          <w:szCs w:val="16"/>
        </w:rPr>
      </w:pPr>
      <w:r w:rsidRPr="00A655CE">
        <w:rPr>
          <w:rFonts w:ascii="Arial" w:eastAsia="Arial" w:hAnsi="Arial" w:cs="Arial"/>
          <w:b/>
          <w:bCs/>
          <w:i/>
          <w:iCs/>
          <w:sz w:val="16"/>
          <w:szCs w:val="16"/>
          <w:highlight w:val="darkGray"/>
        </w:rPr>
        <w:t xml:space="preserve">Fracción reformada mediante Dictamen </w:t>
      </w:r>
      <w:r>
        <w:rPr>
          <w:rFonts w:ascii="Arial" w:eastAsia="Arial" w:hAnsi="Arial" w:cs="Arial"/>
          <w:b/>
          <w:bCs/>
          <w:i/>
          <w:iCs/>
          <w:sz w:val="16"/>
          <w:szCs w:val="16"/>
          <w:highlight w:val="darkGray"/>
        </w:rPr>
        <w:t>CU/CNNM/CIG/CSSAS/008/2024</w:t>
      </w:r>
      <w:r w:rsidRPr="00A655CE">
        <w:rPr>
          <w:rFonts w:ascii="Arial" w:eastAsia="Arial" w:hAnsi="Arial" w:cs="Arial"/>
          <w:b/>
          <w:bCs/>
          <w:i/>
          <w:iCs/>
          <w:sz w:val="16"/>
          <w:szCs w:val="16"/>
          <w:highlight w:val="darkGray"/>
        </w:rPr>
        <w:t xml:space="preserve"> aprobado el </w:t>
      </w:r>
      <w:r w:rsidR="005B3F59">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 xml:space="preserve"> de </w:t>
      </w:r>
      <w:r w:rsidR="005B3F59">
        <w:rPr>
          <w:rFonts w:ascii="Arial" w:eastAsia="Arial" w:hAnsi="Arial" w:cs="Arial"/>
          <w:b/>
          <w:bCs/>
          <w:i/>
          <w:iCs/>
          <w:sz w:val="16"/>
          <w:szCs w:val="16"/>
          <w:highlight w:val="darkGray"/>
        </w:rPr>
        <w:t>julio</w:t>
      </w:r>
      <w:r w:rsidRPr="00A655CE">
        <w:rPr>
          <w:rFonts w:ascii="Arial" w:eastAsia="Arial" w:hAnsi="Arial" w:cs="Arial"/>
          <w:b/>
          <w:bCs/>
          <w:i/>
          <w:iCs/>
          <w:sz w:val="16"/>
          <w:szCs w:val="16"/>
          <w:highlight w:val="darkGray"/>
        </w:rPr>
        <w:t xml:space="preserve"> 202</w:t>
      </w:r>
      <w:r w:rsidR="005B3F59">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 xml:space="preserve">, publicado en la Gaceta Municipal del </w:t>
      </w:r>
      <w:r w:rsidR="005B3F59">
        <w:rPr>
          <w:rFonts w:ascii="Arial" w:eastAsia="Arial" w:hAnsi="Arial" w:cs="Arial"/>
          <w:b/>
          <w:bCs/>
          <w:i/>
          <w:iCs/>
          <w:sz w:val="16"/>
          <w:szCs w:val="16"/>
          <w:highlight w:val="darkGray"/>
        </w:rPr>
        <w:t>12</w:t>
      </w:r>
      <w:r w:rsidRPr="00A655CE">
        <w:rPr>
          <w:rFonts w:ascii="Arial" w:eastAsia="Arial" w:hAnsi="Arial" w:cs="Arial"/>
          <w:b/>
          <w:bCs/>
          <w:i/>
          <w:iCs/>
          <w:sz w:val="16"/>
          <w:szCs w:val="16"/>
          <w:highlight w:val="darkGray"/>
        </w:rPr>
        <w:t xml:space="preserve"> de </w:t>
      </w:r>
      <w:r w:rsidR="005B3F59">
        <w:rPr>
          <w:rFonts w:ascii="Arial" w:eastAsia="Arial" w:hAnsi="Arial" w:cs="Arial"/>
          <w:b/>
          <w:bCs/>
          <w:i/>
          <w:iCs/>
          <w:sz w:val="16"/>
          <w:szCs w:val="16"/>
          <w:highlight w:val="darkGray"/>
        </w:rPr>
        <w:t>agosto</w:t>
      </w:r>
      <w:r w:rsidRPr="00A655CE">
        <w:rPr>
          <w:rFonts w:ascii="Arial" w:eastAsia="Arial" w:hAnsi="Arial" w:cs="Arial"/>
          <w:b/>
          <w:bCs/>
          <w:i/>
          <w:iCs/>
          <w:sz w:val="16"/>
          <w:szCs w:val="16"/>
          <w:highlight w:val="darkGray"/>
        </w:rPr>
        <w:t xml:space="preserve"> 202</w:t>
      </w:r>
      <w:r w:rsidR="005B3F59">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w:t>
      </w:r>
    </w:p>
    <w:p w14:paraId="3D994646" w14:textId="72E1E990" w:rsidR="00951160" w:rsidRDefault="00CA2429" w:rsidP="00771F8F">
      <w:pPr>
        <w:pStyle w:val="Prrafodelista"/>
        <w:numPr>
          <w:ilvl w:val="0"/>
          <w:numId w:val="2"/>
        </w:numPr>
        <w:ind w:left="993" w:hanging="142"/>
        <w:jc w:val="both"/>
        <w:rPr>
          <w:rFonts w:ascii="Arial" w:eastAsia="Arial" w:hAnsi="Arial" w:cs="Arial"/>
          <w:sz w:val="22"/>
          <w:szCs w:val="22"/>
          <w:lang w:val="es-419"/>
        </w:rPr>
      </w:pPr>
      <w:r w:rsidRPr="000D3426">
        <w:rPr>
          <w:rFonts w:ascii="Arial" w:eastAsia="Arial" w:hAnsi="Arial" w:cs="Arial"/>
          <w:sz w:val="22"/>
          <w:szCs w:val="22"/>
          <w:lang w:val="es-419"/>
        </w:rPr>
        <w:t xml:space="preserve">La </w:t>
      </w:r>
      <w:r w:rsidR="0075195E">
        <w:rPr>
          <w:rFonts w:ascii="Arial" w:eastAsia="Arial" w:hAnsi="Arial" w:cs="Arial"/>
          <w:sz w:val="22"/>
          <w:szCs w:val="22"/>
          <w:lang w:val="es-419"/>
        </w:rPr>
        <w:t>Secretaría de Seguridad Ciudadana, Movilidad y Protección Civil</w:t>
      </w:r>
      <w:r w:rsidR="00C6750D" w:rsidRPr="000D3426">
        <w:rPr>
          <w:rFonts w:ascii="Arial" w:eastAsia="Arial" w:hAnsi="Arial" w:cs="Arial"/>
          <w:sz w:val="22"/>
          <w:szCs w:val="22"/>
          <w:lang w:val="es-419"/>
        </w:rPr>
        <w:t>, y</w:t>
      </w:r>
      <w:r w:rsidRPr="000D3426">
        <w:rPr>
          <w:rFonts w:ascii="Arial" w:eastAsia="Arial" w:hAnsi="Arial" w:cs="Arial"/>
          <w:sz w:val="22"/>
          <w:szCs w:val="22"/>
          <w:lang w:val="es-419"/>
        </w:rPr>
        <w:t>;</w:t>
      </w:r>
    </w:p>
    <w:p w14:paraId="5FCA29C7" w14:textId="3E4A7918" w:rsidR="0075195E" w:rsidRPr="0075195E" w:rsidRDefault="0075195E" w:rsidP="0075195E">
      <w:pPr>
        <w:jc w:val="both"/>
        <w:rPr>
          <w:rFonts w:ascii="Arial" w:eastAsia="Arial" w:hAnsi="Arial" w:cs="Arial"/>
          <w:b/>
          <w:bCs/>
          <w:i/>
          <w:iCs/>
          <w:sz w:val="16"/>
          <w:szCs w:val="16"/>
        </w:rPr>
      </w:pPr>
      <w:r w:rsidRPr="0075195E">
        <w:rPr>
          <w:rFonts w:ascii="Arial" w:eastAsia="Arial" w:hAnsi="Arial" w:cs="Arial"/>
          <w:b/>
          <w:bCs/>
          <w:i/>
          <w:iCs/>
          <w:sz w:val="16"/>
          <w:szCs w:val="16"/>
          <w:highlight w:val="darkGray"/>
        </w:rPr>
        <w:t>Fracción reformada mediante Dictamen 006/2022 aprobado el 10 de marzo 2022, publicado en la Gaceta Municipal del 31 de marzo 2022.</w:t>
      </w:r>
    </w:p>
    <w:p w14:paraId="3C29CCC3" w14:textId="77777777" w:rsidR="00951160" w:rsidRPr="000D3426" w:rsidRDefault="00CA2429" w:rsidP="00771F8F">
      <w:pPr>
        <w:pStyle w:val="Prrafodelista"/>
        <w:numPr>
          <w:ilvl w:val="0"/>
          <w:numId w:val="2"/>
        </w:numPr>
        <w:ind w:left="993" w:hanging="142"/>
        <w:jc w:val="both"/>
        <w:rPr>
          <w:rFonts w:ascii="Arial" w:eastAsia="Arial" w:hAnsi="Arial" w:cs="Arial"/>
          <w:sz w:val="22"/>
          <w:szCs w:val="22"/>
          <w:lang w:val="es-419"/>
        </w:rPr>
      </w:pPr>
      <w:r w:rsidRPr="000D3426">
        <w:rPr>
          <w:rFonts w:ascii="Arial" w:eastAsia="Arial" w:hAnsi="Arial" w:cs="Arial"/>
          <w:sz w:val="22"/>
          <w:szCs w:val="22"/>
          <w:lang w:val="es-419"/>
        </w:rPr>
        <w:t>Las dependencias, oficinas, organismos y Servidores Públicos de la Administración Pública Municipal, conforme a las disposiciones aplicables en la materia.</w:t>
      </w:r>
    </w:p>
    <w:p w14:paraId="2AA12CCF" w14:textId="77777777" w:rsidR="00951160" w:rsidRPr="000D3426" w:rsidRDefault="00951160" w:rsidP="000D3426">
      <w:pPr>
        <w:jc w:val="both"/>
        <w:rPr>
          <w:rFonts w:ascii="Arial" w:hAnsi="Arial" w:cs="Arial"/>
          <w:sz w:val="22"/>
          <w:szCs w:val="22"/>
          <w:lang w:val="es-419"/>
        </w:rPr>
      </w:pPr>
    </w:p>
    <w:p w14:paraId="0440BE1F" w14:textId="4E0EB66C" w:rsidR="00951160" w:rsidRDefault="00CA2429" w:rsidP="00D73BE0">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 </w:t>
      </w:r>
      <w:r w:rsidRPr="000D3426">
        <w:rPr>
          <w:rFonts w:ascii="Arial" w:eastAsia="Arial" w:hAnsi="Arial" w:cs="Arial"/>
          <w:sz w:val="22"/>
          <w:szCs w:val="22"/>
          <w:lang w:val="es-419"/>
        </w:rPr>
        <w:t>Son atribuciones del Ayuntamiento</w:t>
      </w:r>
      <w:r w:rsidR="0075195E">
        <w:rPr>
          <w:rFonts w:ascii="Arial" w:eastAsia="Arial" w:hAnsi="Arial" w:cs="Arial"/>
          <w:sz w:val="22"/>
          <w:szCs w:val="22"/>
          <w:lang w:val="es-419"/>
        </w:rPr>
        <w:t>, además de las establecidas en el Bando de Policía y Gobierno del Municipio de Oaxaca de Juárez, las siguientes</w:t>
      </w:r>
      <w:r w:rsidR="00F65A14" w:rsidRPr="000D3426">
        <w:rPr>
          <w:rFonts w:ascii="Arial" w:eastAsia="Arial" w:hAnsi="Arial" w:cs="Arial"/>
          <w:sz w:val="22"/>
          <w:szCs w:val="22"/>
          <w:lang w:val="es-419"/>
        </w:rPr>
        <w:t>:</w:t>
      </w:r>
    </w:p>
    <w:p w14:paraId="33195E5F" w14:textId="45A3A5E5" w:rsidR="00D73BE0" w:rsidRPr="00617F43" w:rsidRDefault="00D73BE0" w:rsidP="00D73BE0">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42CA5239" w14:textId="35CD6CBC" w:rsidR="00951160" w:rsidRPr="00771F8F" w:rsidRDefault="00CA2429" w:rsidP="00EC5ED6">
      <w:pPr>
        <w:pStyle w:val="Prrafodelista"/>
        <w:numPr>
          <w:ilvl w:val="0"/>
          <w:numId w:val="4"/>
        </w:numPr>
        <w:tabs>
          <w:tab w:val="left" w:pos="940"/>
        </w:tabs>
        <w:ind w:left="993" w:hanging="142"/>
        <w:jc w:val="both"/>
        <w:rPr>
          <w:rFonts w:ascii="Arial" w:eastAsia="Arial" w:hAnsi="Arial" w:cs="Arial"/>
          <w:sz w:val="22"/>
          <w:szCs w:val="22"/>
          <w:lang w:val="es-419"/>
        </w:rPr>
      </w:pPr>
      <w:r w:rsidRPr="00771F8F">
        <w:rPr>
          <w:rFonts w:ascii="Arial" w:eastAsia="Arial" w:hAnsi="Arial" w:cs="Arial"/>
          <w:sz w:val="22"/>
          <w:szCs w:val="22"/>
          <w:lang w:val="es-419"/>
        </w:rPr>
        <w:t>Aprobar</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o</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negar</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licencias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y</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permisos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en</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los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términos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del</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presente ordenamiento, previo dictamen de la Comisión;</w:t>
      </w:r>
    </w:p>
    <w:p w14:paraId="66C13FED" w14:textId="458E05DB" w:rsidR="00951160" w:rsidRPr="00771F8F" w:rsidRDefault="00CA2429" w:rsidP="00EC5ED6">
      <w:pPr>
        <w:pStyle w:val="Prrafodelista"/>
        <w:numPr>
          <w:ilvl w:val="0"/>
          <w:numId w:val="4"/>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Aprobar la ampliación de horario de funcionamiento de establecimientos comerciales con venta de bebidas alcohólicas en los términos del presente ordenamiento, previo dictamen de la Comisión;</w:t>
      </w:r>
    </w:p>
    <w:p w14:paraId="1EBE6488" w14:textId="35EC57F4" w:rsidR="00951160" w:rsidRPr="00771F8F" w:rsidRDefault="00CA2429" w:rsidP="00EC5ED6">
      <w:pPr>
        <w:pStyle w:val="Prrafodelista"/>
        <w:numPr>
          <w:ilvl w:val="0"/>
          <w:numId w:val="4"/>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Aprobar la cancelación y traspaso de licencias y permisos, así como cambios de domicilio, reclasificación y ampliación de giro para establecimientos comerciales clasificados como de Control Especial, de acuerdo al catálogo de giros, y;</w:t>
      </w:r>
    </w:p>
    <w:p w14:paraId="09236B6F" w14:textId="4063369E" w:rsidR="00951160" w:rsidRPr="00771F8F" w:rsidRDefault="00CA2429" w:rsidP="00EC5ED6">
      <w:pPr>
        <w:pStyle w:val="Prrafodelista"/>
        <w:numPr>
          <w:ilvl w:val="0"/>
          <w:numId w:val="4"/>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Las demás que señale este reglamento y otras disposiciones aplicables.</w:t>
      </w:r>
    </w:p>
    <w:p w14:paraId="2EDD3361" w14:textId="77777777" w:rsidR="00951160" w:rsidRPr="000D3426" w:rsidRDefault="00951160" w:rsidP="00771F8F">
      <w:pPr>
        <w:ind w:left="993" w:hanging="142"/>
        <w:jc w:val="both"/>
        <w:rPr>
          <w:rFonts w:ascii="Arial" w:hAnsi="Arial" w:cs="Arial"/>
          <w:sz w:val="22"/>
          <w:szCs w:val="22"/>
          <w:lang w:val="es-419"/>
        </w:rPr>
      </w:pPr>
    </w:p>
    <w:p w14:paraId="6195F610" w14:textId="77777777" w:rsidR="00753CF3" w:rsidRDefault="00CA2429" w:rsidP="00753CF3">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 </w:t>
      </w:r>
      <w:r w:rsidRPr="000D3426">
        <w:rPr>
          <w:rFonts w:ascii="Arial" w:eastAsia="Arial" w:hAnsi="Arial" w:cs="Arial"/>
          <w:sz w:val="22"/>
          <w:szCs w:val="22"/>
          <w:lang w:val="es-419"/>
        </w:rPr>
        <w:t xml:space="preserve">Son atribuciones del </w:t>
      </w:r>
      <w:proofErr w:type="gramStart"/>
      <w:r w:rsidRPr="000D3426">
        <w:rPr>
          <w:rFonts w:ascii="Arial" w:eastAsia="Arial" w:hAnsi="Arial" w:cs="Arial"/>
          <w:sz w:val="22"/>
          <w:szCs w:val="22"/>
          <w:lang w:val="es-419"/>
        </w:rPr>
        <w:t>Presidente</w:t>
      </w:r>
      <w:proofErr w:type="gramEnd"/>
      <w:r w:rsidRPr="000D3426">
        <w:rPr>
          <w:rFonts w:ascii="Arial" w:eastAsia="Arial" w:hAnsi="Arial" w:cs="Arial"/>
          <w:sz w:val="22"/>
          <w:szCs w:val="22"/>
          <w:lang w:val="es-419"/>
        </w:rPr>
        <w:t xml:space="preserve"> Municipa</w:t>
      </w:r>
      <w:r w:rsidR="007A3F82" w:rsidRPr="000D3426">
        <w:rPr>
          <w:rFonts w:ascii="Arial" w:eastAsia="Arial" w:hAnsi="Arial" w:cs="Arial"/>
          <w:sz w:val="22"/>
          <w:szCs w:val="22"/>
          <w:lang w:val="es-419"/>
        </w:rPr>
        <w:t>l</w:t>
      </w:r>
      <w:r w:rsidR="00753CF3">
        <w:rPr>
          <w:rFonts w:ascii="Arial" w:eastAsia="Arial" w:hAnsi="Arial" w:cs="Arial"/>
          <w:sz w:val="22"/>
          <w:szCs w:val="22"/>
          <w:lang w:val="es-419"/>
        </w:rPr>
        <w:t>, además de las establecidas en el Bando de Policía y Gobierno del Municipio de Oaxaca de Juárez, las siguientes</w:t>
      </w:r>
      <w:r w:rsidR="00753CF3" w:rsidRPr="000D3426">
        <w:rPr>
          <w:rFonts w:ascii="Arial" w:eastAsia="Arial" w:hAnsi="Arial" w:cs="Arial"/>
          <w:sz w:val="22"/>
          <w:szCs w:val="22"/>
          <w:lang w:val="es-419"/>
        </w:rPr>
        <w:t>:</w:t>
      </w:r>
    </w:p>
    <w:p w14:paraId="398E156F" w14:textId="77777777" w:rsidR="00753CF3" w:rsidRPr="00617F43" w:rsidRDefault="00753CF3" w:rsidP="00753CF3">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28377EE9" w14:textId="1272A131" w:rsidR="00951160" w:rsidRPr="00771F8F" w:rsidRDefault="00CA2429" w:rsidP="00EC5ED6">
      <w:pPr>
        <w:pStyle w:val="Prrafodelista"/>
        <w:numPr>
          <w:ilvl w:val="0"/>
          <w:numId w:val="5"/>
        </w:numPr>
        <w:tabs>
          <w:tab w:val="left" w:pos="940"/>
        </w:tabs>
        <w:ind w:left="993" w:hanging="142"/>
        <w:jc w:val="both"/>
        <w:rPr>
          <w:rFonts w:ascii="Arial" w:eastAsia="Arial" w:hAnsi="Arial" w:cs="Arial"/>
          <w:sz w:val="22"/>
          <w:szCs w:val="22"/>
          <w:lang w:val="es-419"/>
        </w:rPr>
      </w:pPr>
      <w:r w:rsidRPr="00771F8F">
        <w:rPr>
          <w:rFonts w:ascii="Arial" w:eastAsia="Arial" w:hAnsi="Arial" w:cs="Arial"/>
          <w:sz w:val="22"/>
          <w:szCs w:val="22"/>
          <w:lang w:val="es-419"/>
        </w:rPr>
        <w:t>Coordinar, supervisar y evaluar el cumplimiento de las atribuciones conferidas a las dependencias y entidades de la Administración Pública Municipal de conformidad a las disposiciones aplicables en la materia;</w:t>
      </w:r>
    </w:p>
    <w:p w14:paraId="740C77E6" w14:textId="6810FC6E" w:rsidR="00951160" w:rsidRPr="00771F8F" w:rsidRDefault="00CA2429" w:rsidP="00EC5ED6">
      <w:pPr>
        <w:pStyle w:val="Prrafodelista"/>
        <w:numPr>
          <w:ilvl w:val="0"/>
          <w:numId w:val="5"/>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Presentar de manera excepcional, al Cabildo puntos de acuerdo para autorizar permisos, ampliaciones de horario y anexos temporales, para establecimientos comerciales, en razón de la urgencia o características de la solicitud;</w:t>
      </w:r>
    </w:p>
    <w:p w14:paraId="1D60A8CB" w14:textId="594A473D" w:rsidR="00951160" w:rsidRPr="00771F8F" w:rsidRDefault="00CA2429" w:rsidP="00EC5ED6">
      <w:pPr>
        <w:pStyle w:val="Prrafodelista"/>
        <w:numPr>
          <w:ilvl w:val="0"/>
          <w:numId w:val="5"/>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Emitir, de forma excepcional, acuerdos para ordenar la suspensión de venta</w:t>
      </w:r>
      <w:r w:rsidR="007A3F82" w:rsidRPr="00771F8F">
        <w:rPr>
          <w:rFonts w:ascii="Arial" w:eastAsia="Arial" w:hAnsi="Arial" w:cs="Arial"/>
          <w:sz w:val="22"/>
          <w:szCs w:val="22"/>
          <w:lang w:val="es-419"/>
        </w:rPr>
        <w:t xml:space="preserve"> </w:t>
      </w:r>
      <w:r w:rsidRPr="00771F8F">
        <w:rPr>
          <w:rFonts w:ascii="Arial" w:eastAsia="Arial" w:hAnsi="Arial" w:cs="Arial"/>
          <w:sz w:val="22"/>
          <w:szCs w:val="22"/>
          <w:lang w:val="es-419"/>
        </w:rPr>
        <w:t>de bebidas alcohólicas en todas sus modalidades, en fechas, horas y lugares determinados, cuando dichas actividades representen un riesgo manifiesto para el orden y la seguridad pública, y;</w:t>
      </w:r>
    </w:p>
    <w:p w14:paraId="20383F80" w14:textId="37511B18" w:rsidR="00951160" w:rsidRPr="00771F8F" w:rsidRDefault="00CA2429" w:rsidP="00EC5ED6">
      <w:pPr>
        <w:pStyle w:val="Prrafodelista"/>
        <w:numPr>
          <w:ilvl w:val="0"/>
          <w:numId w:val="5"/>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Las demás que señale este reglamento u otras disposiciones aplicables.</w:t>
      </w:r>
    </w:p>
    <w:p w14:paraId="28E8DD7B" w14:textId="77777777" w:rsidR="00951160" w:rsidRPr="000D3426" w:rsidRDefault="00951160" w:rsidP="00771F8F">
      <w:pPr>
        <w:ind w:left="993" w:hanging="142"/>
        <w:jc w:val="both"/>
        <w:rPr>
          <w:rFonts w:ascii="Arial" w:hAnsi="Arial" w:cs="Arial"/>
          <w:sz w:val="22"/>
          <w:szCs w:val="22"/>
          <w:lang w:val="es-419"/>
        </w:rPr>
      </w:pPr>
    </w:p>
    <w:p w14:paraId="605BE446" w14:textId="77777777" w:rsidR="00753CF3" w:rsidRDefault="00CA2429" w:rsidP="00753CF3">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7.- </w:t>
      </w:r>
      <w:r w:rsidRPr="000D3426">
        <w:rPr>
          <w:rFonts w:ascii="Arial" w:eastAsia="Arial" w:hAnsi="Arial" w:cs="Arial"/>
          <w:sz w:val="22"/>
          <w:szCs w:val="22"/>
          <w:lang w:val="es-419"/>
        </w:rPr>
        <w:t>Son atribuciones de la Comisión</w:t>
      </w:r>
      <w:r w:rsidR="00753CF3">
        <w:rPr>
          <w:rFonts w:ascii="Arial" w:eastAsia="Arial" w:hAnsi="Arial" w:cs="Arial"/>
          <w:sz w:val="22"/>
          <w:szCs w:val="22"/>
          <w:lang w:val="es-419"/>
        </w:rPr>
        <w:t>, además de las establecidas en el Bando de Policía y Gobierno del Municipio de Oaxaca de Juárez, las siguientes</w:t>
      </w:r>
      <w:r w:rsidR="00753CF3" w:rsidRPr="000D3426">
        <w:rPr>
          <w:rFonts w:ascii="Arial" w:eastAsia="Arial" w:hAnsi="Arial" w:cs="Arial"/>
          <w:sz w:val="22"/>
          <w:szCs w:val="22"/>
          <w:lang w:val="es-419"/>
        </w:rPr>
        <w:t>:</w:t>
      </w:r>
    </w:p>
    <w:p w14:paraId="289ACF6F" w14:textId="77777777" w:rsidR="00753CF3" w:rsidRPr="00617F43" w:rsidRDefault="00753CF3" w:rsidP="00753CF3">
      <w:pPr>
        <w:jc w:val="both"/>
        <w:rPr>
          <w:rFonts w:ascii="Arial" w:eastAsia="Arial" w:hAnsi="Arial" w:cs="Arial"/>
          <w:b/>
          <w:bCs/>
          <w:i/>
          <w:iCs/>
          <w:sz w:val="16"/>
          <w:szCs w:val="16"/>
        </w:rPr>
      </w:pPr>
      <w:r>
        <w:rPr>
          <w:rFonts w:ascii="Arial" w:eastAsia="Arial" w:hAnsi="Arial" w:cs="Arial"/>
          <w:b/>
          <w:bCs/>
          <w:i/>
          <w:iCs/>
          <w:sz w:val="16"/>
          <w:szCs w:val="16"/>
          <w:highlight w:val="darkGray"/>
        </w:rPr>
        <w:lastRenderedPageBreak/>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027B096A" w14:textId="2DDECCFD" w:rsidR="00951160" w:rsidRPr="00771F8F" w:rsidRDefault="00CA2429" w:rsidP="00EC5ED6">
      <w:pPr>
        <w:pStyle w:val="Prrafodelista"/>
        <w:numPr>
          <w:ilvl w:val="0"/>
          <w:numId w:val="6"/>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Revisar aleatoriamente</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las autorizaciones de Inscripción</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al Padrón</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 xml:space="preserve">Fiscal Municipal expedidas por la Unidad de </w:t>
      </w:r>
      <w:r w:rsidR="00AD5224" w:rsidRPr="00771F8F">
        <w:rPr>
          <w:rFonts w:ascii="Arial" w:eastAsia="Arial" w:hAnsi="Arial" w:cs="Arial"/>
          <w:sz w:val="22"/>
          <w:szCs w:val="22"/>
          <w:lang w:val="es-419"/>
        </w:rPr>
        <w:t>Atención Empresarial</w:t>
      </w:r>
      <w:r w:rsidRPr="00771F8F">
        <w:rPr>
          <w:rFonts w:ascii="Arial" w:eastAsia="Arial" w:hAnsi="Arial" w:cs="Arial"/>
          <w:sz w:val="22"/>
          <w:szCs w:val="22"/>
          <w:lang w:val="es-419"/>
        </w:rPr>
        <w:t>, tratándose de los establecimientos de control normal bajo y mediano riesgo, clasificados en el catálogo de giros;</w:t>
      </w:r>
    </w:p>
    <w:p w14:paraId="4524D6CA" w14:textId="75436649" w:rsidR="00951160" w:rsidRPr="00771F8F" w:rsidRDefault="00CA2429" w:rsidP="00EC5ED6">
      <w:pPr>
        <w:pStyle w:val="Prrafodelista"/>
        <w:numPr>
          <w:ilvl w:val="0"/>
          <w:numId w:val="6"/>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Autorizar, mediante dictamen, el registro al padrón fiscal municipal de los establecimientos de control normal alto riesgo;</w:t>
      </w:r>
    </w:p>
    <w:p w14:paraId="651C0C0C" w14:textId="77777777" w:rsidR="00771F8F" w:rsidRDefault="00CA2429" w:rsidP="00EC5ED6">
      <w:pPr>
        <w:pStyle w:val="Prrafodelista"/>
        <w:numPr>
          <w:ilvl w:val="0"/>
          <w:numId w:val="6"/>
        </w:numPr>
        <w:tabs>
          <w:tab w:val="left" w:pos="1060"/>
        </w:tabs>
        <w:ind w:left="993" w:hanging="142"/>
        <w:jc w:val="both"/>
        <w:rPr>
          <w:rFonts w:ascii="Arial" w:eastAsia="Arial" w:hAnsi="Arial" w:cs="Arial"/>
          <w:sz w:val="22"/>
          <w:szCs w:val="22"/>
          <w:lang w:val="es-419"/>
        </w:rPr>
      </w:pPr>
      <w:r w:rsidRPr="00771F8F">
        <w:rPr>
          <w:rFonts w:ascii="Arial" w:eastAsia="Arial" w:hAnsi="Arial" w:cs="Arial"/>
          <w:sz w:val="22"/>
          <w:szCs w:val="22"/>
          <w:lang w:val="es-419"/>
        </w:rPr>
        <w:t>Autorizar, mediante dictamen, lo relacionado con el régimen de operación de los establecimientos de control normal alto riesgo;</w:t>
      </w:r>
    </w:p>
    <w:p w14:paraId="71BDA04F" w14:textId="77777777" w:rsidR="00771F8F" w:rsidRDefault="00CA2429" w:rsidP="00EC5ED6">
      <w:pPr>
        <w:pStyle w:val="Prrafodelista"/>
        <w:numPr>
          <w:ilvl w:val="0"/>
          <w:numId w:val="6"/>
        </w:numPr>
        <w:tabs>
          <w:tab w:val="left" w:pos="1060"/>
        </w:tabs>
        <w:ind w:left="993" w:hanging="142"/>
        <w:jc w:val="both"/>
        <w:rPr>
          <w:rFonts w:ascii="Arial" w:eastAsia="Arial" w:hAnsi="Arial" w:cs="Arial"/>
          <w:sz w:val="22"/>
          <w:szCs w:val="22"/>
          <w:lang w:val="es-419"/>
        </w:rPr>
      </w:pPr>
      <w:r w:rsidRPr="00771F8F">
        <w:rPr>
          <w:rFonts w:ascii="Arial" w:eastAsia="Arial" w:hAnsi="Arial" w:cs="Arial"/>
          <w:sz w:val="22"/>
          <w:szCs w:val="22"/>
          <w:lang w:val="es-419"/>
        </w:rPr>
        <w:t>Instruir la debida vigilancia para que los establecimientos de control especial cumplan con las disposiciones que regulan su funcionamiento;</w:t>
      </w:r>
    </w:p>
    <w:p w14:paraId="6AFC0E40" w14:textId="77777777" w:rsidR="00771F8F" w:rsidRDefault="00CA2429" w:rsidP="00EC5ED6">
      <w:pPr>
        <w:pStyle w:val="Prrafodelista"/>
        <w:numPr>
          <w:ilvl w:val="0"/>
          <w:numId w:val="6"/>
        </w:numPr>
        <w:tabs>
          <w:tab w:val="left" w:pos="1060"/>
        </w:tabs>
        <w:ind w:left="993" w:hanging="142"/>
        <w:jc w:val="both"/>
        <w:rPr>
          <w:rFonts w:ascii="Arial" w:eastAsia="Arial" w:hAnsi="Arial" w:cs="Arial"/>
          <w:sz w:val="22"/>
          <w:szCs w:val="22"/>
          <w:lang w:val="es-419"/>
        </w:rPr>
      </w:pPr>
      <w:r w:rsidRPr="00771F8F">
        <w:rPr>
          <w:rFonts w:ascii="Arial" w:eastAsia="Arial" w:hAnsi="Arial" w:cs="Arial"/>
          <w:sz w:val="22"/>
          <w:szCs w:val="22"/>
          <w:lang w:val="es-419"/>
        </w:rPr>
        <w:t>Dictaminar</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las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solicitudes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de</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licencia</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de</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los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establecimientos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de</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control especial;</w:t>
      </w:r>
    </w:p>
    <w:p w14:paraId="29654256" w14:textId="77777777" w:rsidR="00771F8F" w:rsidRDefault="00CA2429" w:rsidP="00EC5ED6">
      <w:pPr>
        <w:pStyle w:val="Prrafodelista"/>
        <w:numPr>
          <w:ilvl w:val="0"/>
          <w:numId w:val="6"/>
        </w:numPr>
        <w:tabs>
          <w:tab w:val="left" w:pos="1060"/>
        </w:tabs>
        <w:ind w:left="993" w:hanging="142"/>
        <w:jc w:val="both"/>
        <w:rPr>
          <w:rFonts w:ascii="Arial" w:eastAsia="Arial" w:hAnsi="Arial" w:cs="Arial"/>
          <w:sz w:val="22"/>
          <w:szCs w:val="22"/>
          <w:lang w:val="es-419"/>
        </w:rPr>
      </w:pPr>
      <w:r w:rsidRPr="00771F8F">
        <w:rPr>
          <w:rFonts w:ascii="Arial" w:eastAsia="Arial" w:hAnsi="Arial" w:cs="Arial"/>
          <w:sz w:val="22"/>
          <w:szCs w:val="22"/>
          <w:lang w:val="es-419"/>
        </w:rPr>
        <w:t>Dictaminar lo relacionado con el régimen de operación de los establecimientos de control especial;</w:t>
      </w:r>
    </w:p>
    <w:p w14:paraId="62B94BCA" w14:textId="4F73D2A7" w:rsidR="00951160" w:rsidRPr="00771F8F" w:rsidRDefault="00CA2429" w:rsidP="00EC5ED6">
      <w:pPr>
        <w:pStyle w:val="Prrafodelista"/>
        <w:numPr>
          <w:ilvl w:val="0"/>
          <w:numId w:val="6"/>
        </w:numPr>
        <w:tabs>
          <w:tab w:val="left" w:pos="1060"/>
        </w:tabs>
        <w:ind w:left="993" w:hanging="142"/>
        <w:jc w:val="both"/>
        <w:rPr>
          <w:rFonts w:ascii="Arial" w:eastAsia="Arial" w:hAnsi="Arial" w:cs="Arial"/>
          <w:sz w:val="22"/>
          <w:szCs w:val="22"/>
          <w:lang w:val="es-419"/>
        </w:rPr>
      </w:pPr>
      <w:r w:rsidRPr="00771F8F">
        <w:rPr>
          <w:rFonts w:ascii="Arial" w:eastAsia="Arial" w:hAnsi="Arial" w:cs="Arial"/>
          <w:sz w:val="22"/>
          <w:szCs w:val="22"/>
          <w:lang w:val="es-419"/>
        </w:rPr>
        <w:t>Dictaminar respecto de las solicitudes de permisos para la venta y consumo de bebidas alcohólicas en eventos, espectáculos o diversiones públicas en lugares abiertos o cerrados.</w:t>
      </w:r>
    </w:p>
    <w:p w14:paraId="799D687C" w14:textId="69AF568E" w:rsidR="00951160" w:rsidRPr="00771F8F" w:rsidRDefault="00CA2429" w:rsidP="00EC5ED6">
      <w:pPr>
        <w:pStyle w:val="Prrafodelista"/>
        <w:numPr>
          <w:ilvl w:val="0"/>
          <w:numId w:val="6"/>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Reclasificar los giros comerciales de los establecimientos que conforme a su objeto y características de funcionamiento no correspondan al giro solicitado;</w:t>
      </w:r>
    </w:p>
    <w:p w14:paraId="26BE50AA" w14:textId="0BD72C90" w:rsidR="00951160" w:rsidRPr="00771F8F" w:rsidRDefault="00CA2429" w:rsidP="00EC5ED6">
      <w:pPr>
        <w:pStyle w:val="Prrafodelista"/>
        <w:numPr>
          <w:ilvl w:val="0"/>
          <w:numId w:val="6"/>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Emitir acuerdos para ordenar la suspensión de venta de bebidas alcohólicas en todas sus modalidades, en fechas, horas y lugares determinados, cuando dichas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actividades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representan</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un</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riesgo</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manifiesto</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para</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el</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orden</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y</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la</w:t>
      </w:r>
      <w:r w:rsidR="00AD5224" w:rsidRPr="00771F8F">
        <w:rPr>
          <w:rFonts w:ascii="Arial" w:eastAsia="Arial" w:hAnsi="Arial" w:cs="Arial"/>
          <w:sz w:val="22"/>
          <w:szCs w:val="22"/>
          <w:lang w:val="es-419"/>
        </w:rPr>
        <w:t xml:space="preserve"> </w:t>
      </w:r>
      <w:r w:rsidRPr="00771F8F">
        <w:rPr>
          <w:rFonts w:ascii="Arial" w:eastAsia="Arial" w:hAnsi="Arial" w:cs="Arial"/>
          <w:sz w:val="22"/>
          <w:szCs w:val="22"/>
          <w:lang w:val="es-419"/>
        </w:rPr>
        <w:t>seguridad pública;</w:t>
      </w:r>
    </w:p>
    <w:p w14:paraId="6E2947B9" w14:textId="52F5BA15" w:rsidR="00AD5224" w:rsidRPr="00B67ABA" w:rsidRDefault="00CA2429" w:rsidP="00EC5ED6">
      <w:pPr>
        <w:pStyle w:val="Prrafodelista"/>
        <w:numPr>
          <w:ilvl w:val="0"/>
          <w:numId w:val="6"/>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 xml:space="preserve">Presentar al Cabildo para su aprobación, los Lineamientos de horarios de funcionamiento de los establecimientos comerciales de control especial </w:t>
      </w:r>
      <w:r w:rsidRPr="00B67ABA">
        <w:rPr>
          <w:rFonts w:ascii="Arial" w:eastAsia="Arial" w:hAnsi="Arial" w:cs="Arial"/>
          <w:sz w:val="22"/>
          <w:szCs w:val="22"/>
          <w:lang w:val="es-419"/>
        </w:rPr>
        <w:t>del</w:t>
      </w:r>
      <w:r w:rsidR="00AD5224" w:rsidRPr="00B67ABA">
        <w:rPr>
          <w:rFonts w:ascii="Arial" w:eastAsia="Arial" w:hAnsi="Arial" w:cs="Arial"/>
          <w:sz w:val="22"/>
          <w:szCs w:val="22"/>
          <w:lang w:val="es-419"/>
        </w:rPr>
        <w:t xml:space="preserve"> </w:t>
      </w:r>
      <w:r w:rsidRPr="00B67ABA">
        <w:rPr>
          <w:rFonts w:ascii="Arial" w:eastAsia="Arial" w:hAnsi="Arial" w:cs="Arial"/>
          <w:sz w:val="22"/>
          <w:szCs w:val="22"/>
          <w:lang w:val="es-419"/>
        </w:rPr>
        <w:t>municipio de Oaxaca de Juárez;</w:t>
      </w:r>
    </w:p>
    <w:p w14:paraId="40B1665D" w14:textId="38E6E620" w:rsidR="00951160" w:rsidRPr="00B67ABA" w:rsidRDefault="00CA2429" w:rsidP="00EC5ED6">
      <w:pPr>
        <w:pStyle w:val="Prrafodelista"/>
        <w:numPr>
          <w:ilvl w:val="0"/>
          <w:numId w:val="6"/>
        </w:numPr>
        <w:ind w:left="993" w:hanging="142"/>
        <w:jc w:val="both"/>
        <w:rPr>
          <w:rFonts w:ascii="Arial" w:eastAsia="Arial" w:hAnsi="Arial" w:cs="Arial"/>
          <w:sz w:val="22"/>
          <w:szCs w:val="22"/>
          <w:lang w:val="es-419"/>
        </w:rPr>
      </w:pPr>
      <w:r w:rsidRPr="00B67ABA">
        <w:rPr>
          <w:rFonts w:ascii="Arial" w:eastAsia="Arial" w:hAnsi="Arial" w:cs="Arial"/>
          <w:sz w:val="22"/>
          <w:szCs w:val="22"/>
          <w:lang w:val="es-419"/>
        </w:rPr>
        <w:t>Presentar</w:t>
      </w:r>
      <w:r w:rsidR="000B26AA" w:rsidRPr="00B67ABA">
        <w:rPr>
          <w:rFonts w:ascii="Arial" w:eastAsia="Arial" w:hAnsi="Arial" w:cs="Arial"/>
          <w:sz w:val="22"/>
          <w:szCs w:val="22"/>
          <w:lang w:val="es-419"/>
        </w:rPr>
        <w:t xml:space="preserve"> </w:t>
      </w:r>
      <w:r w:rsidRPr="00B67ABA">
        <w:rPr>
          <w:rFonts w:ascii="Arial" w:eastAsia="Arial" w:hAnsi="Arial" w:cs="Arial"/>
          <w:sz w:val="22"/>
          <w:szCs w:val="22"/>
          <w:lang w:val="es-419"/>
        </w:rPr>
        <w:t>al</w:t>
      </w:r>
      <w:r w:rsidR="000B26AA" w:rsidRPr="00B67ABA">
        <w:rPr>
          <w:rFonts w:ascii="Arial" w:eastAsia="Arial" w:hAnsi="Arial" w:cs="Arial"/>
          <w:sz w:val="22"/>
          <w:szCs w:val="22"/>
          <w:lang w:val="es-419"/>
        </w:rPr>
        <w:t xml:space="preserve"> </w:t>
      </w:r>
      <w:r w:rsidRPr="00B67ABA">
        <w:rPr>
          <w:rFonts w:ascii="Arial" w:eastAsia="Arial" w:hAnsi="Arial" w:cs="Arial"/>
          <w:sz w:val="22"/>
          <w:szCs w:val="22"/>
          <w:lang w:val="es-419"/>
        </w:rPr>
        <w:t>Cabildo</w:t>
      </w:r>
      <w:r w:rsidR="000B26AA" w:rsidRPr="00B67ABA">
        <w:rPr>
          <w:rFonts w:ascii="Arial" w:eastAsia="Arial" w:hAnsi="Arial" w:cs="Arial"/>
          <w:sz w:val="22"/>
          <w:szCs w:val="22"/>
          <w:lang w:val="es-419"/>
        </w:rPr>
        <w:t xml:space="preserve"> </w:t>
      </w:r>
      <w:r w:rsidRPr="00B67ABA">
        <w:rPr>
          <w:rFonts w:ascii="Arial" w:eastAsia="Arial" w:hAnsi="Arial" w:cs="Arial"/>
          <w:sz w:val="22"/>
          <w:szCs w:val="22"/>
          <w:lang w:val="es-419"/>
        </w:rPr>
        <w:t>para</w:t>
      </w:r>
      <w:r w:rsidR="000B26AA" w:rsidRPr="00B67ABA">
        <w:rPr>
          <w:rFonts w:ascii="Arial" w:eastAsia="Arial" w:hAnsi="Arial" w:cs="Arial"/>
          <w:sz w:val="22"/>
          <w:szCs w:val="22"/>
          <w:lang w:val="es-419"/>
        </w:rPr>
        <w:t xml:space="preserve"> </w:t>
      </w:r>
      <w:r w:rsidRPr="00B67ABA">
        <w:rPr>
          <w:rFonts w:ascii="Arial" w:eastAsia="Arial" w:hAnsi="Arial" w:cs="Arial"/>
          <w:sz w:val="22"/>
          <w:szCs w:val="22"/>
          <w:lang w:val="es-419"/>
        </w:rPr>
        <w:t>su</w:t>
      </w:r>
      <w:r w:rsidR="000B26AA" w:rsidRPr="00B67ABA">
        <w:rPr>
          <w:rFonts w:ascii="Arial" w:eastAsia="Arial" w:hAnsi="Arial" w:cs="Arial"/>
          <w:sz w:val="22"/>
          <w:szCs w:val="22"/>
          <w:lang w:val="es-419"/>
        </w:rPr>
        <w:t xml:space="preserve"> </w:t>
      </w:r>
      <w:r w:rsidRPr="00B67ABA">
        <w:rPr>
          <w:rFonts w:ascii="Arial" w:eastAsia="Arial" w:hAnsi="Arial" w:cs="Arial"/>
          <w:sz w:val="22"/>
          <w:szCs w:val="22"/>
          <w:lang w:val="es-419"/>
        </w:rPr>
        <w:t>aprobación, mediante</w:t>
      </w:r>
      <w:r w:rsidR="000B26AA" w:rsidRPr="00B67ABA">
        <w:rPr>
          <w:rFonts w:ascii="Arial" w:eastAsia="Arial" w:hAnsi="Arial" w:cs="Arial"/>
          <w:sz w:val="22"/>
          <w:szCs w:val="22"/>
          <w:lang w:val="es-419"/>
        </w:rPr>
        <w:t xml:space="preserve"> </w:t>
      </w:r>
      <w:r w:rsidRPr="00B67ABA">
        <w:rPr>
          <w:rFonts w:ascii="Arial" w:eastAsia="Arial" w:hAnsi="Arial" w:cs="Arial"/>
          <w:sz w:val="22"/>
          <w:szCs w:val="22"/>
          <w:lang w:val="es-419"/>
        </w:rPr>
        <w:t>dictamen, las</w:t>
      </w:r>
      <w:r w:rsidR="00AD5224" w:rsidRPr="00B67ABA">
        <w:rPr>
          <w:rFonts w:ascii="Arial" w:eastAsia="Arial" w:hAnsi="Arial" w:cs="Arial"/>
          <w:sz w:val="22"/>
          <w:szCs w:val="22"/>
          <w:lang w:val="es-419"/>
        </w:rPr>
        <w:t xml:space="preserve"> </w:t>
      </w:r>
      <w:r w:rsidRPr="00B67ABA">
        <w:rPr>
          <w:rFonts w:ascii="Arial" w:eastAsia="Arial" w:hAnsi="Arial" w:cs="Arial"/>
          <w:sz w:val="22"/>
          <w:szCs w:val="22"/>
          <w:lang w:val="es-419"/>
        </w:rPr>
        <w:t>modificaciones que se consideren pertinentes al catálogo de giros;</w:t>
      </w:r>
    </w:p>
    <w:p w14:paraId="70B0D5D3" w14:textId="1B933E77" w:rsidR="00951160" w:rsidRPr="00B67ABA" w:rsidRDefault="00CA2429" w:rsidP="00EC5ED6">
      <w:pPr>
        <w:pStyle w:val="Prrafodelista"/>
        <w:numPr>
          <w:ilvl w:val="0"/>
          <w:numId w:val="6"/>
        </w:numPr>
        <w:ind w:left="993" w:hanging="142"/>
        <w:jc w:val="both"/>
        <w:rPr>
          <w:rFonts w:ascii="Arial" w:eastAsia="Arial" w:hAnsi="Arial" w:cs="Arial"/>
          <w:sz w:val="22"/>
          <w:szCs w:val="22"/>
          <w:lang w:val="es-419"/>
        </w:rPr>
      </w:pPr>
      <w:r w:rsidRPr="00B67ABA">
        <w:rPr>
          <w:rFonts w:ascii="Arial" w:eastAsia="Arial" w:hAnsi="Arial" w:cs="Arial"/>
          <w:sz w:val="22"/>
          <w:szCs w:val="22"/>
          <w:lang w:val="es-419"/>
        </w:rPr>
        <w:t>Emitir acuerdos con la finalidad de resolver respecto de requisitos, procedimientos administrativos y demás actos que no estén regulados de manera expresa en el presente reglamento u otra disposición aplicable a la materia y</w:t>
      </w:r>
    </w:p>
    <w:p w14:paraId="4B07E9E6" w14:textId="7B91D80D" w:rsidR="00951160" w:rsidRPr="00B67ABA" w:rsidRDefault="00CA2429" w:rsidP="00EC5ED6">
      <w:pPr>
        <w:pStyle w:val="Prrafodelista"/>
        <w:numPr>
          <w:ilvl w:val="0"/>
          <w:numId w:val="6"/>
        </w:numPr>
        <w:ind w:left="993" w:hanging="142"/>
        <w:jc w:val="both"/>
        <w:rPr>
          <w:rFonts w:ascii="Arial" w:eastAsia="Arial" w:hAnsi="Arial" w:cs="Arial"/>
          <w:sz w:val="22"/>
          <w:szCs w:val="22"/>
          <w:lang w:val="es-419"/>
        </w:rPr>
      </w:pPr>
      <w:r w:rsidRPr="00B67ABA">
        <w:rPr>
          <w:rFonts w:ascii="Arial" w:eastAsia="Arial" w:hAnsi="Arial" w:cs="Arial"/>
          <w:sz w:val="22"/>
          <w:szCs w:val="22"/>
          <w:lang w:val="es-419"/>
        </w:rPr>
        <w:t>Las demás que señale este Reglamento u otras disposiciones aplicables.</w:t>
      </w:r>
    </w:p>
    <w:p w14:paraId="09A50C47" w14:textId="77777777" w:rsidR="00951160" w:rsidRPr="000D3426" w:rsidRDefault="00951160" w:rsidP="000D3426">
      <w:pPr>
        <w:jc w:val="both"/>
        <w:rPr>
          <w:rFonts w:ascii="Arial" w:hAnsi="Arial" w:cs="Arial"/>
          <w:sz w:val="22"/>
          <w:szCs w:val="22"/>
          <w:lang w:val="es-419"/>
        </w:rPr>
      </w:pPr>
    </w:p>
    <w:p w14:paraId="468BB56F" w14:textId="77777777" w:rsidR="00167768" w:rsidRDefault="00CA2429" w:rsidP="00167768">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 </w:t>
      </w:r>
      <w:r w:rsidRPr="000D3426">
        <w:rPr>
          <w:rFonts w:ascii="Arial" w:eastAsia="Arial" w:hAnsi="Arial" w:cs="Arial"/>
          <w:sz w:val="22"/>
          <w:szCs w:val="22"/>
          <w:lang w:val="es-419"/>
        </w:rPr>
        <w:t xml:space="preserve">Son atribuciones de la </w:t>
      </w:r>
      <w:r w:rsidR="00AD5224" w:rsidRPr="000D3426">
        <w:rPr>
          <w:rFonts w:ascii="Arial" w:eastAsia="Arial" w:hAnsi="Arial" w:cs="Arial"/>
          <w:sz w:val="22"/>
          <w:szCs w:val="22"/>
          <w:lang w:val="es-419"/>
        </w:rPr>
        <w:t>Dirección de Economía</w:t>
      </w:r>
      <w:r w:rsidR="00167768">
        <w:rPr>
          <w:rFonts w:ascii="Arial" w:eastAsia="Arial" w:hAnsi="Arial" w:cs="Arial"/>
          <w:sz w:val="22"/>
          <w:szCs w:val="22"/>
          <w:lang w:val="es-419"/>
        </w:rPr>
        <w:t>, además de las establecidas en el Bando de Policía y Gobierno del Municipio de Oaxaca de Juárez, las siguientes</w:t>
      </w:r>
      <w:r w:rsidR="00167768" w:rsidRPr="000D3426">
        <w:rPr>
          <w:rFonts w:ascii="Arial" w:eastAsia="Arial" w:hAnsi="Arial" w:cs="Arial"/>
          <w:sz w:val="22"/>
          <w:szCs w:val="22"/>
          <w:lang w:val="es-419"/>
        </w:rPr>
        <w:t>:</w:t>
      </w:r>
    </w:p>
    <w:p w14:paraId="57EE9259" w14:textId="0A897A4F" w:rsidR="00167768" w:rsidRPr="00617F43" w:rsidRDefault="00167768" w:rsidP="00167768">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48EE5B3F" w14:textId="42D1EA8E" w:rsidR="00951160" w:rsidRPr="00771F8F" w:rsidRDefault="00CA2429" w:rsidP="00EC5ED6">
      <w:pPr>
        <w:pStyle w:val="Prrafodelista"/>
        <w:numPr>
          <w:ilvl w:val="0"/>
          <w:numId w:val="7"/>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Supervisar el funcionamiento de la Ventanilla Única;</w:t>
      </w:r>
    </w:p>
    <w:p w14:paraId="7B2F6EC7" w14:textId="3FBFE6EE" w:rsidR="00951160" w:rsidRPr="00771F8F" w:rsidRDefault="00CA2429" w:rsidP="00EC5ED6">
      <w:pPr>
        <w:pStyle w:val="Prrafodelista"/>
        <w:numPr>
          <w:ilvl w:val="0"/>
          <w:numId w:val="7"/>
        </w:numPr>
        <w:ind w:left="993" w:hanging="142"/>
        <w:jc w:val="both"/>
        <w:rPr>
          <w:rFonts w:ascii="Arial" w:hAnsi="Arial" w:cs="Arial"/>
          <w:sz w:val="22"/>
          <w:szCs w:val="22"/>
          <w:lang w:val="es-419"/>
        </w:rPr>
      </w:pPr>
      <w:r w:rsidRPr="00771F8F">
        <w:rPr>
          <w:rFonts w:ascii="Arial" w:eastAsia="Arial" w:hAnsi="Arial" w:cs="Arial"/>
          <w:sz w:val="22"/>
          <w:szCs w:val="22"/>
          <w:lang w:val="es-419"/>
        </w:rPr>
        <w:t>Ordenar</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al</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personal</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autorizado</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para</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que</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lleve</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a</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cabo</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las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verificaciones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e inspecciones en los establecimientos comerciales, industriales y de servicios, a efecto de constatar el cumplimiento de los requisitos y obligaciones de funcionamiento señalados en el presente Reglamento y demás normatividad aplicable;</w:t>
      </w:r>
    </w:p>
    <w:p w14:paraId="65B9C1E6" w14:textId="077C462C" w:rsidR="00951160" w:rsidRPr="00771F8F" w:rsidRDefault="00CA2429" w:rsidP="00EC5ED6">
      <w:pPr>
        <w:pStyle w:val="Prrafodelista"/>
        <w:numPr>
          <w:ilvl w:val="0"/>
          <w:numId w:val="7"/>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Realizar las inspecciones y emitir los dictámenes de regulación de la actividad comercial que se requieran para el funcionamiento de los establecimientos comerciales;</w:t>
      </w:r>
    </w:p>
    <w:p w14:paraId="22508D44" w14:textId="2C38408B" w:rsidR="00951160" w:rsidRPr="00771F8F" w:rsidRDefault="00CA2429" w:rsidP="00EC5ED6">
      <w:pPr>
        <w:pStyle w:val="Prrafodelista"/>
        <w:numPr>
          <w:ilvl w:val="0"/>
          <w:numId w:val="7"/>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Formular actas sobre irregularidades encontradas en los establecimientos que constituyan o puedan constituir infracciones;</w:t>
      </w:r>
    </w:p>
    <w:p w14:paraId="07483516" w14:textId="7E25A3C1" w:rsidR="00951160" w:rsidRPr="00771F8F" w:rsidRDefault="00CA2429" w:rsidP="00EC5ED6">
      <w:pPr>
        <w:pStyle w:val="Prrafodelista"/>
        <w:numPr>
          <w:ilvl w:val="0"/>
          <w:numId w:val="7"/>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lastRenderedPageBreak/>
        <w:t>Inspeccionar los eventos, diversiones o espectáculos públicos para constatar el cumplimiento de las condiciones para el desarrollo de las actividades que hayan sido autorizados en el permiso para la venta de bebidas alcohólicas;</w:t>
      </w:r>
    </w:p>
    <w:p w14:paraId="78293620" w14:textId="193EDCF3" w:rsidR="00951160" w:rsidRPr="00771F8F" w:rsidRDefault="00CA2429" w:rsidP="00EC5ED6">
      <w:pPr>
        <w:pStyle w:val="Prrafodelista"/>
        <w:numPr>
          <w:ilvl w:val="0"/>
          <w:numId w:val="7"/>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Verificar que</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los establecimientos cumplan</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con las</w:t>
      </w:r>
      <w:r w:rsidR="000B26AA" w:rsidRPr="00771F8F">
        <w:rPr>
          <w:rFonts w:ascii="Arial" w:eastAsia="Arial" w:hAnsi="Arial" w:cs="Arial"/>
          <w:sz w:val="22"/>
          <w:szCs w:val="22"/>
          <w:lang w:val="es-419"/>
        </w:rPr>
        <w:t xml:space="preserve"> </w:t>
      </w:r>
      <w:r w:rsidRPr="00771F8F">
        <w:rPr>
          <w:rFonts w:ascii="Arial" w:eastAsia="Arial" w:hAnsi="Arial" w:cs="Arial"/>
          <w:sz w:val="22"/>
          <w:szCs w:val="22"/>
          <w:lang w:val="es-419"/>
        </w:rPr>
        <w:t>disposiciones jurídicas aplicables para su funcionamiento;</w:t>
      </w:r>
    </w:p>
    <w:p w14:paraId="600E5F1C" w14:textId="0F315AA5" w:rsidR="00951160" w:rsidRPr="00771F8F" w:rsidRDefault="00CA2429" w:rsidP="00EC5ED6">
      <w:pPr>
        <w:pStyle w:val="Prrafodelista"/>
        <w:numPr>
          <w:ilvl w:val="0"/>
          <w:numId w:val="7"/>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Registrar, atender y dar seguimiento a las quejas o denuncias ciudadanas relacionadas con el funcionamiento de los establecimientos y la operación de las actividades comerciales, industriales y de servicio;</w:t>
      </w:r>
    </w:p>
    <w:p w14:paraId="2263AE2F" w14:textId="242F339D" w:rsidR="00951160" w:rsidRPr="00771F8F" w:rsidRDefault="00CA2429" w:rsidP="00EC5ED6">
      <w:pPr>
        <w:pStyle w:val="Prrafodelista"/>
        <w:numPr>
          <w:ilvl w:val="0"/>
          <w:numId w:val="7"/>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Calificar las infracciones cometidas a la normatividad aplicable por los establecimientos comerciales, industriales y de servicios, para determinar y aplicar las sanciones correspondientes, y;</w:t>
      </w:r>
    </w:p>
    <w:p w14:paraId="651E01F6" w14:textId="36B9E66B" w:rsidR="00951160" w:rsidRPr="00771F8F" w:rsidRDefault="00CA2429" w:rsidP="00EC5ED6">
      <w:pPr>
        <w:pStyle w:val="Prrafodelista"/>
        <w:numPr>
          <w:ilvl w:val="0"/>
          <w:numId w:val="7"/>
        </w:numPr>
        <w:ind w:left="993" w:hanging="142"/>
        <w:jc w:val="both"/>
        <w:rPr>
          <w:rFonts w:ascii="Arial" w:eastAsia="Arial" w:hAnsi="Arial" w:cs="Arial"/>
          <w:sz w:val="22"/>
          <w:szCs w:val="22"/>
          <w:lang w:val="es-419"/>
        </w:rPr>
      </w:pPr>
      <w:r w:rsidRPr="00771F8F">
        <w:rPr>
          <w:rFonts w:ascii="Arial" w:eastAsia="Arial" w:hAnsi="Arial" w:cs="Arial"/>
          <w:sz w:val="22"/>
          <w:szCs w:val="22"/>
          <w:lang w:val="es-419"/>
        </w:rPr>
        <w:t>Las demás que señale este Reglamento u otras disposiciones aplicables.</w:t>
      </w:r>
    </w:p>
    <w:p w14:paraId="4B3E1FBF" w14:textId="77777777" w:rsidR="00951160" w:rsidRPr="000D3426" w:rsidRDefault="00951160" w:rsidP="00771F8F">
      <w:pPr>
        <w:ind w:left="993" w:hanging="142"/>
        <w:jc w:val="both"/>
        <w:rPr>
          <w:rFonts w:ascii="Arial" w:hAnsi="Arial" w:cs="Arial"/>
          <w:sz w:val="22"/>
          <w:szCs w:val="22"/>
          <w:lang w:val="es-419"/>
        </w:rPr>
      </w:pPr>
    </w:p>
    <w:p w14:paraId="11399CC5" w14:textId="77777777" w:rsidR="00167768" w:rsidRDefault="00CA2429" w:rsidP="00167768">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 </w:t>
      </w:r>
      <w:r w:rsidRPr="000D3426">
        <w:rPr>
          <w:rFonts w:ascii="Arial" w:eastAsia="Arial" w:hAnsi="Arial" w:cs="Arial"/>
          <w:sz w:val="22"/>
          <w:szCs w:val="22"/>
          <w:lang w:val="es-419"/>
        </w:rPr>
        <w:t>Son atribuciones de la Tesorería Municipal</w:t>
      </w:r>
      <w:r w:rsidR="00167768">
        <w:rPr>
          <w:rFonts w:ascii="Arial" w:eastAsia="Arial" w:hAnsi="Arial" w:cs="Arial"/>
          <w:sz w:val="22"/>
          <w:szCs w:val="22"/>
          <w:lang w:val="es-419"/>
        </w:rPr>
        <w:t>, además de las establecidas en el Bando de Policía y Gobierno del Municipio de Oaxaca de Juárez, las siguientes</w:t>
      </w:r>
      <w:r w:rsidR="00167768" w:rsidRPr="000D3426">
        <w:rPr>
          <w:rFonts w:ascii="Arial" w:eastAsia="Arial" w:hAnsi="Arial" w:cs="Arial"/>
          <w:sz w:val="22"/>
          <w:szCs w:val="22"/>
          <w:lang w:val="es-419"/>
        </w:rPr>
        <w:t>:</w:t>
      </w:r>
    </w:p>
    <w:p w14:paraId="6A3FFA9F" w14:textId="77777777" w:rsidR="00167768" w:rsidRPr="00617F43" w:rsidRDefault="00167768" w:rsidP="00167768">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31643EA7" w14:textId="3624A8AB" w:rsidR="00951160" w:rsidRPr="003F5D16" w:rsidRDefault="00CA2429" w:rsidP="00EC5ED6">
      <w:pPr>
        <w:pStyle w:val="Prrafodelista"/>
        <w:numPr>
          <w:ilvl w:val="0"/>
          <w:numId w:val="8"/>
        </w:numPr>
        <w:tabs>
          <w:tab w:val="left" w:pos="920"/>
        </w:tabs>
        <w:ind w:left="993" w:hanging="142"/>
        <w:jc w:val="both"/>
        <w:rPr>
          <w:rFonts w:ascii="Arial" w:eastAsia="Arial" w:hAnsi="Arial" w:cs="Arial"/>
          <w:sz w:val="22"/>
          <w:szCs w:val="22"/>
          <w:lang w:val="es-419"/>
        </w:rPr>
      </w:pPr>
      <w:r w:rsidRPr="003F5D16">
        <w:rPr>
          <w:rFonts w:ascii="Arial" w:eastAsia="Arial" w:hAnsi="Arial" w:cs="Arial"/>
          <w:sz w:val="22"/>
          <w:szCs w:val="22"/>
          <w:lang w:val="es-419"/>
        </w:rPr>
        <w:t>Aplicar, de acuerdo a la Ley de Ingresos vigente, el monto de los derechos, impuestos, multas o recargos y demás contribuciones relacionadas con el funcionamiento de los establecimientos comerciales, industriales y de servicios;</w:t>
      </w:r>
    </w:p>
    <w:p w14:paraId="6DC447DC" w14:textId="43FA3C0C" w:rsidR="00951160"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Recibir el pago de las sanciones económicas que se impongan a los infractores del presente Reglamento;</w:t>
      </w:r>
    </w:p>
    <w:p w14:paraId="1E05AFCC" w14:textId="4715E260" w:rsidR="00951160"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Aplicar el procedimiento administrativo de ejecución en contra de los infractores que no efectúen el pago de la sanción económica correspondiente;</w:t>
      </w:r>
    </w:p>
    <w:p w14:paraId="5B35D5BD" w14:textId="2AAD432F" w:rsidR="00AD5224"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Elaborar y expedir certificaciones de incumplimiento de obligaciones fiscales</w:t>
      </w:r>
      <w:r w:rsidR="00AD5224" w:rsidRPr="003F5D16">
        <w:rPr>
          <w:rFonts w:ascii="Arial" w:eastAsia="Arial" w:hAnsi="Arial" w:cs="Arial"/>
          <w:sz w:val="22"/>
          <w:szCs w:val="22"/>
          <w:lang w:val="es-419"/>
        </w:rPr>
        <w:t xml:space="preserve"> </w:t>
      </w:r>
      <w:r w:rsidRPr="003F5D16">
        <w:rPr>
          <w:rFonts w:ascii="Arial" w:eastAsia="Arial" w:hAnsi="Arial" w:cs="Arial"/>
          <w:sz w:val="22"/>
          <w:szCs w:val="22"/>
          <w:lang w:val="es-419"/>
        </w:rPr>
        <w:t xml:space="preserve">derivadas del presente Reglamento; </w:t>
      </w:r>
    </w:p>
    <w:p w14:paraId="3B558914" w14:textId="6B890A62" w:rsidR="00951160"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Elaborar las constancias de no adeudo;</w:t>
      </w:r>
    </w:p>
    <w:p w14:paraId="5B78A0CD" w14:textId="107FA297" w:rsidR="00951160"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Integrar y mantener actualizado el Padrón Fiscal Municipal en coordinación con</w:t>
      </w:r>
      <w:r w:rsidR="00AD5224" w:rsidRPr="003F5D16">
        <w:rPr>
          <w:rFonts w:ascii="Arial" w:eastAsia="Arial" w:hAnsi="Arial" w:cs="Arial"/>
          <w:sz w:val="22"/>
          <w:szCs w:val="22"/>
          <w:lang w:val="es-419"/>
        </w:rPr>
        <w:t xml:space="preserve"> </w:t>
      </w:r>
      <w:r w:rsidRPr="003F5D16">
        <w:rPr>
          <w:rFonts w:ascii="Arial" w:eastAsia="Arial" w:hAnsi="Arial" w:cs="Arial"/>
          <w:sz w:val="22"/>
          <w:szCs w:val="22"/>
          <w:lang w:val="es-419"/>
        </w:rPr>
        <w:t>las dependencias administrativas y fiscales;</w:t>
      </w:r>
    </w:p>
    <w:p w14:paraId="3DBDBED3" w14:textId="6B1122D1" w:rsidR="00951160"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Proporcionar los formatos en materia de comercio establecido;</w:t>
      </w:r>
    </w:p>
    <w:p w14:paraId="334E8323" w14:textId="2494F1E2" w:rsidR="00951160"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Expedir</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o</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reexpedir</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la</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cédula</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de</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registro,</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actualización</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y</w:t>
      </w:r>
      <w:r w:rsidR="000B26AA" w:rsidRPr="003F5D16">
        <w:rPr>
          <w:rFonts w:ascii="Arial" w:eastAsia="Arial" w:hAnsi="Arial" w:cs="Arial"/>
          <w:sz w:val="22"/>
          <w:szCs w:val="22"/>
          <w:lang w:val="es-419"/>
        </w:rPr>
        <w:t xml:space="preserve"> </w:t>
      </w:r>
      <w:r w:rsidRPr="003F5D16">
        <w:rPr>
          <w:rFonts w:ascii="Arial" w:eastAsia="Arial" w:hAnsi="Arial" w:cs="Arial"/>
          <w:sz w:val="22"/>
          <w:szCs w:val="22"/>
          <w:lang w:val="es-419"/>
        </w:rPr>
        <w:t>revalidación</w:t>
      </w:r>
      <w:r w:rsidR="00AD5224" w:rsidRPr="003F5D16">
        <w:rPr>
          <w:rFonts w:ascii="Arial" w:eastAsia="Arial" w:hAnsi="Arial" w:cs="Arial"/>
          <w:sz w:val="22"/>
          <w:szCs w:val="22"/>
          <w:lang w:val="es-419"/>
        </w:rPr>
        <w:t xml:space="preserve"> </w:t>
      </w:r>
      <w:r w:rsidRPr="003F5D16">
        <w:rPr>
          <w:rFonts w:ascii="Arial" w:eastAsia="Arial" w:hAnsi="Arial" w:cs="Arial"/>
          <w:sz w:val="22"/>
          <w:szCs w:val="22"/>
          <w:lang w:val="es-419"/>
        </w:rPr>
        <w:t>al</w:t>
      </w:r>
      <w:r w:rsidR="008D1EB5" w:rsidRPr="003F5D16">
        <w:rPr>
          <w:rFonts w:ascii="Arial" w:eastAsia="Arial" w:hAnsi="Arial" w:cs="Arial"/>
          <w:sz w:val="22"/>
          <w:szCs w:val="22"/>
          <w:lang w:val="es-419"/>
        </w:rPr>
        <w:t xml:space="preserve"> </w:t>
      </w:r>
      <w:r w:rsidRPr="003F5D16">
        <w:rPr>
          <w:rFonts w:ascii="Arial" w:eastAsia="Arial" w:hAnsi="Arial" w:cs="Arial"/>
          <w:sz w:val="22"/>
          <w:szCs w:val="22"/>
          <w:lang w:val="es-419"/>
        </w:rPr>
        <w:t>padrón fiscal municipal de los establecimientos comerciales previo pago de derechos;</w:t>
      </w:r>
    </w:p>
    <w:p w14:paraId="6609B16D" w14:textId="2AA7999A" w:rsidR="000B26AA"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Remitir a la Comisión, informe respecto de las licencias y altas de giros de</w:t>
      </w:r>
      <w:r w:rsidR="00AD5224" w:rsidRPr="003F5D16">
        <w:rPr>
          <w:rFonts w:ascii="Arial" w:eastAsia="Arial" w:hAnsi="Arial" w:cs="Arial"/>
          <w:sz w:val="22"/>
          <w:szCs w:val="22"/>
          <w:lang w:val="es-419"/>
        </w:rPr>
        <w:t xml:space="preserve"> </w:t>
      </w:r>
      <w:r w:rsidRPr="003F5D16">
        <w:rPr>
          <w:rFonts w:ascii="Arial" w:eastAsia="Arial" w:hAnsi="Arial" w:cs="Arial"/>
          <w:sz w:val="22"/>
          <w:szCs w:val="22"/>
          <w:lang w:val="es-419"/>
        </w:rPr>
        <w:t>control normal registradas en el padrón fiscal municipal cuando transcurridos los seis primeros meses del año hayan omitido el pago de derechos de</w:t>
      </w:r>
      <w:r w:rsidR="00AD5224" w:rsidRPr="003F5D16">
        <w:rPr>
          <w:rFonts w:ascii="Arial" w:eastAsia="Arial" w:hAnsi="Arial" w:cs="Arial"/>
          <w:sz w:val="22"/>
          <w:szCs w:val="22"/>
          <w:lang w:val="es-419"/>
        </w:rPr>
        <w:t xml:space="preserve"> </w:t>
      </w:r>
      <w:r w:rsidRPr="003F5D16">
        <w:rPr>
          <w:rFonts w:ascii="Arial" w:eastAsia="Arial" w:hAnsi="Arial" w:cs="Arial"/>
          <w:sz w:val="22"/>
          <w:szCs w:val="22"/>
          <w:lang w:val="es-419"/>
        </w:rPr>
        <w:t>revalidación o actualización, para los fines correspondientes;</w:t>
      </w:r>
    </w:p>
    <w:p w14:paraId="1CE88907" w14:textId="0514A801" w:rsidR="00951160"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Dar vista a la Secretaría de Desarrollo Económico los casos que advierta que un establecimiento comercial realice actividades no amparadas por el giro o los giros autorizados, y</w:t>
      </w:r>
    </w:p>
    <w:p w14:paraId="1FDD90A3" w14:textId="29CF0800" w:rsidR="00951160" w:rsidRPr="003F5D16" w:rsidRDefault="00CA2429" w:rsidP="00EC5ED6">
      <w:pPr>
        <w:pStyle w:val="Prrafodelista"/>
        <w:numPr>
          <w:ilvl w:val="0"/>
          <w:numId w:val="8"/>
        </w:numPr>
        <w:ind w:left="993" w:hanging="142"/>
        <w:jc w:val="both"/>
        <w:rPr>
          <w:rFonts w:ascii="Arial" w:eastAsia="Arial" w:hAnsi="Arial" w:cs="Arial"/>
          <w:sz w:val="22"/>
          <w:szCs w:val="22"/>
          <w:lang w:val="es-419"/>
        </w:rPr>
      </w:pPr>
      <w:r w:rsidRPr="003F5D16">
        <w:rPr>
          <w:rFonts w:ascii="Arial" w:eastAsia="Arial" w:hAnsi="Arial" w:cs="Arial"/>
          <w:sz w:val="22"/>
          <w:szCs w:val="22"/>
          <w:lang w:val="es-419"/>
        </w:rPr>
        <w:t>Las demás que señale este Reglamento u otras disposiciones aplicables.</w:t>
      </w:r>
    </w:p>
    <w:p w14:paraId="12026E72" w14:textId="77777777" w:rsidR="00951160" w:rsidRPr="000D3426" w:rsidRDefault="00951160" w:rsidP="003F5D16">
      <w:pPr>
        <w:ind w:left="993" w:hanging="142"/>
        <w:jc w:val="both"/>
        <w:rPr>
          <w:rFonts w:ascii="Arial" w:hAnsi="Arial" w:cs="Arial"/>
          <w:sz w:val="22"/>
          <w:szCs w:val="22"/>
          <w:lang w:val="es-419"/>
        </w:rPr>
      </w:pPr>
    </w:p>
    <w:p w14:paraId="303882CE" w14:textId="77777777" w:rsidR="00167768" w:rsidRDefault="00CA2429" w:rsidP="00167768">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10.- </w:t>
      </w:r>
      <w:r w:rsidRPr="000D3426">
        <w:rPr>
          <w:rFonts w:ascii="Arial" w:eastAsia="Arial" w:hAnsi="Arial" w:cs="Arial"/>
          <w:sz w:val="22"/>
          <w:szCs w:val="22"/>
          <w:lang w:val="es-419"/>
        </w:rPr>
        <w:t xml:space="preserve">Son atribuciones de la </w:t>
      </w:r>
      <w:r w:rsidR="00353192" w:rsidRPr="000D3426">
        <w:rPr>
          <w:rFonts w:ascii="Arial" w:eastAsia="Arial" w:hAnsi="Arial" w:cs="Arial"/>
          <w:sz w:val="22"/>
          <w:szCs w:val="22"/>
          <w:lang w:val="es-419"/>
        </w:rPr>
        <w:t>Dirección de Desarrollo Urbano, Obras Públicas y Medio Ambiente</w:t>
      </w:r>
      <w:r w:rsidR="00167768">
        <w:rPr>
          <w:rFonts w:ascii="Arial" w:eastAsia="Arial" w:hAnsi="Arial" w:cs="Arial"/>
          <w:sz w:val="22"/>
          <w:szCs w:val="22"/>
          <w:lang w:val="es-419"/>
        </w:rPr>
        <w:t>, además de las establecidas en el Bando de Policía y Gobierno del Municipio de Oaxaca de Juárez, las siguientes</w:t>
      </w:r>
      <w:r w:rsidR="00167768" w:rsidRPr="000D3426">
        <w:rPr>
          <w:rFonts w:ascii="Arial" w:eastAsia="Arial" w:hAnsi="Arial" w:cs="Arial"/>
          <w:sz w:val="22"/>
          <w:szCs w:val="22"/>
          <w:lang w:val="es-419"/>
        </w:rPr>
        <w:t>:</w:t>
      </w:r>
    </w:p>
    <w:p w14:paraId="02FEE62A" w14:textId="77777777" w:rsidR="00167768" w:rsidRPr="00617F43" w:rsidRDefault="00167768" w:rsidP="00167768">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0253CBDB" w14:textId="07D09E1F" w:rsidR="00951160" w:rsidRPr="000D3426" w:rsidRDefault="00951160" w:rsidP="000D3426">
      <w:pPr>
        <w:jc w:val="both"/>
        <w:rPr>
          <w:rFonts w:ascii="Arial" w:eastAsia="Arial" w:hAnsi="Arial" w:cs="Arial"/>
          <w:sz w:val="22"/>
          <w:szCs w:val="22"/>
          <w:lang w:val="es-419"/>
        </w:rPr>
      </w:pPr>
    </w:p>
    <w:p w14:paraId="63C04C20" w14:textId="076E021B" w:rsidR="00951160" w:rsidRPr="00E65CB2" w:rsidRDefault="00CA2429" w:rsidP="00EC5ED6">
      <w:pPr>
        <w:pStyle w:val="Prrafodelista"/>
        <w:numPr>
          <w:ilvl w:val="0"/>
          <w:numId w:val="9"/>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lastRenderedPageBreak/>
        <w:t>Emitir los Dictámenes de uso de suelo comercial que se requieran para el funcionamiento de los establecimientos comerciales;</w:t>
      </w:r>
    </w:p>
    <w:p w14:paraId="633550FA" w14:textId="25BDA1E1" w:rsidR="00951160" w:rsidRPr="00E65CB2" w:rsidRDefault="00CA2429" w:rsidP="00EC5ED6">
      <w:pPr>
        <w:pStyle w:val="Prrafodelista"/>
        <w:numPr>
          <w:ilvl w:val="0"/>
          <w:numId w:val="9"/>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Realizar las inspecciones y emitir los dictámenes de medio ambiente y ecología que se requieran para el funcionamiento de los establecimientos comerciales, a través de la Subdirección de Medio Ambiente;</w:t>
      </w:r>
    </w:p>
    <w:p w14:paraId="0F706023" w14:textId="795D36BD" w:rsidR="00353192" w:rsidRPr="00E65CB2" w:rsidRDefault="00CA2429" w:rsidP="00EC5ED6">
      <w:pPr>
        <w:pStyle w:val="Prrafodelista"/>
        <w:numPr>
          <w:ilvl w:val="0"/>
          <w:numId w:val="9"/>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Formular actas sobre irregularidades encontradas en los establecimientos que constituyan o puedan constituir infracciones a la normatividad aplicable;</w:t>
      </w:r>
    </w:p>
    <w:p w14:paraId="6524E5F8" w14:textId="31E1003D" w:rsidR="00951160" w:rsidRPr="00E65CB2" w:rsidRDefault="00CA2429" w:rsidP="00EC5ED6">
      <w:pPr>
        <w:pStyle w:val="Prrafodelista"/>
        <w:numPr>
          <w:ilvl w:val="0"/>
          <w:numId w:val="9"/>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Emitir permisos para el montaje de anexos temporales;</w:t>
      </w:r>
    </w:p>
    <w:p w14:paraId="53975154" w14:textId="7DA3C94A" w:rsidR="00951160" w:rsidRPr="00E65CB2" w:rsidRDefault="00CA2429" w:rsidP="00EC5ED6">
      <w:pPr>
        <w:pStyle w:val="Prrafodelista"/>
        <w:numPr>
          <w:ilvl w:val="0"/>
          <w:numId w:val="9"/>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Calificar las infracciones cometidas a la normatividad aplicable por los establecimientos comerciales, industriales y de servicios, para determinar y aplicar las sanciones correspondientes, y;</w:t>
      </w:r>
    </w:p>
    <w:p w14:paraId="6F17F57B" w14:textId="403882EC" w:rsidR="00951160" w:rsidRPr="00E65CB2" w:rsidRDefault="00CA2429" w:rsidP="00EC5ED6">
      <w:pPr>
        <w:pStyle w:val="Prrafodelista"/>
        <w:numPr>
          <w:ilvl w:val="0"/>
          <w:numId w:val="9"/>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Las demás que señale este Reglamento u otras disposiciones aplicables.</w:t>
      </w:r>
    </w:p>
    <w:p w14:paraId="05315417" w14:textId="77777777" w:rsidR="00951160" w:rsidRPr="000D3426" w:rsidRDefault="00951160" w:rsidP="000D3426">
      <w:pPr>
        <w:jc w:val="both"/>
        <w:rPr>
          <w:rFonts w:ascii="Arial" w:hAnsi="Arial" w:cs="Arial"/>
          <w:sz w:val="22"/>
          <w:szCs w:val="22"/>
          <w:lang w:val="es-419"/>
        </w:rPr>
      </w:pPr>
    </w:p>
    <w:p w14:paraId="32212109" w14:textId="39F1326E" w:rsidR="00167768" w:rsidRDefault="00CA2429" w:rsidP="00167768">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 </w:t>
      </w:r>
      <w:r w:rsidRPr="000D3426">
        <w:rPr>
          <w:rFonts w:ascii="Arial" w:eastAsia="Arial" w:hAnsi="Arial" w:cs="Arial"/>
          <w:sz w:val="22"/>
          <w:szCs w:val="22"/>
          <w:lang w:val="es-419"/>
        </w:rPr>
        <w:t xml:space="preserve">Son atribuciones de </w:t>
      </w:r>
      <w:r w:rsidR="00353192" w:rsidRPr="000D3426">
        <w:rPr>
          <w:rFonts w:ascii="Arial" w:eastAsia="Arial" w:hAnsi="Arial" w:cs="Arial"/>
          <w:sz w:val="22"/>
          <w:szCs w:val="22"/>
          <w:lang w:val="es-419"/>
        </w:rPr>
        <w:t xml:space="preserve">la </w:t>
      </w:r>
      <w:r w:rsidR="00456D5B">
        <w:rPr>
          <w:rFonts w:ascii="Arial" w:eastAsia="Arial" w:hAnsi="Arial" w:cs="Arial"/>
          <w:sz w:val="22"/>
          <w:szCs w:val="22"/>
          <w:lang w:val="es-419"/>
        </w:rPr>
        <w:t>Secretaría de Bienestar</w:t>
      </w:r>
      <w:r w:rsidR="00167768">
        <w:rPr>
          <w:rFonts w:ascii="Arial" w:eastAsia="Arial" w:hAnsi="Arial" w:cs="Arial"/>
          <w:sz w:val="22"/>
          <w:szCs w:val="22"/>
          <w:lang w:val="es-419"/>
        </w:rPr>
        <w:t>, además de las establecidas en el Bando de Policía y Gobierno del Municipio de Oaxaca de Juárez, las siguientes</w:t>
      </w:r>
      <w:r w:rsidR="00167768" w:rsidRPr="000D3426">
        <w:rPr>
          <w:rFonts w:ascii="Arial" w:eastAsia="Arial" w:hAnsi="Arial" w:cs="Arial"/>
          <w:sz w:val="22"/>
          <w:szCs w:val="22"/>
          <w:lang w:val="es-419"/>
        </w:rPr>
        <w:t>:</w:t>
      </w:r>
    </w:p>
    <w:p w14:paraId="3BFD2DDC" w14:textId="7F5B8F0F" w:rsidR="00167768" w:rsidRDefault="00167768" w:rsidP="00167768">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7B4964CB" w14:textId="11E427CB" w:rsidR="00456D5B" w:rsidRDefault="00456D5B" w:rsidP="00456D5B">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w:t>
      </w:r>
      <w:r w:rsidRPr="00A655CE">
        <w:rPr>
          <w:rFonts w:ascii="Arial" w:eastAsia="Arial" w:hAnsi="Arial" w:cs="Arial"/>
          <w:b/>
          <w:bCs/>
          <w:i/>
          <w:iCs/>
          <w:sz w:val="16"/>
          <w:szCs w:val="16"/>
          <w:highlight w:val="darkGray"/>
        </w:rPr>
        <w:t xml:space="preserve">mediante Dictamen </w:t>
      </w:r>
      <w:r>
        <w:rPr>
          <w:rFonts w:ascii="Arial" w:eastAsia="Arial" w:hAnsi="Arial" w:cs="Arial"/>
          <w:b/>
          <w:bCs/>
          <w:i/>
          <w:iCs/>
          <w:sz w:val="16"/>
          <w:szCs w:val="16"/>
          <w:highlight w:val="darkGray"/>
        </w:rPr>
        <w:t>CU/CNNM/CIG/CSSAS/008/2024</w:t>
      </w:r>
      <w:r w:rsidRPr="00A655CE">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julio</w:t>
      </w:r>
      <w:r w:rsidRPr="00A655CE">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 xml:space="preserve">, publicado en la Gaceta Municipal del </w:t>
      </w:r>
      <w:r>
        <w:rPr>
          <w:rFonts w:ascii="Arial" w:eastAsia="Arial" w:hAnsi="Arial" w:cs="Arial"/>
          <w:b/>
          <w:bCs/>
          <w:i/>
          <w:iCs/>
          <w:sz w:val="16"/>
          <w:szCs w:val="16"/>
          <w:highlight w:val="darkGray"/>
        </w:rPr>
        <w:t>12</w:t>
      </w:r>
      <w:r w:rsidRPr="00A655C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agosto</w:t>
      </w:r>
      <w:r w:rsidRPr="00A655CE">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w:t>
      </w:r>
    </w:p>
    <w:p w14:paraId="768C313A" w14:textId="77777777" w:rsidR="00456D5B" w:rsidRPr="00617F43" w:rsidRDefault="00456D5B" w:rsidP="00167768">
      <w:pPr>
        <w:jc w:val="both"/>
        <w:rPr>
          <w:rFonts w:ascii="Arial" w:eastAsia="Arial" w:hAnsi="Arial" w:cs="Arial"/>
          <w:b/>
          <w:bCs/>
          <w:i/>
          <w:iCs/>
          <w:sz w:val="16"/>
          <w:szCs w:val="16"/>
        </w:rPr>
      </w:pPr>
    </w:p>
    <w:p w14:paraId="029187AC" w14:textId="074CA1BE" w:rsidR="00951160" w:rsidRPr="00E65CB2" w:rsidRDefault="00CA2429" w:rsidP="00EC5ED6">
      <w:pPr>
        <w:pStyle w:val="Prrafodelista"/>
        <w:numPr>
          <w:ilvl w:val="0"/>
          <w:numId w:val="10"/>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Realizar</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las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inspecciones,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verificaciones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sanitarias,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elaborar</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acta</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de verificación sanitaria y emitir los dictámenes de factibilidad en materia de salud que se requieran para el funcionamiento de los establecimientos comerciales;</w:t>
      </w:r>
    </w:p>
    <w:p w14:paraId="240E87CF" w14:textId="023C5CFC" w:rsidR="00951160" w:rsidRPr="00E65CB2" w:rsidRDefault="00CA2429" w:rsidP="00EC5ED6">
      <w:pPr>
        <w:pStyle w:val="Prrafodelista"/>
        <w:numPr>
          <w:ilvl w:val="0"/>
          <w:numId w:val="10"/>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Emitir constancias de manejo de alimentos, para el funcionamiento de los establecimientos comerciales;</w:t>
      </w:r>
    </w:p>
    <w:p w14:paraId="5C7CDE20" w14:textId="7E691FF8" w:rsidR="00951160" w:rsidRPr="00E65CB2" w:rsidRDefault="00CA2429" w:rsidP="00EC5ED6">
      <w:pPr>
        <w:pStyle w:val="Prrafodelista"/>
        <w:numPr>
          <w:ilvl w:val="0"/>
          <w:numId w:val="10"/>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Formular actas sobre irregularidades encontradas en los establecimientos que constituyan o puedan constituir infracciones a la normatividad aplicable;</w:t>
      </w:r>
    </w:p>
    <w:p w14:paraId="3D625EDF" w14:textId="56D31636" w:rsidR="00353192" w:rsidRPr="00E65CB2" w:rsidRDefault="00CA2429" w:rsidP="00EC5ED6">
      <w:pPr>
        <w:pStyle w:val="Prrafodelista"/>
        <w:numPr>
          <w:ilvl w:val="0"/>
          <w:numId w:val="10"/>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Calificar</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las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infracciones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cometidas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a</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la</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normatividad</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aplicable</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por</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los establecimientos comerciales, industriales y de servicios, para determinar y</w:t>
      </w:r>
      <w:r w:rsidR="00353192" w:rsidRPr="00E65CB2">
        <w:rPr>
          <w:rFonts w:ascii="Arial" w:eastAsia="Arial" w:hAnsi="Arial" w:cs="Arial"/>
          <w:sz w:val="22"/>
          <w:szCs w:val="22"/>
          <w:lang w:val="es-419"/>
        </w:rPr>
        <w:t xml:space="preserve"> </w:t>
      </w:r>
      <w:r w:rsidRPr="00E65CB2">
        <w:rPr>
          <w:rFonts w:ascii="Arial" w:eastAsia="Arial" w:hAnsi="Arial" w:cs="Arial"/>
          <w:sz w:val="22"/>
          <w:szCs w:val="22"/>
          <w:lang w:val="es-419"/>
        </w:rPr>
        <w:t>aplicar las sanciones correspondientes, y;</w:t>
      </w:r>
    </w:p>
    <w:p w14:paraId="01DE6469" w14:textId="700AC772" w:rsidR="00951160" w:rsidRPr="00E65CB2" w:rsidRDefault="00CA2429" w:rsidP="00EC5ED6">
      <w:pPr>
        <w:pStyle w:val="Prrafodelista"/>
        <w:numPr>
          <w:ilvl w:val="0"/>
          <w:numId w:val="10"/>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Las demás que señale este Reglamento u otras disposiciones aplicables.</w:t>
      </w:r>
    </w:p>
    <w:p w14:paraId="4BBEC9FD" w14:textId="77777777" w:rsidR="00951160" w:rsidRPr="000D3426" w:rsidRDefault="00951160" w:rsidP="000D3426">
      <w:pPr>
        <w:jc w:val="both"/>
        <w:rPr>
          <w:rFonts w:ascii="Arial" w:hAnsi="Arial" w:cs="Arial"/>
          <w:sz w:val="22"/>
          <w:szCs w:val="22"/>
          <w:lang w:val="es-419"/>
        </w:rPr>
      </w:pPr>
    </w:p>
    <w:p w14:paraId="1768A1A0" w14:textId="77777777" w:rsidR="00167768" w:rsidRDefault="00CA2429" w:rsidP="00167768">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 </w:t>
      </w:r>
      <w:r w:rsidRPr="000D3426">
        <w:rPr>
          <w:rFonts w:ascii="Arial" w:eastAsia="Arial" w:hAnsi="Arial" w:cs="Arial"/>
          <w:sz w:val="22"/>
          <w:szCs w:val="22"/>
          <w:lang w:val="es-419"/>
        </w:rPr>
        <w:t xml:space="preserve">Son atribuciones de la </w:t>
      </w:r>
      <w:r w:rsidR="00353192" w:rsidRPr="000D3426">
        <w:rPr>
          <w:rFonts w:ascii="Arial" w:eastAsia="Arial" w:hAnsi="Arial" w:cs="Arial"/>
          <w:sz w:val="22"/>
          <w:szCs w:val="22"/>
          <w:lang w:val="es-419"/>
        </w:rPr>
        <w:t>Dirección de Seguridad, Vialidad y Protección Ciudadana</w:t>
      </w:r>
      <w:r w:rsidR="00167768">
        <w:rPr>
          <w:rFonts w:ascii="Arial" w:eastAsia="Arial" w:hAnsi="Arial" w:cs="Arial"/>
          <w:sz w:val="22"/>
          <w:szCs w:val="22"/>
          <w:lang w:val="es-419"/>
        </w:rPr>
        <w:t>, además de las establecidas en el Bando de Policía y Gobierno del Municipio de Oaxaca de Juárez, las siguientes</w:t>
      </w:r>
      <w:r w:rsidR="00167768" w:rsidRPr="000D3426">
        <w:rPr>
          <w:rFonts w:ascii="Arial" w:eastAsia="Arial" w:hAnsi="Arial" w:cs="Arial"/>
          <w:sz w:val="22"/>
          <w:szCs w:val="22"/>
          <w:lang w:val="es-419"/>
        </w:rPr>
        <w:t>:</w:t>
      </w:r>
    </w:p>
    <w:p w14:paraId="240D468D" w14:textId="77777777" w:rsidR="00167768" w:rsidRPr="00617F43" w:rsidRDefault="00167768" w:rsidP="00167768">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510AC76C" w14:textId="09944E78" w:rsidR="000B26AA" w:rsidRPr="00E65CB2" w:rsidRDefault="00CA2429" w:rsidP="00EC5ED6">
      <w:pPr>
        <w:pStyle w:val="Prrafodelista"/>
        <w:numPr>
          <w:ilvl w:val="0"/>
          <w:numId w:val="11"/>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Vigilar que los establecimientos comerciales cumplan con las disposiciones necesarias en materia de protección civil para garantizar la seguridad de las personas y su entorno;</w:t>
      </w:r>
    </w:p>
    <w:p w14:paraId="25915F51" w14:textId="0E75305C" w:rsidR="00951160" w:rsidRPr="00E65CB2" w:rsidRDefault="00CA2429" w:rsidP="00EC5ED6">
      <w:pPr>
        <w:pStyle w:val="Prrafodelista"/>
        <w:numPr>
          <w:ilvl w:val="0"/>
          <w:numId w:val="11"/>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Determinar el aforo máximo permitido en establecimientos de alto riesgo y control especial</w:t>
      </w:r>
    </w:p>
    <w:p w14:paraId="55025B2D" w14:textId="1CDAB8FB" w:rsidR="00951160" w:rsidRPr="00E65CB2" w:rsidRDefault="00CA2429" w:rsidP="00EC5ED6">
      <w:pPr>
        <w:pStyle w:val="Prrafodelista"/>
        <w:numPr>
          <w:ilvl w:val="0"/>
          <w:numId w:val="11"/>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Realizar las inspecciones y emitir los dictámenes en materia de Protección Civil que se requieran para el funcionamiento de los establecimientos comerciales;</w:t>
      </w:r>
    </w:p>
    <w:p w14:paraId="5670A264" w14:textId="61AAE9BC" w:rsidR="00951160" w:rsidRPr="00E65CB2" w:rsidRDefault="00CA2429" w:rsidP="00EC5ED6">
      <w:pPr>
        <w:pStyle w:val="Prrafodelista"/>
        <w:numPr>
          <w:ilvl w:val="0"/>
          <w:numId w:val="11"/>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Formular, actas sobre irregularidades encontradas en los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establecimientos que</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constituyan</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o</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puedan</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constituir infracciones</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en</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materia</w:t>
      </w:r>
      <w:r w:rsidR="000B26AA" w:rsidRPr="00E65CB2">
        <w:rPr>
          <w:rFonts w:ascii="Arial" w:eastAsia="Arial" w:hAnsi="Arial" w:cs="Arial"/>
          <w:sz w:val="22"/>
          <w:szCs w:val="22"/>
          <w:lang w:val="es-419"/>
        </w:rPr>
        <w:t xml:space="preserve"> </w:t>
      </w:r>
      <w:r w:rsidRPr="00E65CB2">
        <w:rPr>
          <w:rFonts w:ascii="Arial" w:eastAsia="Arial" w:hAnsi="Arial" w:cs="Arial"/>
          <w:sz w:val="22"/>
          <w:szCs w:val="22"/>
          <w:lang w:val="es-419"/>
        </w:rPr>
        <w:t>de seguridad</w:t>
      </w:r>
      <w:r w:rsidR="00353192" w:rsidRPr="00E65CB2">
        <w:rPr>
          <w:rFonts w:ascii="Arial" w:eastAsia="Arial" w:hAnsi="Arial" w:cs="Arial"/>
          <w:sz w:val="22"/>
          <w:szCs w:val="22"/>
          <w:lang w:val="es-419"/>
        </w:rPr>
        <w:t xml:space="preserve"> </w:t>
      </w:r>
      <w:r w:rsidRPr="00E65CB2">
        <w:rPr>
          <w:rFonts w:ascii="Arial" w:eastAsia="Arial" w:hAnsi="Arial" w:cs="Arial"/>
          <w:sz w:val="22"/>
          <w:szCs w:val="22"/>
          <w:lang w:val="es-419"/>
        </w:rPr>
        <w:t>pública, vialidad y protección ciudadana;</w:t>
      </w:r>
    </w:p>
    <w:p w14:paraId="3A12B663" w14:textId="0139F0CF" w:rsidR="00353192" w:rsidRPr="00E65CB2" w:rsidRDefault="00CA2429" w:rsidP="00EC5ED6">
      <w:pPr>
        <w:pStyle w:val="Prrafodelista"/>
        <w:numPr>
          <w:ilvl w:val="0"/>
          <w:numId w:val="11"/>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lastRenderedPageBreak/>
        <w:t>Calificar las infracciones cometidas a la normatividad en materia de seguridad pública, vialidad y protección ciudadana por los establecimientos comerciales, industriales y de servicios, para determinar y aplicar las sanciones correspondientes, y;</w:t>
      </w:r>
    </w:p>
    <w:p w14:paraId="7AEBC88E" w14:textId="52EC29BA" w:rsidR="00951160" w:rsidRPr="00E65CB2" w:rsidRDefault="00CA2429" w:rsidP="00EC5ED6">
      <w:pPr>
        <w:pStyle w:val="Prrafodelista"/>
        <w:numPr>
          <w:ilvl w:val="0"/>
          <w:numId w:val="11"/>
        </w:numPr>
        <w:tabs>
          <w:tab w:val="left" w:pos="993"/>
        </w:tabs>
        <w:ind w:left="993" w:hanging="142"/>
        <w:jc w:val="both"/>
        <w:rPr>
          <w:rFonts w:ascii="Arial" w:eastAsia="Arial" w:hAnsi="Arial" w:cs="Arial"/>
          <w:sz w:val="22"/>
          <w:szCs w:val="22"/>
          <w:lang w:val="es-419"/>
        </w:rPr>
      </w:pPr>
      <w:r w:rsidRPr="00E65CB2">
        <w:rPr>
          <w:rFonts w:ascii="Arial" w:eastAsia="Arial" w:hAnsi="Arial" w:cs="Arial"/>
          <w:sz w:val="22"/>
          <w:szCs w:val="22"/>
          <w:lang w:val="es-419"/>
        </w:rPr>
        <w:t>Las demás que señale este Reglamento u otras disposiciones aplicables.</w:t>
      </w:r>
    </w:p>
    <w:p w14:paraId="4279F290" w14:textId="77777777" w:rsidR="00951160" w:rsidRPr="000D3426" w:rsidRDefault="00951160" w:rsidP="00E65CB2">
      <w:pPr>
        <w:tabs>
          <w:tab w:val="left" w:pos="993"/>
        </w:tabs>
        <w:ind w:left="993" w:hanging="142"/>
        <w:jc w:val="both"/>
        <w:rPr>
          <w:rFonts w:ascii="Arial" w:hAnsi="Arial" w:cs="Arial"/>
          <w:sz w:val="22"/>
          <w:szCs w:val="22"/>
          <w:lang w:val="es-419"/>
        </w:rPr>
      </w:pPr>
    </w:p>
    <w:p w14:paraId="577D426E"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SEGUNDO</w:t>
      </w:r>
    </w:p>
    <w:p w14:paraId="7B6A520B"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 LA UNIDAD DE TRAMITES EMPRESARIALES</w:t>
      </w:r>
    </w:p>
    <w:p w14:paraId="38DA7944" w14:textId="77777777" w:rsidR="00951160" w:rsidRPr="000D3426" w:rsidRDefault="00951160" w:rsidP="000D3426">
      <w:pPr>
        <w:jc w:val="both"/>
        <w:rPr>
          <w:rFonts w:ascii="Arial" w:hAnsi="Arial" w:cs="Arial"/>
          <w:sz w:val="22"/>
          <w:szCs w:val="22"/>
          <w:lang w:val="es-419"/>
        </w:rPr>
      </w:pPr>
    </w:p>
    <w:p w14:paraId="306AF68D" w14:textId="7E139DCB"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13.- </w:t>
      </w:r>
      <w:r w:rsidRPr="000D3426">
        <w:rPr>
          <w:rFonts w:ascii="Arial" w:eastAsia="Arial" w:hAnsi="Arial" w:cs="Arial"/>
          <w:sz w:val="22"/>
          <w:szCs w:val="22"/>
          <w:lang w:val="es-419"/>
        </w:rPr>
        <w:t>La Unidad</w:t>
      </w:r>
      <w:r w:rsidR="00167768">
        <w:rPr>
          <w:rFonts w:ascii="Arial" w:eastAsia="Arial" w:hAnsi="Arial" w:cs="Arial"/>
          <w:sz w:val="22"/>
          <w:szCs w:val="22"/>
          <w:lang w:val="es-419"/>
        </w:rPr>
        <w:t>,</w:t>
      </w:r>
      <w:r w:rsidRPr="000D3426">
        <w:rPr>
          <w:rFonts w:ascii="Arial" w:eastAsia="Arial" w:hAnsi="Arial" w:cs="Arial"/>
          <w:sz w:val="22"/>
          <w:szCs w:val="22"/>
          <w:lang w:val="es-419"/>
        </w:rPr>
        <w:t xml:space="preserve"> depende jerárquicamente de la </w:t>
      </w:r>
      <w:r w:rsidR="00167768">
        <w:rPr>
          <w:rFonts w:ascii="Arial" w:eastAsia="Arial" w:hAnsi="Arial" w:cs="Arial"/>
          <w:sz w:val="22"/>
          <w:szCs w:val="22"/>
          <w:lang w:val="es-419"/>
        </w:rPr>
        <w:t>Secretaría de Desarrollo Económico</w:t>
      </w:r>
      <w:r w:rsidR="00353192" w:rsidRPr="000D3426">
        <w:rPr>
          <w:rFonts w:ascii="Arial" w:eastAsia="Arial" w:hAnsi="Arial" w:cs="Arial"/>
          <w:sz w:val="22"/>
          <w:szCs w:val="22"/>
          <w:lang w:val="es-419"/>
        </w:rPr>
        <w:t xml:space="preserve"> </w:t>
      </w:r>
      <w:r w:rsidRPr="000D3426">
        <w:rPr>
          <w:rFonts w:ascii="Arial" w:eastAsia="Arial" w:hAnsi="Arial" w:cs="Arial"/>
          <w:sz w:val="22"/>
          <w:szCs w:val="22"/>
          <w:lang w:val="es-419"/>
        </w:rPr>
        <w:t>y tendrá las funciones siguientes:</w:t>
      </w:r>
    </w:p>
    <w:p w14:paraId="40A35A6F" w14:textId="77777777" w:rsidR="00167768" w:rsidRPr="00617F43" w:rsidRDefault="00167768" w:rsidP="00167768">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617F43">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128158B1" w14:textId="44C2B1FB"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Garantizar la correcta operación del módulo SARE;</w:t>
      </w:r>
    </w:p>
    <w:p w14:paraId="07342D22" w14:textId="0314A1AA"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Coordinar la ventanilla única de gestión empresarial;</w:t>
      </w:r>
    </w:p>
    <w:p w14:paraId="77B438FB" w14:textId="76A4F26C" w:rsidR="00951160" w:rsidRPr="000E0F04" w:rsidRDefault="00CA2429" w:rsidP="00EC5ED6">
      <w:pPr>
        <w:pStyle w:val="Prrafodelista"/>
        <w:numPr>
          <w:ilvl w:val="0"/>
          <w:numId w:val="12"/>
        </w:numPr>
        <w:tabs>
          <w:tab w:val="left" w:pos="1480"/>
        </w:tabs>
        <w:ind w:left="993" w:hanging="142"/>
        <w:jc w:val="both"/>
        <w:rPr>
          <w:rFonts w:ascii="Arial" w:eastAsia="Arial" w:hAnsi="Arial" w:cs="Arial"/>
          <w:sz w:val="22"/>
          <w:szCs w:val="22"/>
          <w:lang w:val="es-419"/>
        </w:rPr>
      </w:pPr>
      <w:r w:rsidRPr="000E0F04">
        <w:rPr>
          <w:rFonts w:ascii="Arial" w:eastAsia="Arial" w:hAnsi="Arial" w:cs="Arial"/>
          <w:sz w:val="22"/>
          <w:szCs w:val="22"/>
          <w:lang w:val="es-419"/>
        </w:rPr>
        <w:t>Asesorar y apoyar a las personas interesadas respecto al procedimiento de apertura y funcionamiento de los establecimientos comerciales;</w:t>
      </w:r>
    </w:p>
    <w:p w14:paraId="57FAE7E6" w14:textId="0D487BE2"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Determinar el aforo máximo permitido en establecimientos de bajo y mediano riesgo de control normal;</w:t>
      </w:r>
    </w:p>
    <w:p w14:paraId="4F9F3FFD" w14:textId="26ECDC38"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Autorizar</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el</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alta</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de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los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establecimientos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de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control</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normal</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bajo</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y mediano riesgo de acuerdo a la clasificación contenida en el Catálogo de Giros, previo el pago de derechos correspondiente;</w:t>
      </w:r>
    </w:p>
    <w:p w14:paraId="2B66BA28" w14:textId="4A28A9A0"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Enviar a la Comisión para su estudio y dictamen correspondiente, lo relativo a las solicitudes de altas, permisos, licencias y demás relacionadas con el funcionamiento de los establecimientos comerciales de control normal alto riesgo y control especial;</w:t>
      </w:r>
    </w:p>
    <w:p w14:paraId="1F0063EE" w14:textId="57F35508"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Enviar</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a la</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Comisión</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para</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su</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estudio</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y</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dictamen</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correspondiente lo relacionado con las solicitudes de permisos para el consumo o venta de bebidas alcohólicas en espectáculos y eventos públicos transitorios;</w:t>
      </w:r>
    </w:p>
    <w:p w14:paraId="6D065B4E" w14:textId="585F52D4"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Notificar a los promoventes respecto al resultado de sus solicitudes;</w:t>
      </w:r>
    </w:p>
    <w:p w14:paraId="27E9A1DE" w14:textId="21A96CF5"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Llevar el registro estadístico mensual de los establecimientos comerciales, así</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como</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del</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número</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de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empleos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generados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y</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la</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inversión estimada en cada uno de ellos;</w:t>
      </w:r>
    </w:p>
    <w:p w14:paraId="48F39618" w14:textId="6F41F21F" w:rsidR="000B26AA"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Emitir el informe de improcedencia</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a que se refiere el tercer párrafo del artículo 125 de este Reglamento;</w:t>
      </w:r>
    </w:p>
    <w:p w14:paraId="43D1E565" w14:textId="7E569C83"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Realizar la inspección única para el trámite de alta de establecimientos con giro de mediano riesgo;</w:t>
      </w:r>
    </w:p>
    <w:p w14:paraId="665A22E3" w14:textId="17467A01"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Ordenar</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la</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realización</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de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las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inspecciones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a</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que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se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refiere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este</w:t>
      </w:r>
      <w:r w:rsidR="00884420" w:rsidRPr="000E0F04">
        <w:rPr>
          <w:rFonts w:ascii="Arial" w:eastAsia="Arial" w:hAnsi="Arial" w:cs="Arial"/>
          <w:sz w:val="22"/>
          <w:szCs w:val="22"/>
          <w:lang w:val="es-419"/>
        </w:rPr>
        <w:t xml:space="preserve"> </w:t>
      </w:r>
      <w:r w:rsidRPr="000E0F04">
        <w:rPr>
          <w:rFonts w:ascii="Arial" w:eastAsia="Arial" w:hAnsi="Arial" w:cs="Arial"/>
          <w:sz w:val="22"/>
          <w:szCs w:val="22"/>
          <w:lang w:val="es-419"/>
        </w:rPr>
        <w:t>Reglamento;</w:t>
      </w:r>
    </w:p>
    <w:p w14:paraId="2AF95E72" w14:textId="7E8F9F76"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Generar las altas para los establecimientos comerciales de control normal bajo y mediano riesgo, así como generar el documento de procedencia para el funcionamiento control normal alto riesgo previa autorización de la Comisión, y;</w:t>
      </w:r>
    </w:p>
    <w:p w14:paraId="3BA8F82E" w14:textId="1A1AA17B" w:rsidR="00951160" w:rsidRPr="000E0F04" w:rsidRDefault="00CA2429" w:rsidP="00EC5ED6">
      <w:pPr>
        <w:pStyle w:val="Prrafodelista"/>
        <w:numPr>
          <w:ilvl w:val="0"/>
          <w:numId w:val="12"/>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Las demás que le sean delegadas o encomendadas.</w:t>
      </w:r>
    </w:p>
    <w:p w14:paraId="5C45E276" w14:textId="77777777" w:rsidR="00951160" w:rsidRPr="000D3426" w:rsidRDefault="00951160" w:rsidP="000E0F04">
      <w:pPr>
        <w:ind w:left="993" w:hanging="142"/>
        <w:jc w:val="both"/>
        <w:rPr>
          <w:rFonts w:ascii="Arial" w:hAnsi="Arial" w:cs="Arial"/>
          <w:sz w:val="22"/>
          <w:szCs w:val="22"/>
          <w:lang w:val="es-419"/>
        </w:rPr>
      </w:pPr>
    </w:p>
    <w:p w14:paraId="000DBC5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14.- </w:t>
      </w:r>
      <w:r w:rsidRPr="000D3426">
        <w:rPr>
          <w:rFonts w:ascii="Arial" w:eastAsia="Arial" w:hAnsi="Arial" w:cs="Arial"/>
          <w:sz w:val="22"/>
          <w:szCs w:val="22"/>
          <w:lang w:val="es-419"/>
        </w:rPr>
        <w:t>La Ventanilla única dependerá funcionalmente de la Unidad y se integrará de la siguiente manera:</w:t>
      </w:r>
    </w:p>
    <w:p w14:paraId="29FEDF33" w14:textId="7FF6689D" w:rsidR="00951160" w:rsidRPr="000E0F04" w:rsidRDefault="00CA2429" w:rsidP="00EC5ED6">
      <w:pPr>
        <w:pStyle w:val="Prrafodelista"/>
        <w:numPr>
          <w:ilvl w:val="0"/>
          <w:numId w:val="13"/>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 xml:space="preserve">Un titular que será el </w:t>
      </w:r>
      <w:proofErr w:type="gramStart"/>
      <w:r w:rsidRPr="000E0F04">
        <w:rPr>
          <w:rFonts w:ascii="Arial" w:eastAsia="Arial" w:hAnsi="Arial" w:cs="Arial"/>
          <w:sz w:val="22"/>
          <w:szCs w:val="22"/>
          <w:lang w:val="es-419"/>
        </w:rPr>
        <w:t>Jefe</w:t>
      </w:r>
      <w:proofErr w:type="gramEnd"/>
      <w:r w:rsidRPr="000E0F04">
        <w:rPr>
          <w:rFonts w:ascii="Arial" w:eastAsia="Arial" w:hAnsi="Arial" w:cs="Arial"/>
          <w:sz w:val="22"/>
          <w:szCs w:val="22"/>
          <w:lang w:val="es-419"/>
        </w:rPr>
        <w:t xml:space="preserve"> de la Unidad;</w:t>
      </w:r>
    </w:p>
    <w:p w14:paraId="31C56499" w14:textId="6DAC27DC" w:rsidR="00951160" w:rsidRDefault="00CA2429" w:rsidP="00EC5ED6">
      <w:pPr>
        <w:pStyle w:val="Prrafodelista"/>
        <w:numPr>
          <w:ilvl w:val="0"/>
          <w:numId w:val="13"/>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Un</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representante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de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la</w:t>
      </w:r>
      <w:r w:rsidR="000B26AA" w:rsidRPr="000E0F04">
        <w:rPr>
          <w:rFonts w:ascii="Arial" w:eastAsia="Arial" w:hAnsi="Arial" w:cs="Arial"/>
          <w:sz w:val="22"/>
          <w:szCs w:val="22"/>
          <w:lang w:val="es-419"/>
        </w:rPr>
        <w:t xml:space="preserve"> </w:t>
      </w:r>
      <w:r w:rsidR="00167768">
        <w:rPr>
          <w:rFonts w:ascii="Arial" w:eastAsia="Arial" w:hAnsi="Arial" w:cs="Arial"/>
          <w:sz w:val="22"/>
          <w:szCs w:val="22"/>
          <w:lang w:val="es-419"/>
        </w:rPr>
        <w:t>Secretaría de Obras Públicas y Desarrollo Urbano</w:t>
      </w:r>
      <w:r w:rsidRPr="000E0F04">
        <w:rPr>
          <w:rFonts w:ascii="Arial" w:eastAsia="Arial" w:hAnsi="Arial" w:cs="Arial"/>
          <w:sz w:val="22"/>
          <w:szCs w:val="22"/>
          <w:lang w:val="es-419"/>
        </w:rPr>
        <w:t>;</w:t>
      </w:r>
    </w:p>
    <w:p w14:paraId="42D05B1D" w14:textId="443A6254" w:rsidR="00167768" w:rsidRPr="00167768" w:rsidRDefault="00167768" w:rsidP="00167768">
      <w:pPr>
        <w:jc w:val="both"/>
        <w:rPr>
          <w:rFonts w:ascii="Arial" w:eastAsia="Arial" w:hAnsi="Arial" w:cs="Arial"/>
          <w:b/>
          <w:bCs/>
          <w:i/>
          <w:iCs/>
          <w:sz w:val="16"/>
          <w:szCs w:val="16"/>
        </w:rPr>
      </w:pPr>
      <w:r>
        <w:rPr>
          <w:rFonts w:ascii="Arial" w:eastAsia="Arial" w:hAnsi="Arial" w:cs="Arial"/>
          <w:b/>
          <w:bCs/>
          <w:i/>
          <w:iCs/>
          <w:sz w:val="16"/>
          <w:szCs w:val="16"/>
          <w:highlight w:val="darkGray"/>
        </w:rPr>
        <w:t>Fracción</w:t>
      </w:r>
      <w:r w:rsidRPr="00167768">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a</w:t>
      </w:r>
      <w:r w:rsidRPr="00167768">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00821125" w14:textId="77777777" w:rsidR="00167768" w:rsidRPr="000E0F04" w:rsidRDefault="00167768" w:rsidP="00EC5ED6">
      <w:pPr>
        <w:pStyle w:val="Prrafodelista"/>
        <w:numPr>
          <w:ilvl w:val="0"/>
          <w:numId w:val="13"/>
        </w:numPr>
        <w:ind w:left="993" w:hanging="142"/>
        <w:jc w:val="both"/>
        <w:rPr>
          <w:rFonts w:ascii="Arial" w:eastAsia="Arial" w:hAnsi="Arial" w:cs="Arial"/>
          <w:sz w:val="22"/>
          <w:szCs w:val="22"/>
          <w:lang w:val="es-419"/>
        </w:rPr>
      </w:pPr>
    </w:p>
    <w:p w14:paraId="7CB1041D" w14:textId="0D694104" w:rsidR="00951160" w:rsidRPr="000E0F04" w:rsidRDefault="00CA2429" w:rsidP="00EC5ED6">
      <w:pPr>
        <w:pStyle w:val="Prrafodelista"/>
        <w:numPr>
          <w:ilvl w:val="0"/>
          <w:numId w:val="13"/>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lastRenderedPageBreak/>
        <w:t>Un representante de la Tesorería Municipal; y</w:t>
      </w:r>
    </w:p>
    <w:p w14:paraId="2DF7D821" w14:textId="73E5B95A" w:rsidR="00951160" w:rsidRPr="000E0F04" w:rsidRDefault="00CA2429" w:rsidP="00EC5ED6">
      <w:pPr>
        <w:pStyle w:val="Prrafodelista"/>
        <w:numPr>
          <w:ilvl w:val="0"/>
          <w:numId w:val="13"/>
        </w:numPr>
        <w:ind w:left="993" w:hanging="142"/>
        <w:jc w:val="both"/>
        <w:rPr>
          <w:rFonts w:ascii="Arial" w:eastAsia="Arial" w:hAnsi="Arial" w:cs="Arial"/>
          <w:sz w:val="22"/>
          <w:szCs w:val="22"/>
          <w:lang w:val="es-419"/>
        </w:rPr>
      </w:pPr>
      <w:r w:rsidRPr="000E0F04">
        <w:rPr>
          <w:rFonts w:ascii="Arial" w:eastAsia="Arial" w:hAnsi="Arial" w:cs="Arial"/>
          <w:sz w:val="22"/>
          <w:szCs w:val="22"/>
          <w:lang w:val="es-419"/>
        </w:rPr>
        <w:t>Dos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inspectores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capacitados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en</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las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materias</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de</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Control</w:t>
      </w:r>
      <w:r w:rsidR="000B26AA" w:rsidRPr="000E0F04">
        <w:rPr>
          <w:rFonts w:ascii="Arial" w:eastAsia="Arial" w:hAnsi="Arial" w:cs="Arial"/>
          <w:sz w:val="22"/>
          <w:szCs w:val="22"/>
          <w:lang w:val="es-419"/>
        </w:rPr>
        <w:t xml:space="preserve"> </w:t>
      </w:r>
      <w:r w:rsidRPr="000E0F04">
        <w:rPr>
          <w:rFonts w:ascii="Arial" w:eastAsia="Arial" w:hAnsi="Arial" w:cs="Arial"/>
          <w:sz w:val="22"/>
          <w:szCs w:val="22"/>
          <w:lang w:val="es-419"/>
        </w:rPr>
        <w:t>Sanitario, Protección</w:t>
      </w:r>
      <w:r w:rsidR="00884420" w:rsidRPr="000E0F04">
        <w:rPr>
          <w:rFonts w:ascii="Arial" w:eastAsia="Arial" w:hAnsi="Arial" w:cs="Arial"/>
          <w:sz w:val="22"/>
          <w:szCs w:val="22"/>
          <w:lang w:val="es-419"/>
        </w:rPr>
        <w:t xml:space="preserve"> </w:t>
      </w:r>
      <w:r w:rsidRPr="000E0F04">
        <w:rPr>
          <w:rFonts w:ascii="Arial" w:eastAsia="Arial" w:hAnsi="Arial" w:cs="Arial"/>
          <w:sz w:val="22"/>
          <w:szCs w:val="22"/>
          <w:lang w:val="es-419"/>
        </w:rPr>
        <w:t>Civil y Medio Ambiente.</w:t>
      </w:r>
    </w:p>
    <w:p w14:paraId="182B2CC1" w14:textId="77777777" w:rsidR="00951160" w:rsidRPr="000D3426" w:rsidRDefault="00951160" w:rsidP="000E0F04">
      <w:pPr>
        <w:ind w:left="993" w:hanging="142"/>
        <w:jc w:val="both"/>
        <w:rPr>
          <w:rFonts w:ascii="Arial" w:hAnsi="Arial" w:cs="Arial"/>
          <w:sz w:val="22"/>
          <w:szCs w:val="22"/>
          <w:lang w:val="es-419"/>
        </w:rPr>
      </w:pPr>
    </w:p>
    <w:p w14:paraId="4B60958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15.- </w:t>
      </w:r>
      <w:r w:rsidRPr="000D3426">
        <w:rPr>
          <w:rFonts w:ascii="Arial" w:eastAsia="Arial" w:hAnsi="Arial" w:cs="Arial"/>
          <w:sz w:val="22"/>
          <w:szCs w:val="22"/>
          <w:lang w:val="es-419"/>
        </w:rPr>
        <w:t>La Ventanilla única tendrá las siguientes funciones:</w:t>
      </w:r>
    </w:p>
    <w:p w14:paraId="5354EC00" w14:textId="04F0F7F2" w:rsidR="00951160" w:rsidRPr="002E0980" w:rsidRDefault="00CA2429" w:rsidP="00EC5ED6">
      <w:pPr>
        <w:pStyle w:val="Prrafodelista"/>
        <w:numPr>
          <w:ilvl w:val="0"/>
          <w:numId w:val="14"/>
        </w:numPr>
        <w:tabs>
          <w:tab w:val="left" w:pos="460"/>
        </w:tabs>
        <w:ind w:left="993" w:hanging="142"/>
        <w:jc w:val="both"/>
        <w:rPr>
          <w:rFonts w:ascii="Arial" w:eastAsia="Arial" w:hAnsi="Arial" w:cs="Arial"/>
          <w:sz w:val="22"/>
          <w:szCs w:val="22"/>
          <w:lang w:val="es-419"/>
        </w:rPr>
      </w:pPr>
      <w:r w:rsidRPr="002E0980">
        <w:rPr>
          <w:rFonts w:ascii="Arial" w:eastAsia="Arial" w:hAnsi="Arial" w:cs="Arial"/>
          <w:sz w:val="22"/>
          <w:szCs w:val="22"/>
          <w:lang w:val="es-419"/>
        </w:rPr>
        <w:t>Orientar a las personas interesadas respecto a los trámites de altas, permisos, licencias y demás relacionadas con el funcionamiento de los establecimientos comerciales, así como lo relacionado con las solicitudes de permisos para el consumo y/o venta de bebidas alcohólicas en espectáculos y eventos públicos transitorios;</w:t>
      </w:r>
    </w:p>
    <w:p w14:paraId="7BEEB049" w14:textId="23D6D1CE" w:rsidR="00951160" w:rsidRPr="002E0980" w:rsidRDefault="00CA2429" w:rsidP="00EC5ED6">
      <w:pPr>
        <w:pStyle w:val="Prrafodelista"/>
        <w:numPr>
          <w:ilvl w:val="0"/>
          <w:numId w:val="14"/>
        </w:numPr>
        <w:tabs>
          <w:tab w:val="left" w:pos="540"/>
        </w:tabs>
        <w:ind w:left="993" w:hanging="142"/>
        <w:jc w:val="both"/>
        <w:rPr>
          <w:rFonts w:ascii="Arial" w:eastAsia="Arial" w:hAnsi="Arial" w:cs="Arial"/>
          <w:sz w:val="22"/>
          <w:szCs w:val="22"/>
          <w:lang w:val="es-419"/>
        </w:rPr>
      </w:pPr>
      <w:r w:rsidRPr="002E0980">
        <w:rPr>
          <w:rFonts w:ascii="Arial" w:eastAsia="Arial" w:hAnsi="Arial" w:cs="Arial"/>
          <w:sz w:val="22"/>
          <w:szCs w:val="22"/>
          <w:lang w:val="es-419"/>
        </w:rPr>
        <w:t>Recibir y tramitar las solicitudes relacionadas con la aplicación del presente reglamento;</w:t>
      </w:r>
    </w:p>
    <w:p w14:paraId="0EEDDD21" w14:textId="682C02DC" w:rsidR="00951160" w:rsidRPr="002E0980" w:rsidRDefault="00CA2429" w:rsidP="00EC5ED6">
      <w:pPr>
        <w:pStyle w:val="Prrafodelista"/>
        <w:numPr>
          <w:ilvl w:val="0"/>
          <w:numId w:val="14"/>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Emitir el dictamen de uso de suelo comercial para inicio de operaciones de los establecimientos comerciales de control normal bajo riesgo, siempre que no</w:t>
      </w:r>
      <w:r w:rsidR="00275FEA" w:rsidRPr="002E0980">
        <w:rPr>
          <w:rFonts w:ascii="Arial" w:eastAsia="Arial" w:hAnsi="Arial" w:cs="Arial"/>
          <w:sz w:val="22"/>
          <w:szCs w:val="22"/>
          <w:lang w:val="es-419"/>
        </w:rPr>
        <w:t xml:space="preserve"> </w:t>
      </w:r>
      <w:r w:rsidRPr="002E0980">
        <w:rPr>
          <w:rFonts w:ascii="Arial" w:eastAsia="Arial" w:hAnsi="Arial" w:cs="Arial"/>
          <w:sz w:val="22"/>
          <w:szCs w:val="22"/>
          <w:lang w:val="es-419"/>
        </w:rPr>
        <w:t>rebase los 100 m2, de acuerdo al catálogo de giros vigente;</w:t>
      </w:r>
    </w:p>
    <w:p w14:paraId="5648F129" w14:textId="29F430F7" w:rsidR="00951160" w:rsidRPr="002E0980" w:rsidRDefault="00CA2429" w:rsidP="00EC5ED6">
      <w:pPr>
        <w:pStyle w:val="Prrafodelista"/>
        <w:numPr>
          <w:ilvl w:val="0"/>
          <w:numId w:val="14"/>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Notificar</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lo</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correspondiente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los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trámites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de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altas,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permisos,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licencias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y demás relacionadas con el funcionamiento de los establecimientos comerciales, así como lo relacionado con las solicitudes de permisos para el consumo y/o venta de bebidas alcohólicas en espectáculos y eventos públicos transitorios;</w:t>
      </w:r>
    </w:p>
    <w:p w14:paraId="4758983F" w14:textId="6F6A6746" w:rsidR="00951160" w:rsidRPr="002E0980" w:rsidRDefault="00CA2429" w:rsidP="00EC5ED6">
      <w:pPr>
        <w:pStyle w:val="Prrafodelista"/>
        <w:numPr>
          <w:ilvl w:val="0"/>
          <w:numId w:val="14"/>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Informar a los interesados respecto al estado que guarda su solicitud; y</w:t>
      </w:r>
    </w:p>
    <w:p w14:paraId="2CD5875F" w14:textId="1CD76E45" w:rsidR="00951160" w:rsidRPr="002E0980" w:rsidRDefault="00CA2429" w:rsidP="00EC5ED6">
      <w:pPr>
        <w:pStyle w:val="Prrafodelista"/>
        <w:numPr>
          <w:ilvl w:val="0"/>
          <w:numId w:val="14"/>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Las demás que le sean delegadas o encomendadas.</w:t>
      </w:r>
    </w:p>
    <w:p w14:paraId="16B7233A" w14:textId="77777777" w:rsidR="00951160" w:rsidRPr="000D3426" w:rsidRDefault="00951160" w:rsidP="000D3426">
      <w:pPr>
        <w:jc w:val="both"/>
        <w:rPr>
          <w:rFonts w:ascii="Arial" w:hAnsi="Arial" w:cs="Arial"/>
          <w:sz w:val="22"/>
          <w:szCs w:val="22"/>
          <w:lang w:val="es-419"/>
        </w:rPr>
      </w:pPr>
    </w:p>
    <w:p w14:paraId="6171076D"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TÍTULO SEGUNDO</w:t>
      </w:r>
    </w:p>
    <w:p w14:paraId="4836C766"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 LOS ESTABLECIMIENTOS COMERCIALES</w:t>
      </w:r>
    </w:p>
    <w:p w14:paraId="788C75FC" w14:textId="77777777" w:rsidR="00951160" w:rsidRPr="000D3426" w:rsidRDefault="00951160" w:rsidP="000D3426">
      <w:pPr>
        <w:jc w:val="center"/>
        <w:rPr>
          <w:rFonts w:ascii="Arial" w:hAnsi="Arial" w:cs="Arial"/>
          <w:sz w:val="22"/>
          <w:szCs w:val="22"/>
          <w:lang w:val="es-419"/>
        </w:rPr>
      </w:pPr>
    </w:p>
    <w:p w14:paraId="3F972DE5"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PRIMERO</w:t>
      </w:r>
    </w:p>
    <w:p w14:paraId="25C89305" w14:textId="77777777" w:rsidR="000B26AA"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 LAS CONDICIONES GENERALES PARA SU FUNCIONAMIENTO</w:t>
      </w:r>
    </w:p>
    <w:p w14:paraId="1ABCDEB7" w14:textId="77777777" w:rsidR="00951160" w:rsidRPr="000D3426" w:rsidRDefault="00951160" w:rsidP="000D3426">
      <w:pPr>
        <w:jc w:val="both"/>
        <w:rPr>
          <w:rFonts w:ascii="Arial" w:hAnsi="Arial" w:cs="Arial"/>
          <w:sz w:val="22"/>
          <w:szCs w:val="22"/>
          <w:lang w:val="es-419"/>
        </w:rPr>
      </w:pPr>
    </w:p>
    <w:p w14:paraId="5AB8D949"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16.- </w:t>
      </w:r>
      <w:r w:rsidRPr="000D3426">
        <w:rPr>
          <w:rFonts w:ascii="Arial" w:eastAsia="Arial" w:hAnsi="Arial" w:cs="Arial"/>
          <w:sz w:val="22"/>
          <w:szCs w:val="22"/>
          <w:lang w:val="es-419"/>
        </w:rPr>
        <w:t>Los establecimientos comerciales que funcionen en el Municipio de Oaxaca de Juárez, serán de control normal y de control especial, de acuerdo a la clasificación del catálogo de giros vigente.</w:t>
      </w:r>
    </w:p>
    <w:p w14:paraId="0074B850" w14:textId="77777777" w:rsidR="00951160" w:rsidRPr="000D3426" w:rsidRDefault="00951160" w:rsidP="000D3426">
      <w:pPr>
        <w:jc w:val="both"/>
        <w:rPr>
          <w:rFonts w:ascii="Arial" w:hAnsi="Arial" w:cs="Arial"/>
          <w:sz w:val="22"/>
          <w:szCs w:val="22"/>
          <w:lang w:val="es-419"/>
        </w:rPr>
      </w:pPr>
    </w:p>
    <w:p w14:paraId="18CF930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Para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efectos del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presente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reglamento,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entenderá</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como establecimientos</w:t>
      </w:r>
      <w:r w:rsidR="00275FE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comerciales de control normal a aquellas unidades económicas cuya actividad no contempla la producción,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distribución, manejo, venta o consumo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bebidas alcohólicas. Los establecimientos de control normal podrán clasificarse como de Bajo, Mediano o Alto Riesgo en virtud de los efectos que su funcionamiento puedan causar a la salud pública, al medio ambiente, al orden público y a la seguridad de la sociedad en general.</w:t>
      </w:r>
    </w:p>
    <w:p w14:paraId="6E4855B3" w14:textId="77777777" w:rsidR="00951160" w:rsidRPr="000D3426" w:rsidRDefault="00951160" w:rsidP="000D3426">
      <w:pPr>
        <w:jc w:val="both"/>
        <w:rPr>
          <w:rFonts w:ascii="Arial" w:hAnsi="Arial" w:cs="Arial"/>
          <w:sz w:val="22"/>
          <w:szCs w:val="22"/>
          <w:lang w:val="es-419"/>
        </w:rPr>
      </w:pPr>
    </w:p>
    <w:p w14:paraId="680C976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Se entenderá como establecimientos comerciales de control especial a aquellas unidades económicas cuya actividad contempla la producción, distribución, manejo, venta o consumo de bebidas alcohólicas.</w:t>
      </w:r>
    </w:p>
    <w:p w14:paraId="4619CEF2" w14:textId="77777777" w:rsidR="00951160" w:rsidRPr="000D3426" w:rsidRDefault="00951160" w:rsidP="000D3426">
      <w:pPr>
        <w:jc w:val="both"/>
        <w:rPr>
          <w:rFonts w:ascii="Arial" w:hAnsi="Arial" w:cs="Arial"/>
          <w:sz w:val="22"/>
          <w:szCs w:val="22"/>
          <w:lang w:val="es-419"/>
        </w:rPr>
      </w:pPr>
    </w:p>
    <w:p w14:paraId="6724E30B" w14:textId="77777777" w:rsidR="00951160" w:rsidRPr="000D3426" w:rsidRDefault="00CA2429" w:rsidP="000D3426">
      <w:pPr>
        <w:jc w:val="both"/>
        <w:rPr>
          <w:rFonts w:ascii="Arial" w:eastAsia="Arial" w:hAnsi="Arial" w:cs="Arial"/>
          <w:sz w:val="22"/>
          <w:szCs w:val="22"/>
          <w:lang w:val="es-419"/>
        </w:rPr>
      </w:pPr>
      <w:r w:rsidRPr="000D3426">
        <w:rPr>
          <w:rFonts w:ascii="Arial" w:hAnsi="Arial" w:cs="Arial"/>
          <w:b/>
          <w:sz w:val="22"/>
          <w:szCs w:val="22"/>
          <w:lang w:val="es-419"/>
        </w:rPr>
        <w:t xml:space="preserve">Artículo 17.- </w:t>
      </w:r>
      <w:r w:rsidRPr="000D3426">
        <w:rPr>
          <w:rFonts w:ascii="Arial" w:eastAsia="Arial" w:hAnsi="Arial" w:cs="Arial"/>
          <w:sz w:val="22"/>
          <w:szCs w:val="22"/>
          <w:lang w:val="es-419"/>
        </w:rPr>
        <w:t xml:space="preserve">Requieren de Alta, registro al padrón fiscal municipal y actualización anual al mismo, los establecimientos comerciales de </w:t>
      </w:r>
      <w:r w:rsidR="00F87F2A" w:rsidRPr="000D3426">
        <w:rPr>
          <w:rFonts w:ascii="Arial" w:eastAsia="Arial" w:hAnsi="Arial" w:cs="Arial"/>
          <w:sz w:val="22"/>
          <w:szCs w:val="22"/>
          <w:lang w:val="es-419"/>
        </w:rPr>
        <w:t>control normal</w:t>
      </w:r>
      <w:r w:rsidRPr="000D3426">
        <w:rPr>
          <w:rFonts w:ascii="Arial" w:eastAsia="Arial" w:hAnsi="Arial" w:cs="Arial"/>
          <w:sz w:val="22"/>
          <w:szCs w:val="22"/>
          <w:lang w:val="es-419"/>
        </w:rPr>
        <w:t>.</w:t>
      </w:r>
    </w:p>
    <w:p w14:paraId="0D2701A1" w14:textId="77777777" w:rsidR="00951160" w:rsidRPr="000D3426" w:rsidRDefault="00951160" w:rsidP="000D3426">
      <w:pPr>
        <w:jc w:val="both"/>
        <w:rPr>
          <w:rFonts w:ascii="Arial" w:hAnsi="Arial" w:cs="Arial"/>
          <w:sz w:val="22"/>
          <w:szCs w:val="22"/>
          <w:lang w:val="es-419"/>
        </w:rPr>
      </w:pPr>
    </w:p>
    <w:p w14:paraId="2C762ECB" w14:textId="77777777" w:rsidR="00951160" w:rsidRPr="000D3426" w:rsidRDefault="00CA2429" w:rsidP="000D3426">
      <w:pPr>
        <w:jc w:val="both"/>
        <w:rPr>
          <w:rFonts w:ascii="Arial" w:eastAsia="Arial" w:hAnsi="Arial" w:cs="Arial"/>
          <w:sz w:val="22"/>
          <w:szCs w:val="22"/>
          <w:lang w:val="es-419"/>
        </w:rPr>
      </w:pPr>
      <w:r w:rsidRPr="000D3426">
        <w:rPr>
          <w:rFonts w:ascii="Arial" w:hAnsi="Arial" w:cs="Arial"/>
          <w:b/>
          <w:sz w:val="22"/>
          <w:szCs w:val="22"/>
          <w:lang w:val="es-419"/>
        </w:rPr>
        <w:lastRenderedPageBreak/>
        <w:t xml:space="preserve">Artículo 18.- </w:t>
      </w:r>
      <w:r w:rsidRPr="000D3426">
        <w:rPr>
          <w:rFonts w:ascii="Arial" w:eastAsia="Arial" w:hAnsi="Arial" w:cs="Arial"/>
          <w:sz w:val="22"/>
          <w:szCs w:val="22"/>
          <w:lang w:val="es-419"/>
        </w:rPr>
        <w:t>Requieren de Licencia, registro al padrón fiscal municipal y revalidación anual al mismo, los establecimientos comerciales de Control Especial.</w:t>
      </w:r>
    </w:p>
    <w:p w14:paraId="4CEDE927" w14:textId="77777777" w:rsidR="00951160" w:rsidRPr="000D3426" w:rsidRDefault="00951160" w:rsidP="000D3426">
      <w:pPr>
        <w:jc w:val="both"/>
        <w:rPr>
          <w:rFonts w:ascii="Arial" w:hAnsi="Arial" w:cs="Arial"/>
          <w:sz w:val="22"/>
          <w:szCs w:val="22"/>
          <w:lang w:val="es-419"/>
        </w:rPr>
      </w:pPr>
    </w:p>
    <w:p w14:paraId="5E165AFA" w14:textId="77777777" w:rsidR="00951160" w:rsidRPr="000D3426" w:rsidRDefault="00CA2429" w:rsidP="000D3426">
      <w:pPr>
        <w:jc w:val="both"/>
        <w:rPr>
          <w:rFonts w:ascii="Arial" w:eastAsia="Arial" w:hAnsi="Arial" w:cs="Arial"/>
          <w:sz w:val="22"/>
          <w:szCs w:val="22"/>
          <w:lang w:val="es-419"/>
        </w:rPr>
      </w:pPr>
      <w:r w:rsidRPr="000D3426">
        <w:rPr>
          <w:rFonts w:ascii="Arial" w:hAnsi="Arial" w:cs="Arial"/>
          <w:b/>
          <w:sz w:val="22"/>
          <w:szCs w:val="22"/>
          <w:lang w:val="es-419"/>
        </w:rPr>
        <w:t>Artículo 19.-</w:t>
      </w:r>
      <w:r w:rsidRPr="000D3426">
        <w:rPr>
          <w:rFonts w:ascii="Arial" w:eastAsia="Arial" w:hAnsi="Arial" w:cs="Arial"/>
          <w:sz w:val="22"/>
          <w:szCs w:val="22"/>
          <w:lang w:val="es-419"/>
        </w:rPr>
        <w:t>Todo espectáculo, diversión o evento público transitorio en el que se pretenda la venta o consumo de bebidas alcohólicas requerirá del permiso correspondiente, en términos del presente reglamento, mismo que tendrá vigencia y se otorgará de manera exclusiva para los días y horarios autorizados.</w:t>
      </w:r>
    </w:p>
    <w:p w14:paraId="1AAD128C" w14:textId="77777777" w:rsidR="00951160" w:rsidRPr="000D3426" w:rsidRDefault="00951160" w:rsidP="000D3426">
      <w:pPr>
        <w:jc w:val="both"/>
        <w:rPr>
          <w:rFonts w:ascii="Arial" w:hAnsi="Arial" w:cs="Arial"/>
          <w:sz w:val="22"/>
          <w:szCs w:val="22"/>
          <w:lang w:val="es-419"/>
        </w:rPr>
      </w:pPr>
    </w:p>
    <w:p w14:paraId="7CAD43A5" w14:textId="77777777" w:rsidR="00951160" w:rsidRPr="000D3426" w:rsidRDefault="00CA2429" w:rsidP="000D3426">
      <w:pPr>
        <w:jc w:val="both"/>
        <w:rPr>
          <w:rFonts w:ascii="Arial" w:eastAsia="Arial" w:hAnsi="Arial" w:cs="Arial"/>
          <w:sz w:val="22"/>
          <w:szCs w:val="22"/>
          <w:lang w:val="es-419"/>
        </w:rPr>
      </w:pPr>
      <w:r w:rsidRPr="000D3426">
        <w:rPr>
          <w:rFonts w:ascii="Arial" w:hAnsi="Arial" w:cs="Arial"/>
          <w:b/>
          <w:sz w:val="22"/>
          <w:szCs w:val="22"/>
          <w:lang w:val="es-419"/>
        </w:rPr>
        <w:t xml:space="preserve">Artículo 20.- </w:t>
      </w:r>
      <w:r w:rsidRPr="000D3426">
        <w:rPr>
          <w:rFonts w:ascii="Arial" w:eastAsia="Arial" w:hAnsi="Arial" w:cs="Arial"/>
          <w:sz w:val="22"/>
          <w:szCs w:val="22"/>
          <w:lang w:val="es-419"/>
        </w:rPr>
        <w:t>El horario ordinario de funcionamiento de los establecimientos comerciales de control normal será de 07:00 a 23:00 horas diariamente.</w:t>
      </w:r>
    </w:p>
    <w:p w14:paraId="1E091963" w14:textId="77777777" w:rsidR="00951160" w:rsidRPr="000D3426" w:rsidRDefault="00951160" w:rsidP="000D3426">
      <w:pPr>
        <w:jc w:val="both"/>
        <w:rPr>
          <w:rFonts w:ascii="Arial" w:hAnsi="Arial" w:cs="Arial"/>
          <w:sz w:val="22"/>
          <w:szCs w:val="22"/>
          <w:lang w:val="es-419"/>
        </w:rPr>
      </w:pPr>
    </w:p>
    <w:p w14:paraId="5E1FBBF6" w14:textId="7ED9B5BB"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Los horarios ahí señalados podrán ser ampliados de conformidad con lo establecido en el artículo 22 del presente </w:t>
      </w:r>
      <w:r w:rsidRPr="000F6B74">
        <w:rPr>
          <w:rFonts w:ascii="Arial" w:eastAsia="Arial" w:hAnsi="Arial" w:cs="Arial"/>
          <w:sz w:val="22"/>
          <w:szCs w:val="22"/>
          <w:lang w:val="es-419"/>
        </w:rPr>
        <w:t>ordenamiento</w:t>
      </w:r>
      <w:r w:rsidR="000F6B74" w:rsidRPr="000F6B74">
        <w:rPr>
          <w:rFonts w:ascii="Arial" w:eastAsia="Arial" w:hAnsi="Arial" w:cs="Arial"/>
          <w:sz w:val="22"/>
          <w:szCs w:val="22"/>
          <w:lang w:val="es-419"/>
        </w:rPr>
        <w:t>.</w:t>
      </w:r>
    </w:p>
    <w:p w14:paraId="027AB3C6" w14:textId="77777777" w:rsidR="00951160" w:rsidRPr="000D3426" w:rsidRDefault="00951160" w:rsidP="000D3426">
      <w:pPr>
        <w:jc w:val="both"/>
        <w:rPr>
          <w:rFonts w:ascii="Arial" w:hAnsi="Arial" w:cs="Arial"/>
          <w:sz w:val="22"/>
          <w:szCs w:val="22"/>
          <w:lang w:val="es-419"/>
        </w:rPr>
      </w:pPr>
    </w:p>
    <w:p w14:paraId="384F5985" w14:textId="77777777" w:rsidR="00951160" w:rsidRPr="000D3426" w:rsidRDefault="00CA2429" w:rsidP="000D3426">
      <w:pPr>
        <w:jc w:val="both"/>
        <w:rPr>
          <w:rFonts w:ascii="Arial" w:eastAsia="Arial" w:hAnsi="Arial" w:cs="Arial"/>
          <w:sz w:val="22"/>
          <w:szCs w:val="22"/>
          <w:lang w:val="es-419"/>
        </w:rPr>
      </w:pPr>
      <w:r w:rsidRPr="000D3426">
        <w:rPr>
          <w:rFonts w:ascii="Arial" w:hAnsi="Arial" w:cs="Arial"/>
          <w:b/>
          <w:sz w:val="22"/>
          <w:szCs w:val="22"/>
          <w:lang w:val="es-419"/>
        </w:rPr>
        <w:t xml:space="preserve">Artículo 21.- </w:t>
      </w:r>
      <w:r w:rsidRPr="000D3426">
        <w:rPr>
          <w:rFonts w:ascii="Arial" w:eastAsia="Arial" w:hAnsi="Arial" w:cs="Arial"/>
          <w:sz w:val="22"/>
          <w:szCs w:val="22"/>
          <w:lang w:val="es-419"/>
        </w:rPr>
        <w:t xml:space="preserve">El horario ordinario de funcionamiento de los establecimientos comerciales de control especial se regirá por los Lineamientos de horarios de funcionamiento de los establecimientos comerciales de control especial del </w:t>
      </w:r>
      <w:r w:rsidRPr="000F6B74">
        <w:rPr>
          <w:rFonts w:ascii="Arial" w:eastAsia="Arial" w:hAnsi="Arial" w:cs="Arial"/>
          <w:sz w:val="22"/>
          <w:szCs w:val="22"/>
          <w:lang w:val="es-419"/>
        </w:rPr>
        <w:t xml:space="preserve">municipio </w:t>
      </w:r>
      <w:r w:rsidRPr="000D3426">
        <w:rPr>
          <w:rFonts w:ascii="Arial" w:eastAsia="Arial" w:hAnsi="Arial" w:cs="Arial"/>
          <w:sz w:val="22"/>
          <w:szCs w:val="22"/>
          <w:lang w:val="es-419"/>
        </w:rPr>
        <w:t>de Oaxaca de Juárez.</w:t>
      </w:r>
    </w:p>
    <w:p w14:paraId="572A0BB3" w14:textId="77777777" w:rsidR="00951160" w:rsidRPr="000D3426" w:rsidRDefault="00951160" w:rsidP="000D3426">
      <w:pPr>
        <w:jc w:val="both"/>
        <w:rPr>
          <w:rFonts w:ascii="Arial" w:hAnsi="Arial" w:cs="Arial"/>
          <w:sz w:val="22"/>
          <w:szCs w:val="22"/>
          <w:lang w:val="es-419"/>
        </w:rPr>
      </w:pPr>
    </w:p>
    <w:p w14:paraId="030FAE5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Los horarios ahí señalados podrán ser ampliados de conformidad con lo establecido en el artículo 22 del presente ordenamiento.</w:t>
      </w:r>
    </w:p>
    <w:p w14:paraId="0BA0110E" w14:textId="77777777" w:rsidR="00951160" w:rsidRPr="000D3426" w:rsidRDefault="00951160" w:rsidP="000D3426">
      <w:pPr>
        <w:jc w:val="both"/>
        <w:rPr>
          <w:rFonts w:ascii="Arial" w:hAnsi="Arial" w:cs="Arial"/>
          <w:sz w:val="22"/>
          <w:szCs w:val="22"/>
          <w:lang w:val="es-419"/>
        </w:rPr>
      </w:pPr>
    </w:p>
    <w:p w14:paraId="16BB0A93"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22.- </w:t>
      </w:r>
      <w:r w:rsidRPr="000D3426">
        <w:rPr>
          <w:rFonts w:ascii="Arial" w:eastAsia="Arial" w:hAnsi="Arial" w:cs="Arial"/>
          <w:sz w:val="22"/>
          <w:szCs w:val="22"/>
          <w:lang w:val="es-419"/>
        </w:rPr>
        <w:t>Tratándose de establecimientos comerciales de control normal alto riesgo su horario ordinario de funcionamiento podrá ser ampliado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mediante dictamen de la Comisión. En los casos de los establecimientos comerciales de control normal bajo y mediano riesgo, dicha ampliación podrá ser autorizada directamente por la Unidad.</w:t>
      </w:r>
    </w:p>
    <w:p w14:paraId="209174A0" w14:textId="77777777" w:rsidR="00951160" w:rsidRPr="000D3426" w:rsidRDefault="00951160" w:rsidP="000D3426">
      <w:pPr>
        <w:jc w:val="both"/>
        <w:rPr>
          <w:rFonts w:ascii="Arial" w:hAnsi="Arial" w:cs="Arial"/>
          <w:sz w:val="22"/>
          <w:szCs w:val="22"/>
          <w:lang w:val="es-419"/>
        </w:rPr>
      </w:pPr>
    </w:p>
    <w:p w14:paraId="0733D07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 relativo a los establecimientos comerciales de control especial, corresponderá al</w:t>
      </w:r>
      <w:r w:rsidR="00F87F2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Ayuntamiento, previo dictamen de la Comisión otorgar la autorización respectiva.</w:t>
      </w:r>
    </w:p>
    <w:p w14:paraId="69D0449F" w14:textId="77777777" w:rsidR="00951160" w:rsidRPr="000D3426" w:rsidRDefault="00951160" w:rsidP="000D3426">
      <w:pPr>
        <w:jc w:val="both"/>
        <w:rPr>
          <w:rFonts w:ascii="Arial" w:hAnsi="Arial" w:cs="Arial"/>
          <w:sz w:val="22"/>
          <w:szCs w:val="22"/>
          <w:lang w:val="es-419"/>
        </w:rPr>
      </w:pPr>
    </w:p>
    <w:p w14:paraId="75E5677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23.- </w:t>
      </w:r>
      <w:r w:rsidRPr="000D3426">
        <w:rPr>
          <w:rFonts w:ascii="Arial" w:eastAsia="Arial" w:hAnsi="Arial" w:cs="Arial"/>
          <w:sz w:val="22"/>
          <w:szCs w:val="22"/>
          <w:lang w:val="es-419"/>
        </w:rPr>
        <w:t>En caso de los establecimientos comerciales que deseen contar con música viva, deberán obtener autorización del Ayuntamiento, conforme al procedimiento señalado en el Capítulo Octavo del Título Cuarto de este</w:t>
      </w:r>
      <w:r w:rsidR="0096260C"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Reglamento.</w:t>
      </w:r>
    </w:p>
    <w:p w14:paraId="7CBFC86D" w14:textId="77777777" w:rsidR="00951160" w:rsidRPr="000D3426" w:rsidRDefault="00951160" w:rsidP="000D3426">
      <w:pPr>
        <w:jc w:val="both"/>
        <w:rPr>
          <w:rFonts w:ascii="Arial" w:hAnsi="Arial" w:cs="Arial"/>
          <w:sz w:val="22"/>
          <w:szCs w:val="22"/>
          <w:lang w:val="es-419"/>
        </w:rPr>
      </w:pPr>
    </w:p>
    <w:p w14:paraId="6478E96B"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SEGUNDO</w:t>
      </w:r>
    </w:p>
    <w:p w14:paraId="0D9F9666" w14:textId="77777777" w:rsidR="00951160" w:rsidRPr="000D3426" w:rsidRDefault="00CA2429" w:rsidP="000D3426">
      <w:pPr>
        <w:ind w:firstLine="142"/>
        <w:jc w:val="center"/>
        <w:rPr>
          <w:rFonts w:ascii="Arial" w:eastAsia="Arial" w:hAnsi="Arial" w:cs="Arial"/>
          <w:sz w:val="22"/>
          <w:szCs w:val="22"/>
          <w:lang w:val="es-419"/>
        </w:rPr>
      </w:pPr>
      <w:r w:rsidRPr="000D3426">
        <w:rPr>
          <w:rFonts w:ascii="Arial" w:eastAsia="Arial" w:hAnsi="Arial" w:cs="Arial"/>
          <w:b/>
          <w:sz w:val="22"/>
          <w:szCs w:val="22"/>
          <w:lang w:val="es-419"/>
        </w:rPr>
        <w:t>DE LAS OBLIGACIONES Y PROHIBICIONES DE LOS COMERCIANTES ESTABLECIDOS</w:t>
      </w:r>
    </w:p>
    <w:p w14:paraId="3E598971" w14:textId="77777777" w:rsidR="00951160" w:rsidRPr="000D3426" w:rsidRDefault="00951160" w:rsidP="000D3426">
      <w:pPr>
        <w:jc w:val="both"/>
        <w:rPr>
          <w:rFonts w:ascii="Arial" w:hAnsi="Arial" w:cs="Arial"/>
          <w:sz w:val="22"/>
          <w:szCs w:val="22"/>
          <w:lang w:val="es-419"/>
        </w:rPr>
      </w:pPr>
    </w:p>
    <w:p w14:paraId="0BFA8B59" w14:textId="77777777" w:rsidR="00F87F2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24.- </w:t>
      </w:r>
      <w:r w:rsidRPr="000D3426">
        <w:rPr>
          <w:rFonts w:ascii="Arial" w:eastAsia="Arial" w:hAnsi="Arial" w:cs="Arial"/>
          <w:sz w:val="22"/>
          <w:szCs w:val="22"/>
          <w:lang w:val="es-419"/>
        </w:rPr>
        <w:t xml:space="preserve">Los comerciantes establecidos tendrán las siguientes obligaciones: </w:t>
      </w:r>
    </w:p>
    <w:p w14:paraId="25C079E6" w14:textId="55B269B2" w:rsidR="00F87F2A"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 xml:space="preserve">Contar con el registro al padrón fiscal municipal, la cédula correspondiente, y en su caso alta o licencia respectiva en términos del presente reglamento; </w:t>
      </w:r>
    </w:p>
    <w:p w14:paraId="6411389B" w14:textId="722F0B04" w:rsidR="00951160"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Solicitar la reexpedición de la cédula de registro, actualización o revalidación al padrón fiscal municipal, en caso de pérdida robo o extravío;</w:t>
      </w:r>
    </w:p>
    <w:p w14:paraId="03B57A2A" w14:textId="518220B1" w:rsidR="00951160"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Efectuar la actualización al padrón fiscal municipal y revalidación de licencia en los meses de enero a marzo de cada año, así como el pago de derechos</w:t>
      </w:r>
      <w:r w:rsidR="00F87F2A" w:rsidRPr="002E0980">
        <w:rPr>
          <w:rFonts w:ascii="Arial" w:eastAsia="Arial" w:hAnsi="Arial" w:cs="Arial"/>
          <w:sz w:val="22"/>
          <w:szCs w:val="22"/>
          <w:lang w:val="es-419"/>
        </w:rPr>
        <w:t xml:space="preserve"> </w:t>
      </w:r>
      <w:r w:rsidRPr="002E0980">
        <w:rPr>
          <w:rFonts w:ascii="Arial" w:eastAsia="Arial" w:hAnsi="Arial" w:cs="Arial"/>
          <w:sz w:val="22"/>
          <w:szCs w:val="22"/>
          <w:lang w:val="es-419"/>
        </w:rPr>
        <w:t>correspondiente;</w:t>
      </w:r>
    </w:p>
    <w:p w14:paraId="641C474A" w14:textId="7C544B36" w:rsidR="00F87F2A"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Cumplir</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con</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normas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técnicas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que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al</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efecto</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exijan</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o</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prevean</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las</w:t>
      </w:r>
      <w:r w:rsidR="00F87F2A" w:rsidRPr="002E0980">
        <w:rPr>
          <w:rFonts w:ascii="Arial" w:eastAsia="Arial" w:hAnsi="Arial" w:cs="Arial"/>
          <w:sz w:val="22"/>
          <w:szCs w:val="22"/>
          <w:lang w:val="es-419"/>
        </w:rPr>
        <w:t xml:space="preserve"> </w:t>
      </w:r>
      <w:r w:rsidR="000F6B74">
        <w:rPr>
          <w:rFonts w:ascii="Arial" w:eastAsia="Arial" w:hAnsi="Arial" w:cs="Arial"/>
          <w:sz w:val="22"/>
          <w:szCs w:val="22"/>
          <w:lang w:val="es-419"/>
        </w:rPr>
        <w:t xml:space="preserve">Secretarías de Obras Públicas y Desarrollo Urbano; </w:t>
      </w:r>
      <w:r w:rsidR="00456D5B">
        <w:rPr>
          <w:rFonts w:ascii="Arial" w:eastAsia="Arial" w:hAnsi="Arial" w:cs="Arial"/>
          <w:sz w:val="22"/>
          <w:szCs w:val="22"/>
          <w:lang w:val="es-419"/>
        </w:rPr>
        <w:t>Bienestar Municipal</w:t>
      </w:r>
      <w:r w:rsidR="000F6B74">
        <w:rPr>
          <w:rFonts w:ascii="Arial" w:eastAsia="Arial" w:hAnsi="Arial" w:cs="Arial"/>
          <w:sz w:val="22"/>
          <w:szCs w:val="22"/>
          <w:lang w:val="es-419"/>
        </w:rPr>
        <w:t xml:space="preserve">; Desarrollo Económico; </w:t>
      </w:r>
      <w:r w:rsidR="000F6B74">
        <w:rPr>
          <w:rFonts w:ascii="Arial" w:eastAsia="Arial" w:hAnsi="Arial" w:cs="Arial"/>
          <w:sz w:val="22"/>
          <w:szCs w:val="22"/>
          <w:lang w:val="es-419"/>
        </w:rPr>
        <w:lastRenderedPageBreak/>
        <w:t>Seguridad Ciudadana, Movilidad y Protección Civil</w:t>
      </w:r>
      <w:r w:rsidRPr="002E0980">
        <w:rPr>
          <w:rFonts w:ascii="Arial" w:eastAsia="Arial" w:hAnsi="Arial" w:cs="Arial"/>
          <w:sz w:val="22"/>
          <w:szCs w:val="22"/>
          <w:lang w:val="es-419"/>
        </w:rPr>
        <w:t xml:space="preserve">; así como las demás que resulten aplicables por la normatividad correspondiente; </w:t>
      </w:r>
    </w:p>
    <w:p w14:paraId="59D791C6" w14:textId="7BFD070E" w:rsidR="00126F07" w:rsidRDefault="00126F07" w:rsidP="00126F07">
      <w:pPr>
        <w:jc w:val="both"/>
        <w:rPr>
          <w:rFonts w:ascii="Arial" w:eastAsia="Arial" w:hAnsi="Arial" w:cs="Arial"/>
          <w:b/>
          <w:bCs/>
          <w:i/>
          <w:iCs/>
          <w:sz w:val="16"/>
          <w:szCs w:val="16"/>
        </w:rPr>
      </w:pPr>
      <w:r w:rsidRPr="00126F07">
        <w:rPr>
          <w:rFonts w:ascii="Arial" w:eastAsia="Arial" w:hAnsi="Arial" w:cs="Arial"/>
          <w:b/>
          <w:bCs/>
          <w:i/>
          <w:iCs/>
          <w:sz w:val="16"/>
          <w:szCs w:val="16"/>
          <w:highlight w:val="darkGray"/>
        </w:rPr>
        <w:t>Fracción reformada mediante Dictamen 006/2022 aprobado el 10 de marzo 2022, publicado en la Gaceta Municipal del 31 de marzo 2022.</w:t>
      </w:r>
    </w:p>
    <w:p w14:paraId="0B1FFF17" w14:textId="7BB79596" w:rsidR="00456D5B" w:rsidRDefault="00456D5B" w:rsidP="00456D5B">
      <w:pPr>
        <w:jc w:val="both"/>
        <w:rPr>
          <w:rFonts w:ascii="Arial" w:eastAsia="Arial" w:hAnsi="Arial" w:cs="Arial"/>
          <w:b/>
          <w:bCs/>
          <w:i/>
          <w:iCs/>
          <w:sz w:val="16"/>
          <w:szCs w:val="16"/>
        </w:rPr>
      </w:pPr>
      <w:r w:rsidRPr="00126F07">
        <w:rPr>
          <w:rFonts w:ascii="Arial" w:eastAsia="Arial" w:hAnsi="Arial" w:cs="Arial"/>
          <w:b/>
          <w:bCs/>
          <w:i/>
          <w:iCs/>
          <w:sz w:val="16"/>
          <w:szCs w:val="16"/>
          <w:highlight w:val="darkGray"/>
        </w:rPr>
        <w:t xml:space="preserve">Fracción reformada </w:t>
      </w:r>
      <w:r w:rsidRPr="00A655CE">
        <w:rPr>
          <w:rFonts w:ascii="Arial" w:eastAsia="Arial" w:hAnsi="Arial" w:cs="Arial"/>
          <w:b/>
          <w:bCs/>
          <w:i/>
          <w:iCs/>
          <w:sz w:val="16"/>
          <w:szCs w:val="16"/>
          <w:highlight w:val="darkGray"/>
        </w:rPr>
        <w:t xml:space="preserve">mediante Dictamen </w:t>
      </w:r>
      <w:r>
        <w:rPr>
          <w:rFonts w:ascii="Arial" w:eastAsia="Arial" w:hAnsi="Arial" w:cs="Arial"/>
          <w:b/>
          <w:bCs/>
          <w:i/>
          <w:iCs/>
          <w:sz w:val="16"/>
          <w:szCs w:val="16"/>
          <w:highlight w:val="darkGray"/>
        </w:rPr>
        <w:t>CU/CNNM/CIG/CSSAS/008/2024</w:t>
      </w:r>
      <w:r w:rsidRPr="00A655CE">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julio</w:t>
      </w:r>
      <w:r w:rsidRPr="00A655CE">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 xml:space="preserve">, publicado en la Gaceta Municipal del </w:t>
      </w:r>
      <w:r>
        <w:rPr>
          <w:rFonts w:ascii="Arial" w:eastAsia="Arial" w:hAnsi="Arial" w:cs="Arial"/>
          <w:b/>
          <w:bCs/>
          <w:i/>
          <w:iCs/>
          <w:sz w:val="16"/>
          <w:szCs w:val="16"/>
          <w:highlight w:val="darkGray"/>
        </w:rPr>
        <w:t>12</w:t>
      </w:r>
      <w:r w:rsidRPr="00A655C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agosto</w:t>
      </w:r>
      <w:r w:rsidRPr="00A655CE">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w:t>
      </w:r>
    </w:p>
    <w:p w14:paraId="2BE7DE44" w14:textId="58BAFC33" w:rsidR="00951160"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Respetar el aforo máximo autorizado por la autoridad municipal;</w:t>
      </w:r>
    </w:p>
    <w:p w14:paraId="79469E42" w14:textId="375C214E" w:rsidR="00951160"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Tene</w:t>
      </w:r>
      <w:r w:rsidR="00F87F2A" w:rsidRPr="002E0980">
        <w:rPr>
          <w:rFonts w:ascii="Arial" w:eastAsia="Arial" w:hAnsi="Arial" w:cs="Arial"/>
          <w:sz w:val="22"/>
          <w:szCs w:val="22"/>
          <w:lang w:val="es-419"/>
        </w:rPr>
        <w:t>r</w:t>
      </w:r>
      <w:r w:rsidRPr="002E0980">
        <w:rPr>
          <w:rFonts w:ascii="Arial" w:eastAsia="Arial" w:hAnsi="Arial" w:cs="Arial"/>
          <w:sz w:val="22"/>
          <w:szCs w:val="22"/>
          <w:lang w:val="es-419"/>
        </w:rPr>
        <w:t xml:space="preserve"> en un lugar visible dentro del establecimiento y poner a disposición de la autoridad municipal, los documentos a que alude las fracciones I y II del presente artículo, así como exhibir, por razón del giro, la autorización sanitaria respectiva;</w:t>
      </w:r>
    </w:p>
    <w:p w14:paraId="253235BA" w14:textId="25EAA5C9" w:rsidR="00F87F2A"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Otorgar las facilidades necesarias a los servidores públicos municipales autorizados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para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realizar</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inspecciones,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verificaciones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o</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visitas domiciliarias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conforme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normatividad</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aplicable</w:t>
      </w:r>
      <w:r w:rsidRPr="00A33002">
        <w:rPr>
          <w:rFonts w:ascii="Arial" w:eastAsia="Arial" w:hAnsi="Arial" w:cs="Arial"/>
          <w:b/>
          <w:sz w:val="22"/>
          <w:szCs w:val="22"/>
          <w:lang w:val="es-419"/>
        </w:rPr>
        <w:t>,</w:t>
      </w:r>
      <w:r w:rsidR="000B26AA" w:rsidRPr="00A33002">
        <w:rPr>
          <w:rFonts w:ascii="Arial" w:eastAsia="Arial" w:hAnsi="Arial" w:cs="Arial"/>
          <w:b/>
          <w:sz w:val="22"/>
          <w:szCs w:val="22"/>
          <w:lang w:val="es-419"/>
        </w:rPr>
        <w:t xml:space="preserve"> </w:t>
      </w:r>
      <w:proofErr w:type="spellStart"/>
      <w:r w:rsidRPr="00A33002">
        <w:rPr>
          <w:rFonts w:ascii="Arial" w:eastAsia="Arial" w:hAnsi="Arial" w:cs="Arial"/>
          <w:sz w:val="22"/>
          <w:szCs w:val="22"/>
          <w:lang w:val="es-419"/>
        </w:rPr>
        <w:t>a</w:t>
      </w:r>
      <w:r w:rsidR="00A33002">
        <w:rPr>
          <w:rFonts w:ascii="Arial" w:eastAsia="Arial" w:hAnsi="Arial" w:cs="Arial"/>
          <w:sz w:val="22"/>
          <w:szCs w:val="22"/>
          <w:lang w:val="es-419"/>
        </w:rPr>
        <w:t>ú</w:t>
      </w:r>
      <w:r w:rsidRPr="00A33002">
        <w:rPr>
          <w:rFonts w:ascii="Arial" w:eastAsia="Arial" w:hAnsi="Arial" w:cs="Arial"/>
          <w:sz w:val="22"/>
          <w:szCs w:val="22"/>
          <w:lang w:val="es-419"/>
        </w:rPr>
        <w:t>n</w:t>
      </w:r>
      <w:proofErr w:type="spellEnd"/>
      <w:r w:rsidR="000B26AA" w:rsidRPr="00A33002">
        <w:rPr>
          <w:rFonts w:ascii="Arial" w:eastAsia="Arial" w:hAnsi="Arial" w:cs="Arial"/>
          <w:sz w:val="22"/>
          <w:szCs w:val="22"/>
          <w:lang w:val="es-419"/>
        </w:rPr>
        <w:t xml:space="preserve"> </w:t>
      </w:r>
      <w:r w:rsidRPr="00A33002">
        <w:rPr>
          <w:rFonts w:ascii="Arial" w:eastAsia="Arial" w:hAnsi="Arial" w:cs="Arial"/>
          <w:sz w:val="22"/>
          <w:szCs w:val="22"/>
          <w:lang w:val="es-419"/>
        </w:rPr>
        <w:t>cuando</w:t>
      </w:r>
      <w:r w:rsidR="000B26AA" w:rsidRPr="00A33002">
        <w:rPr>
          <w:rFonts w:ascii="Arial" w:eastAsia="Arial" w:hAnsi="Arial" w:cs="Arial"/>
          <w:sz w:val="22"/>
          <w:szCs w:val="22"/>
          <w:lang w:val="es-419"/>
        </w:rPr>
        <w:t xml:space="preserve"> </w:t>
      </w:r>
      <w:r w:rsidRPr="00A33002">
        <w:rPr>
          <w:rFonts w:ascii="Arial" w:eastAsia="Arial" w:hAnsi="Arial" w:cs="Arial"/>
          <w:sz w:val="22"/>
          <w:szCs w:val="22"/>
          <w:lang w:val="es-419"/>
        </w:rPr>
        <w:t xml:space="preserve">el </w:t>
      </w:r>
      <w:r w:rsidRPr="002E0980">
        <w:rPr>
          <w:rFonts w:ascii="Arial" w:eastAsia="Arial" w:hAnsi="Arial" w:cs="Arial"/>
          <w:sz w:val="22"/>
          <w:szCs w:val="22"/>
          <w:lang w:val="es-419"/>
        </w:rPr>
        <w:t xml:space="preserve">establecimiento se encuentre cerrado y haya actividad en el interior; </w:t>
      </w:r>
    </w:p>
    <w:p w14:paraId="1243DBD7" w14:textId="2D96CD4D" w:rsidR="00951160"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Conta</w:t>
      </w:r>
      <w:r w:rsidR="00F87F2A" w:rsidRPr="002E0980">
        <w:rPr>
          <w:rFonts w:ascii="Arial" w:eastAsia="Arial" w:hAnsi="Arial" w:cs="Arial"/>
          <w:sz w:val="22"/>
          <w:szCs w:val="22"/>
          <w:lang w:val="es-419"/>
        </w:rPr>
        <w:t>r</w:t>
      </w:r>
      <w:r w:rsidRPr="002E0980">
        <w:rPr>
          <w:rFonts w:ascii="Arial" w:eastAsia="Arial" w:hAnsi="Arial" w:cs="Arial"/>
          <w:sz w:val="22"/>
          <w:szCs w:val="22"/>
          <w:lang w:val="es-419"/>
        </w:rPr>
        <w:t xml:space="preserve"> con instalaciones higiénicas y con los dispositivos de seguridad necesarios, según el giro de que se trate y conforme a lo establecido en el Reglamento de Salud Pública para el Municipio de Oaxaca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de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Juárez y normatividad aplicable;</w:t>
      </w:r>
    </w:p>
    <w:p w14:paraId="50559495" w14:textId="7C872A41" w:rsidR="00951160"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Destinar el local exclusivamente para el o los giros que le fue autorizado;</w:t>
      </w:r>
    </w:p>
    <w:p w14:paraId="7E31EAEC" w14:textId="677805D7" w:rsidR="00951160"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Exhibir de manera visible a sus consumidores, el precio actualizado de los productos o servicios que ofrezca conforme al giro autorizado, así como las formas de pago;</w:t>
      </w:r>
    </w:p>
    <w:p w14:paraId="5C0E54EC" w14:textId="1620D65C" w:rsidR="000B26AA"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Fumigar los establecimientos cada seis meses, exhibiendo el certificado correspondiente a solicitud de la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autoridad municipal, cuando este almacene u opere con bebidas y alimentos;</w:t>
      </w:r>
    </w:p>
    <w:p w14:paraId="2CDCBEDF" w14:textId="6FA6729A" w:rsidR="0095116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Prestar</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el servicio</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del que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se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trate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toda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persona</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que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lo</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sol</w:t>
      </w:r>
      <w:r w:rsidR="00E670F4" w:rsidRPr="002E0980">
        <w:rPr>
          <w:rFonts w:ascii="Arial" w:eastAsia="Arial" w:hAnsi="Arial" w:cs="Arial"/>
          <w:sz w:val="22"/>
          <w:szCs w:val="22"/>
          <w:lang w:val="es-419"/>
        </w:rPr>
        <w:t>icite sin discriminación alguna</w:t>
      </w:r>
      <w:r w:rsidR="00FC0A7E">
        <w:rPr>
          <w:rFonts w:ascii="Arial" w:eastAsia="Arial" w:hAnsi="Arial" w:cs="Arial"/>
          <w:sz w:val="22"/>
          <w:szCs w:val="22"/>
          <w:lang w:val="es-419"/>
        </w:rPr>
        <w:t xml:space="preserve"> o de maneja ventajosa</w:t>
      </w:r>
      <w:r w:rsidRPr="002E0980">
        <w:rPr>
          <w:rFonts w:ascii="Arial" w:eastAsia="Arial" w:hAnsi="Arial" w:cs="Arial"/>
          <w:sz w:val="22"/>
          <w:szCs w:val="22"/>
          <w:lang w:val="es-419"/>
        </w:rPr>
        <w:t>, salvo en los casos de personas en evidente estado de</w:t>
      </w:r>
      <w:r w:rsidR="0096260C" w:rsidRPr="002E0980">
        <w:rPr>
          <w:rFonts w:ascii="Arial" w:eastAsia="Arial" w:hAnsi="Arial" w:cs="Arial"/>
          <w:sz w:val="22"/>
          <w:szCs w:val="22"/>
          <w:lang w:val="es-419"/>
        </w:rPr>
        <w:t xml:space="preserve"> </w:t>
      </w:r>
      <w:r w:rsidRPr="002E0980">
        <w:rPr>
          <w:rFonts w:ascii="Arial" w:eastAsia="Arial" w:hAnsi="Arial" w:cs="Arial"/>
          <w:sz w:val="22"/>
          <w:szCs w:val="22"/>
          <w:lang w:val="es-419"/>
        </w:rPr>
        <w:t>ebriedad, bajo el influjo de alguna droga, que porten armas o que generen</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escándalo o</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realicen</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conductas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inapropiadas en</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el</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interior</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del establecimiento;</w:t>
      </w:r>
    </w:p>
    <w:p w14:paraId="5F87736E" w14:textId="2FD204F6" w:rsidR="00FC0A7E" w:rsidRPr="00FC0A7E" w:rsidRDefault="00FC0A7E" w:rsidP="00FC0A7E">
      <w:pPr>
        <w:jc w:val="both"/>
        <w:rPr>
          <w:rFonts w:ascii="Arial" w:eastAsia="Arial" w:hAnsi="Arial" w:cs="Arial"/>
          <w:b/>
          <w:bCs/>
          <w:i/>
          <w:iCs/>
          <w:sz w:val="16"/>
          <w:szCs w:val="16"/>
        </w:rPr>
      </w:pPr>
      <w:r w:rsidRPr="00FC0A7E">
        <w:rPr>
          <w:rFonts w:ascii="Arial" w:eastAsia="Arial" w:hAnsi="Arial" w:cs="Arial"/>
          <w:b/>
          <w:bCs/>
          <w:i/>
          <w:iCs/>
          <w:sz w:val="16"/>
          <w:szCs w:val="16"/>
          <w:highlight w:val="darkGray"/>
        </w:rPr>
        <w:t xml:space="preserve">Fracción </w:t>
      </w:r>
      <w:r>
        <w:rPr>
          <w:rFonts w:ascii="Arial" w:eastAsia="Arial" w:hAnsi="Arial" w:cs="Arial"/>
          <w:b/>
          <w:bCs/>
          <w:i/>
          <w:iCs/>
          <w:sz w:val="16"/>
          <w:szCs w:val="16"/>
          <w:highlight w:val="darkGray"/>
        </w:rPr>
        <w:t>reformada</w:t>
      </w:r>
      <w:r w:rsidRPr="00FC0A7E">
        <w:rPr>
          <w:rFonts w:ascii="Arial" w:eastAsia="Arial" w:hAnsi="Arial" w:cs="Arial"/>
          <w:b/>
          <w:bCs/>
          <w:i/>
          <w:iCs/>
          <w:sz w:val="16"/>
          <w:szCs w:val="16"/>
          <w:highlight w:val="darkGray"/>
        </w:rPr>
        <w:t xml:space="preserve"> mediante Dictamen </w:t>
      </w:r>
      <w:r w:rsidR="005D70B6">
        <w:rPr>
          <w:rFonts w:ascii="Arial" w:eastAsia="Arial" w:hAnsi="Arial" w:cs="Arial"/>
          <w:b/>
          <w:bCs/>
          <w:i/>
          <w:iCs/>
          <w:sz w:val="16"/>
          <w:szCs w:val="16"/>
          <w:highlight w:val="darkGray"/>
        </w:rPr>
        <w:t>CU/CNNM/</w:t>
      </w:r>
      <w:proofErr w:type="spellStart"/>
      <w:r w:rsidR="005D70B6">
        <w:rPr>
          <w:rFonts w:ascii="Arial" w:eastAsia="Arial" w:hAnsi="Arial" w:cs="Arial"/>
          <w:b/>
          <w:bCs/>
          <w:i/>
          <w:iCs/>
          <w:sz w:val="16"/>
          <w:szCs w:val="16"/>
          <w:highlight w:val="darkGray"/>
        </w:rPr>
        <w:t>CDEyMR</w:t>
      </w:r>
      <w:proofErr w:type="spellEnd"/>
      <w:r w:rsidR="005D70B6">
        <w:rPr>
          <w:rFonts w:ascii="Arial" w:eastAsia="Arial" w:hAnsi="Arial" w:cs="Arial"/>
          <w:b/>
          <w:bCs/>
          <w:i/>
          <w:iCs/>
          <w:sz w:val="16"/>
          <w:szCs w:val="16"/>
          <w:highlight w:val="darkGray"/>
        </w:rPr>
        <w:t>/021/2022</w:t>
      </w:r>
      <w:r w:rsidRPr="00FC0A7E">
        <w:rPr>
          <w:rFonts w:ascii="Arial" w:eastAsia="Arial" w:hAnsi="Arial" w:cs="Arial"/>
          <w:b/>
          <w:bCs/>
          <w:i/>
          <w:iCs/>
          <w:sz w:val="16"/>
          <w:szCs w:val="16"/>
          <w:highlight w:val="darkGray"/>
        </w:rPr>
        <w:t xml:space="preserve"> aprobado el </w:t>
      </w:r>
      <w:r w:rsidR="005D70B6">
        <w:rPr>
          <w:rFonts w:ascii="Arial" w:eastAsia="Arial" w:hAnsi="Arial" w:cs="Arial"/>
          <w:b/>
          <w:bCs/>
          <w:i/>
          <w:iCs/>
          <w:sz w:val="16"/>
          <w:szCs w:val="16"/>
          <w:highlight w:val="darkGray"/>
        </w:rPr>
        <w:t>19</w:t>
      </w:r>
      <w:r w:rsidRPr="00FC0A7E">
        <w:rPr>
          <w:rFonts w:ascii="Arial" w:eastAsia="Arial" w:hAnsi="Arial" w:cs="Arial"/>
          <w:b/>
          <w:bCs/>
          <w:i/>
          <w:iCs/>
          <w:sz w:val="16"/>
          <w:szCs w:val="16"/>
          <w:highlight w:val="darkGray"/>
        </w:rPr>
        <w:t xml:space="preserve"> de </w:t>
      </w:r>
      <w:r w:rsidR="005D70B6">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 publicado en la Gaceta Municipal del 31 de </w:t>
      </w:r>
      <w:r w:rsidR="005D70B6">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w:t>
      </w:r>
    </w:p>
    <w:p w14:paraId="2B934263" w14:textId="60FEF23C"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 xml:space="preserve">Contar con servicio sanitario para hombres y mujeres por separado en óptimas condiciones de funcionamiento cuando se trate de establecimientos con venta de </w:t>
      </w:r>
      <w:r w:rsidRPr="008722CD">
        <w:rPr>
          <w:rFonts w:ascii="Arial" w:eastAsia="Arial" w:hAnsi="Arial" w:cs="Arial"/>
          <w:sz w:val="22"/>
          <w:szCs w:val="22"/>
          <w:lang w:val="es-419"/>
        </w:rPr>
        <w:t>alimentos y bebidas;</w:t>
      </w:r>
    </w:p>
    <w:p w14:paraId="4B668D7B" w14:textId="66A00E04"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Mantener las instalaciones eléctricas ocultas, en canaleta o en tubo</w:t>
      </w:r>
      <w:r w:rsidR="003252B8" w:rsidRPr="008722CD">
        <w:rPr>
          <w:rFonts w:ascii="Arial" w:eastAsia="Arial" w:hAnsi="Arial" w:cs="Arial"/>
          <w:sz w:val="22"/>
          <w:szCs w:val="22"/>
          <w:lang w:val="es-419"/>
        </w:rPr>
        <w:t xml:space="preserve"> </w:t>
      </w:r>
      <w:proofErr w:type="spellStart"/>
      <w:r w:rsidRPr="008722CD">
        <w:rPr>
          <w:rFonts w:ascii="Arial" w:eastAsia="Arial" w:hAnsi="Arial" w:cs="Arial"/>
          <w:sz w:val="22"/>
          <w:szCs w:val="22"/>
          <w:lang w:val="es-419"/>
        </w:rPr>
        <w:t>conduit</w:t>
      </w:r>
      <w:proofErr w:type="spellEnd"/>
      <w:r w:rsidRPr="008722CD">
        <w:rPr>
          <w:rFonts w:ascii="Arial" w:eastAsia="Arial" w:hAnsi="Arial" w:cs="Arial"/>
          <w:sz w:val="22"/>
          <w:szCs w:val="22"/>
          <w:lang w:val="es-419"/>
        </w:rPr>
        <w:t>;</w:t>
      </w:r>
    </w:p>
    <w:p w14:paraId="384E8665" w14:textId="72074F8A" w:rsidR="00951160" w:rsidRPr="008722CD" w:rsidRDefault="00CA2429" w:rsidP="00EC5ED6">
      <w:pPr>
        <w:pStyle w:val="Prrafodelista"/>
        <w:numPr>
          <w:ilvl w:val="0"/>
          <w:numId w:val="15"/>
        </w:numPr>
        <w:ind w:left="993" w:hanging="142"/>
        <w:jc w:val="both"/>
        <w:rPr>
          <w:rFonts w:ascii="Arial" w:eastAsia="Arial" w:hAnsi="Arial" w:cs="Arial"/>
          <w:color w:val="FF0000"/>
          <w:sz w:val="22"/>
          <w:szCs w:val="22"/>
          <w:lang w:val="es-419"/>
        </w:rPr>
      </w:pPr>
      <w:r w:rsidRPr="008722CD">
        <w:rPr>
          <w:rFonts w:ascii="Arial" w:eastAsia="Arial" w:hAnsi="Arial" w:cs="Arial"/>
          <w:sz w:val="22"/>
          <w:szCs w:val="22"/>
          <w:lang w:val="es-419"/>
        </w:rPr>
        <w:t>Contar, por lo menos, con un extintor de polvos químicos secos, para fuegos clase</w:t>
      </w:r>
      <w:r w:rsidR="00126F07" w:rsidRPr="008722CD">
        <w:rPr>
          <w:rFonts w:ascii="Arial" w:eastAsia="Arial" w:hAnsi="Arial" w:cs="Arial"/>
          <w:sz w:val="22"/>
          <w:szCs w:val="22"/>
          <w:lang w:val="es-419"/>
        </w:rPr>
        <w:t>:</w:t>
      </w:r>
    </w:p>
    <w:p w14:paraId="37869AF2" w14:textId="77777777" w:rsidR="00D8774B" w:rsidRPr="008722CD" w:rsidRDefault="00CA2429" w:rsidP="002A05BE">
      <w:pPr>
        <w:pStyle w:val="Prrafodelista"/>
        <w:ind w:left="993"/>
        <w:jc w:val="both"/>
        <w:rPr>
          <w:rFonts w:ascii="Arial" w:eastAsia="Arial" w:hAnsi="Arial" w:cs="Arial"/>
          <w:sz w:val="22"/>
          <w:szCs w:val="22"/>
          <w:lang w:val="es-419"/>
        </w:rPr>
      </w:pPr>
      <w:r w:rsidRPr="008722CD">
        <w:rPr>
          <w:rFonts w:ascii="Arial" w:eastAsia="Arial" w:hAnsi="Arial" w:cs="Arial"/>
          <w:sz w:val="22"/>
          <w:szCs w:val="22"/>
          <w:lang w:val="es-419"/>
        </w:rPr>
        <w:t xml:space="preserve">A: fuegos que se desarrollan sobre combustibles sólidos; </w:t>
      </w:r>
    </w:p>
    <w:p w14:paraId="41F30FFA" w14:textId="77777777" w:rsidR="00951160" w:rsidRPr="008722CD" w:rsidRDefault="00CA2429" w:rsidP="002A05BE">
      <w:pPr>
        <w:pStyle w:val="Prrafodelista"/>
        <w:ind w:left="993"/>
        <w:jc w:val="both"/>
        <w:rPr>
          <w:rFonts w:ascii="Arial" w:eastAsia="Arial" w:hAnsi="Arial" w:cs="Arial"/>
          <w:sz w:val="22"/>
          <w:szCs w:val="22"/>
          <w:lang w:val="es-419"/>
        </w:rPr>
      </w:pPr>
      <w:r w:rsidRPr="008722CD">
        <w:rPr>
          <w:rFonts w:ascii="Arial" w:eastAsia="Arial" w:hAnsi="Arial" w:cs="Arial"/>
          <w:sz w:val="22"/>
          <w:szCs w:val="22"/>
          <w:lang w:val="es-419"/>
        </w:rPr>
        <w:t>B: los que se producen en combustibles líquidos; y</w:t>
      </w:r>
    </w:p>
    <w:p w14:paraId="24B8D066" w14:textId="77777777" w:rsidR="00951160" w:rsidRPr="008722CD" w:rsidRDefault="00CA2429" w:rsidP="002A05BE">
      <w:pPr>
        <w:pStyle w:val="Prrafodelista"/>
        <w:ind w:left="993"/>
        <w:jc w:val="both"/>
        <w:rPr>
          <w:rFonts w:ascii="Arial" w:eastAsia="Arial" w:hAnsi="Arial" w:cs="Arial"/>
          <w:sz w:val="22"/>
          <w:szCs w:val="22"/>
          <w:lang w:val="es-419"/>
        </w:rPr>
      </w:pPr>
      <w:r w:rsidRPr="008722CD">
        <w:rPr>
          <w:rFonts w:ascii="Arial" w:eastAsia="Arial" w:hAnsi="Arial" w:cs="Arial"/>
          <w:sz w:val="22"/>
          <w:szCs w:val="22"/>
          <w:lang w:val="es-419"/>
        </w:rPr>
        <w:t>C: los que se producen en gases, de 4.5 kilogramos con carga vigente y señalamiento, así como uno adicional por cada cincuenta metros cuadrados de superficie;</w:t>
      </w:r>
    </w:p>
    <w:p w14:paraId="611FA614" w14:textId="04100940"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Colocar en lugares visibles, letreros que indiquen la ubicación de sanitarios, salidas de emergencia, área de trabajo, zonas restringidas o de peligro, rutas de evacuación, así como indicaciones de qué hacer en caso de incendio o sismo;</w:t>
      </w:r>
    </w:p>
    <w:p w14:paraId="163342FB" w14:textId="4A174F14"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Contar por lo menos, con un botiquín metálico de primeros auxilios que cuente con material básico de curación;</w:t>
      </w:r>
    </w:p>
    <w:p w14:paraId="7B418D60" w14:textId="4A0BC099" w:rsidR="00301620" w:rsidRPr="008722CD" w:rsidRDefault="00301620"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 xml:space="preserve">Contar con la constancia, expedida por la </w:t>
      </w:r>
      <w:r w:rsidR="00126F07" w:rsidRPr="008722CD">
        <w:rPr>
          <w:rFonts w:ascii="Arial" w:eastAsia="Arial" w:hAnsi="Arial" w:cs="Arial"/>
          <w:sz w:val="22"/>
          <w:szCs w:val="22"/>
          <w:lang w:val="es-419"/>
        </w:rPr>
        <w:t xml:space="preserve">Secretaría de </w:t>
      </w:r>
      <w:r w:rsidR="00D6226B" w:rsidRPr="008722CD">
        <w:rPr>
          <w:rFonts w:ascii="Arial" w:eastAsia="Arial" w:hAnsi="Arial" w:cs="Arial"/>
          <w:sz w:val="22"/>
          <w:szCs w:val="22"/>
          <w:lang w:val="es-419"/>
        </w:rPr>
        <w:t>Bienestar Municipal</w:t>
      </w:r>
      <w:r w:rsidRPr="008722CD">
        <w:rPr>
          <w:rFonts w:ascii="Arial" w:eastAsia="Arial" w:hAnsi="Arial" w:cs="Arial"/>
          <w:sz w:val="22"/>
          <w:szCs w:val="22"/>
          <w:lang w:val="es-419"/>
        </w:rPr>
        <w:t>, a favor del personal encargado del manejo de alimentos en los giros cuya actividad implique la preparación, distribución, manejo y venta de alimentos y bebidas</w:t>
      </w:r>
      <w:r w:rsidR="00B223DB" w:rsidRPr="008722CD">
        <w:rPr>
          <w:rFonts w:ascii="Arial" w:eastAsia="Arial" w:hAnsi="Arial" w:cs="Arial"/>
          <w:sz w:val="22"/>
          <w:szCs w:val="22"/>
          <w:lang w:val="es-419"/>
        </w:rPr>
        <w:t xml:space="preserve">; así mismo el personal que realice esta actividad deberá contar con la ropa sanitaria correspondiente </w:t>
      </w:r>
      <w:r w:rsidR="00B223DB" w:rsidRPr="008722CD">
        <w:rPr>
          <w:rFonts w:ascii="Arial" w:eastAsia="Arial" w:hAnsi="Arial" w:cs="Arial"/>
          <w:sz w:val="22"/>
          <w:szCs w:val="22"/>
          <w:lang w:val="es-419"/>
        </w:rPr>
        <w:lastRenderedPageBreak/>
        <w:t>que incluirá mandil blanco o de color claro, cubre pelo, cubrebocas, no utilizar alhajas y uñas cortas;</w:t>
      </w:r>
    </w:p>
    <w:p w14:paraId="5436914B" w14:textId="44CC102D" w:rsidR="00126F07" w:rsidRDefault="00126F07" w:rsidP="00126F07">
      <w:pPr>
        <w:jc w:val="both"/>
        <w:rPr>
          <w:rFonts w:ascii="Arial" w:eastAsia="Arial" w:hAnsi="Arial" w:cs="Arial"/>
          <w:b/>
          <w:bCs/>
          <w:i/>
          <w:iCs/>
          <w:sz w:val="16"/>
          <w:szCs w:val="16"/>
        </w:rPr>
      </w:pPr>
      <w:r w:rsidRPr="00126F07">
        <w:rPr>
          <w:rFonts w:ascii="Arial" w:eastAsia="Arial" w:hAnsi="Arial" w:cs="Arial"/>
          <w:b/>
          <w:bCs/>
          <w:i/>
          <w:iCs/>
          <w:sz w:val="16"/>
          <w:szCs w:val="16"/>
          <w:highlight w:val="darkGray"/>
        </w:rPr>
        <w:t>Fracción reformada mediante Dictamen 006/2022 aprobado el 10 de marzo 2022, publicado en la Gaceta Municipal del 31 de marzo 2022.</w:t>
      </w:r>
    </w:p>
    <w:p w14:paraId="75B3CC24" w14:textId="77777777" w:rsidR="00D6226B" w:rsidRDefault="00D6226B" w:rsidP="00D6226B">
      <w:pPr>
        <w:jc w:val="both"/>
        <w:rPr>
          <w:rFonts w:ascii="Arial" w:eastAsia="Arial" w:hAnsi="Arial" w:cs="Arial"/>
          <w:b/>
          <w:bCs/>
          <w:i/>
          <w:iCs/>
          <w:sz w:val="16"/>
          <w:szCs w:val="16"/>
        </w:rPr>
      </w:pPr>
      <w:r w:rsidRPr="00126F07">
        <w:rPr>
          <w:rFonts w:ascii="Arial" w:eastAsia="Arial" w:hAnsi="Arial" w:cs="Arial"/>
          <w:b/>
          <w:bCs/>
          <w:i/>
          <w:iCs/>
          <w:sz w:val="16"/>
          <w:szCs w:val="16"/>
          <w:highlight w:val="darkGray"/>
        </w:rPr>
        <w:t xml:space="preserve">Fracción reformada </w:t>
      </w:r>
      <w:r w:rsidRPr="00A655CE">
        <w:rPr>
          <w:rFonts w:ascii="Arial" w:eastAsia="Arial" w:hAnsi="Arial" w:cs="Arial"/>
          <w:b/>
          <w:bCs/>
          <w:i/>
          <w:iCs/>
          <w:sz w:val="16"/>
          <w:szCs w:val="16"/>
          <w:highlight w:val="darkGray"/>
        </w:rPr>
        <w:t xml:space="preserve">mediante Dictamen </w:t>
      </w:r>
      <w:r>
        <w:rPr>
          <w:rFonts w:ascii="Arial" w:eastAsia="Arial" w:hAnsi="Arial" w:cs="Arial"/>
          <w:b/>
          <w:bCs/>
          <w:i/>
          <w:iCs/>
          <w:sz w:val="16"/>
          <w:szCs w:val="16"/>
          <w:highlight w:val="darkGray"/>
        </w:rPr>
        <w:t>CU/CNNM/CIG/CSSAS/008/2024</w:t>
      </w:r>
      <w:r w:rsidRPr="00A655CE">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julio</w:t>
      </w:r>
      <w:r w:rsidRPr="00A655CE">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 xml:space="preserve">, publicado en la Gaceta Municipal del </w:t>
      </w:r>
      <w:r>
        <w:rPr>
          <w:rFonts w:ascii="Arial" w:eastAsia="Arial" w:hAnsi="Arial" w:cs="Arial"/>
          <w:b/>
          <w:bCs/>
          <w:i/>
          <w:iCs/>
          <w:sz w:val="16"/>
          <w:szCs w:val="16"/>
          <w:highlight w:val="darkGray"/>
        </w:rPr>
        <w:t>12</w:t>
      </w:r>
      <w:r w:rsidRPr="00A655C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agosto</w:t>
      </w:r>
      <w:r w:rsidRPr="00A655CE">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A655CE">
        <w:rPr>
          <w:rFonts w:ascii="Arial" w:eastAsia="Arial" w:hAnsi="Arial" w:cs="Arial"/>
          <w:b/>
          <w:bCs/>
          <w:i/>
          <w:iCs/>
          <w:sz w:val="16"/>
          <w:szCs w:val="16"/>
          <w:highlight w:val="darkGray"/>
        </w:rPr>
        <w:t>.</w:t>
      </w:r>
    </w:p>
    <w:p w14:paraId="7A540F66" w14:textId="1AC616DA"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Presentar ante la ventanilla única o a través de internet, los trámites respecto de las solicitudes de traspaso, ampliación de horario, cambio de giro, cambio de domicilio, baja del establecimiento o cualquier otro que afecte el</w:t>
      </w:r>
      <w:r w:rsidR="00B0582A" w:rsidRPr="008722CD">
        <w:rPr>
          <w:rFonts w:ascii="Arial" w:eastAsia="Arial" w:hAnsi="Arial" w:cs="Arial"/>
          <w:sz w:val="22"/>
          <w:szCs w:val="22"/>
          <w:lang w:val="es-419"/>
        </w:rPr>
        <w:t xml:space="preserve"> </w:t>
      </w:r>
      <w:r w:rsidRPr="008722CD">
        <w:rPr>
          <w:rFonts w:ascii="Arial" w:eastAsia="Arial" w:hAnsi="Arial" w:cs="Arial"/>
          <w:sz w:val="22"/>
          <w:szCs w:val="22"/>
          <w:lang w:val="es-419"/>
        </w:rPr>
        <w:t>régimen de funcionamiento del mismo conforme a los procedimientos establecidos en el presente reglamento;</w:t>
      </w:r>
    </w:p>
    <w:p w14:paraId="05DFA28F" w14:textId="633B64B3"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Cumplir con las disposiciones que señalen las normas oficiales mexicanas, el presente Reglamento y demás ordenamientos estatales y federales aplicables</w:t>
      </w:r>
      <w:r w:rsidR="00B0582A" w:rsidRPr="008722CD">
        <w:rPr>
          <w:rFonts w:ascii="Arial" w:eastAsia="Arial" w:hAnsi="Arial" w:cs="Arial"/>
          <w:sz w:val="22"/>
          <w:szCs w:val="22"/>
          <w:lang w:val="es-419"/>
        </w:rPr>
        <w:t xml:space="preserve"> </w:t>
      </w:r>
      <w:r w:rsidRPr="008722CD">
        <w:rPr>
          <w:rFonts w:ascii="Arial" w:eastAsia="Arial" w:hAnsi="Arial" w:cs="Arial"/>
          <w:sz w:val="22"/>
          <w:szCs w:val="22"/>
          <w:lang w:val="es-419"/>
        </w:rPr>
        <w:t>al giro;</w:t>
      </w:r>
    </w:p>
    <w:p w14:paraId="6F6C0E01" w14:textId="3DF259CB"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Colocar letreros de no fumar visibles</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y en</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su caso designar áreas específicas para las personas que deseen consumir cigarrillos, mismas que</w:t>
      </w:r>
      <w:r w:rsidR="00B0582A" w:rsidRPr="008722CD">
        <w:rPr>
          <w:rFonts w:ascii="Arial" w:eastAsia="Arial" w:hAnsi="Arial" w:cs="Arial"/>
          <w:sz w:val="22"/>
          <w:szCs w:val="22"/>
          <w:lang w:val="es-419"/>
        </w:rPr>
        <w:t xml:space="preserve"> </w:t>
      </w:r>
      <w:r w:rsidRPr="008722CD">
        <w:rPr>
          <w:rFonts w:ascii="Arial" w:eastAsia="Arial" w:hAnsi="Arial" w:cs="Arial"/>
          <w:sz w:val="22"/>
          <w:szCs w:val="22"/>
          <w:lang w:val="es-419"/>
        </w:rPr>
        <w:t>deberán estar al</w:t>
      </w:r>
      <w:r w:rsidR="00B223DB" w:rsidRPr="008722CD">
        <w:rPr>
          <w:rFonts w:ascii="Arial" w:eastAsia="Arial" w:hAnsi="Arial" w:cs="Arial"/>
          <w:sz w:val="22"/>
          <w:szCs w:val="22"/>
          <w:lang w:val="es-419"/>
        </w:rPr>
        <w:t xml:space="preserve"> </w:t>
      </w:r>
      <w:r w:rsidRPr="008722CD">
        <w:rPr>
          <w:rFonts w:ascii="Arial" w:eastAsia="Arial" w:hAnsi="Arial" w:cs="Arial"/>
          <w:sz w:val="22"/>
          <w:szCs w:val="22"/>
          <w:lang w:val="es-419"/>
        </w:rPr>
        <w:t>aire libre conforme a la normatividad de la materia;</w:t>
      </w:r>
    </w:p>
    <w:p w14:paraId="1F623633" w14:textId="3E2C934C" w:rsidR="000B26AA"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Para aquellos establecimientos que tengan autorizado el ingreso de seres sintientes, designar áreas específicas para las personas que se hagan acompañar de estos, las cuales deberán mantener las condiciones de higiene y seguridad necesarias;</w:t>
      </w:r>
    </w:p>
    <w:p w14:paraId="15C6037E" w14:textId="09C13E92"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En caso de extravío, robo o destrucción de la cédula de revalidación al padrón fiscal</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municipal,</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deberá</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solicitar</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la</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reposición</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de</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la</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misma,</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previo pago de</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los derechos respectivos;</w:t>
      </w:r>
    </w:p>
    <w:p w14:paraId="6880BEC1" w14:textId="5896111E"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Estar presente en las visitas de inspección a que será sometido el establecimiento comercial;</w:t>
      </w:r>
    </w:p>
    <w:p w14:paraId="2E22E4FB" w14:textId="7B17F00C"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Solventar</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las</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irregularidades</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que</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pudieran</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observarse</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en</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las</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visitas de inspección;</w:t>
      </w:r>
    </w:p>
    <w:p w14:paraId="0BB7361F" w14:textId="1ADB21E0" w:rsidR="00951160" w:rsidRPr="008722C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Informar</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por</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escrito</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a</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la</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autoridad</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municipal</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el</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número</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y</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tipo</w:t>
      </w:r>
      <w:r w:rsidR="000B26AA" w:rsidRPr="008722CD">
        <w:rPr>
          <w:rFonts w:ascii="Arial" w:eastAsia="Arial" w:hAnsi="Arial" w:cs="Arial"/>
          <w:sz w:val="22"/>
          <w:szCs w:val="22"/>
          <w:lang w:val="es-419"/>
        </w:rPr>
        <w:t xml:space="preserve"> </w:t>
      </w:r>
      <w:r w:rsidRPr="008722CD">
        <w:rPr>
          <w:rFonts w:ascii="Arial" w:eastAsia="Arial" w:hAnsi="Arial" w:cs="Arial"/>
          <w:sz w:val="22"/>
          <w:szCs w:val="22"/>
          <w:lang w:val="es-419"/>
        </w:rPr>
        <w:t>de aparatos eléctricos, electrónicos o electromecánicos a ser explotados en el establecimiento, así como cualquier modificación en el número o tipo de estos en un plazo no mayor de diez días hábiles;</w:t>
      </w:r>
    </w:p>
    <w:p w14:paraId="71E1CD08" w14:textId="77777777" w:rsidR="003E70BD" w:rsidRDefault="00CA2429" w:rsidP="00EC5ED6">
      <w:pPr>
        <w:pStyle w:val="Prrafodelista"/>
        <w:numPr>
          <w:ilvl w:val="0"/>
          <w:numId w:val="15"/>
        </w:numPr>
        <w:ind w:left="993" w:hanging="142"/>
        <w:jc w:val="both"/>
        <w:rPr>
          <w:rFonts w:ascii="Arial" w:eastAsia="Arial" w:hAnsi="Arial" w:cs="Arial"/>
          <w:sz w:val="22"/>
          <w:szCs w:val="22"/>
          <w:lang w:val="es-419"/>
        </w:rPr>
      </w:pPr>
      <w:r w:rsidRPr="008722CD">
        <w:rPr>
          <w:rFonts w:ascii="Arial" w:eastAsia="Arial" w:hAnsi="Arial" w:cs="Arial"/>
          <w:sz w:val="22"/>
          <w:szCs w:val="22"/>
          <w:lang w:val="es-419"/>
        </w:rPr>
        <w:t xml:space="preserve">Garantizar las condiciones de accesibilidad a las personas con discapacidad; </w:t>
      </w:r>
    </w:p>
    <w:p w14:paraId="0EA3FAF0" w14:textId="398ACB6D" w:rsidR="00951160" w:rsidRDefault="003E70BD" w:rsidP="00EC5ED6">
      <w:pPr>
        <w:pStyle w:val="Prrafodelista"/>
        <w:numPr>
          <w:ilvl w:val="0"/>
          <w:numId w:val="15"/>
        </w:numPr>
        <w:ind w:left="993" w:hanging="142"/>
        <w:jc w:val="both"/>
        <w:rPr>
          <w:rFonts w:ascii="Arial" w:eastAsia="Arial" w:hAnsi="Arial" w:cs="Arial"/>
          <w:sz w:val="22"/>
          <w:szCs w:val="22"/>
          <w:lang w:val="es-419"/>
        </w:rPr>
      </w:pPr>
      <w:r>
        <w:rPr>
          <w:rFonts w:ascii="Arial" w:eastAsia="Arial" w:hAnsi="Arial" w:cs="Arial"/>
          <w:sz w:val="22"/>
          <w:szCs w:val="22"/>
          <w:lang w:val="es-419"/>
        </w:rPr>
        <w:t>Contar con material plastificado en</w:t>
      </w:r>
      <w:r w:rsidR="00350C82">
        <w:rPr>
          <w:rFonts w:ascii="Arial" w:eastAsia="Arial" w:hAnsi="Arial" w:cs="Arial"/>
          <w:sz w:val="22"/>
          <w:szCs w:val="22"/>
          <w:lang w:val="es-419"/>
        </w:rPr>
        <w:t xml:space="preserve"> </w:t>
      </w:r>
      <w:r>
        <w:rPr>
          <w:rFonts w:ascii="Arial" w:eastAsia="Arial" w:hAnsi="Arial" w:cs="Arial"/>
          <w:sz w:val="22"/>
          <w:szCs w:val="22"/>
          <w:lang w:val="es-419"/>
        </w:rPr>
        <w:t>el caso que los establecimientos comerciales tengan vidrio</w:t>
      </w:r>
      <w:r w:rsidR="00E63A41">
        <w:rPr>
          <w:rFonts w:ascii="Arial" w:eastAsia="Arial" w:hAnsi="Arial" w:cs="Arial"/>
          <w:sz w:val="22"/>
          <w:szCs w:val="22"/>
          <w:lang w:val="es-419"/>
        </w:rPr>
        <w:t xml:space="preserve"> </w:t>
      </w:r>
      <w:r>
        <w:rPr>
          <w:rFonts w:ascii="Arial" w:eastAsia="Arial" w:hAnsi="Arial" w:cs="Arial"/>
          <w:sz w:val="22"/>
          <w:szCs w:val="22"/>
          <w:lang w:val="es-419"/>
        </w:rPr>
        <w:t>con una dimensión mayor de1 m</w:t>
      </w:r>
      <w:proofErr w:type="gramStart"/>
      <w:r>
        <w:rPr>
          <w:rFonts w:ascii="Arial" w:eastAsia="Arial" w:hAnsi="Arial" w:cs="Arial"/>
          <w:sz w:val="22"/>
          <w:szCs w:val="22"/>
          <w:lang w:val="es-419"/>
        </w:rPr>
        <w:t>2;</w:t>
      </w:r>
      <w:r w:rsidR="00CA2429" w:rsidRPr="008722CD">
        <w:rPr>
          <w:rFonts w:ascii="Arial" w:eastAsia="Arial" w:hAnsi="Arial" w:cs="Arial"/>
          <w:sz w:val="22"/>
          <w:szCs w:val="22"/>
          <w:lang w:val="es-419"/>
        </w:rPr>
        <w:t>y</w:t>
      </w:r>
      <w:proofErr w:type="gramEnd"/>
    </w:p>
    <w:p w14:paraId="1C52780D" w14:textId="743B2E94" w:rsidR="00E63A41" w:rsidRPr="00E63A41" w:rsidRDefault="00E63A41" w:rsidP="00E63A41">
      <w:pPr>
        <w:jc w:val="both"/>
        <w:rPr>
          <w:rFonts w:ascii="Arial" w:eastAsia="Arial" w:hAnsi="Arial" w:cs="Arial"/>
          <w:b/>
          <w:bCs/>
          <w:i/>
          <w:iCs/>
          <w:sz w:val="16"/>
          <w:szCs w:val="16"/>
        </w:rPr>
      </w:pPr>
      <w:r w:rsidRPr="00E63A41">
        <w:rPr>
          <w:rFonts w:ascii="Arial" w:eastAsia="Arial" w:hAnsi="Arial" w:cs="Arial"/>
          <w:b/>
          <w:bCs/>
          <w:i/>
          <w:iCs/>
          <w:sz w:val="16"/>
          <w:szCs w:val="16"/>
          <w:highlight w:val="darkGray"/>
        </w:rPr>
        <w:t xml:space="preserve">Fracción </w:t>
      </w:r>
      <w:r>
        <w:rPr>
          <w:rFonts w:ascii="Arial" w:eastAsia="Arial" w:hAnsi="Arial" w:cs="Arial"/>
          <w:b/>
          <w:bCs/>
          <w:i/>
          <w:iCs/>
          <w:sz w:val="16"/>
          <w:szCs w:val="16"/>
          <w:highlight w:val="darkGray"/>
        </w:rPr>
        <w:t>adicionada</w:t>
      </w:r>
      <w:r w:rsidRPr="00E63A41">
        <w:rPr>
          <w:rFonts w:ascii="Arial" w:eastAsia="Arial" w:hAnsi="Arial" w:cs="Arial"/>
          <w:b/>
          <w:bCs/>
          <w:i/>
          <w:iCs/>
          <w:sz w:val="16"/>
          <w:szCs w:val="16"/>
          <w:highlight w:val="darkGray"/>
        </w:rPr>
        <w:t xml:space="preserve"> mediante Dictamen CU/CNNM/CIG/CSSAS/0</w:t>
      </w:r>
      <w:r>
        <w:rPr>
          <w:rFonts w:ascii="Arial" w:eastAsia="Arial" w:hAnsi="Arial" w:cs="Arial"/>
          <w:b/>
          <w:bCs/>
          <w:i/>
          <w:iCs/>
          <w:sz w:val="16"/>
          <w:szCs w:val="16"/>
          <w:highlight w:val="darkGray"/>
        </w:rPr>
        <w:t>10</w:t>
      </w:r>
      <w:r w:rsidRPr="00E63A41">
        <w:rPr>
          <w:rFonts w:ascii="Arial" w:eastAsia="Arial" w:hAnsi="Arial" w:cs="Arial"/>
          <w:b/>
          <w:bCs/>
          <w:i/>
          <w:iCs/>
          <w:sz w:val="16"/>
          <w:szCs w:val="16"/>
          <w:highlight w:val="darkGray"/>
        </w:rPr>
        <w:t>/2024 aprobado el 4 de julio 2024, publicado en la Gaceta Municipal del 12 de agosto 2024.</w:t>
      </w:r>
    </w:p>
    <w:p w14:paraId="43DE7B17" w14:textId="38786632" w:rsidR="00951160" w:rsidRPr="002E0980" w:rsidRDefault="00CA2429" w:rsidP="00EC5ED6">
      <w:pPr>
        <w:pStyle w:val="Prrafodelista"/>
        <w:numPr>
          <w:ilvl w:val="0"/>
          <w:numId w:val="15"/>
        </w:numPr>
        <w:ind w:left="993" w:hanging="142"/>
        <w:jc w:val="both"/>
        <w:rPr>
          <w:rFonts w:ascii="Arial" w:eastAsia="Arial" w:hAnsi="Arial" w:cs="Arial"/>
          <w:sz w:val="22"/>
          <w:szCs w:val="22"/>
          <w:lang w:val="es-419"/>
        </w:rPr>
      </w:pPr>
      <w:r w:rsidRPr="002E0980">
        <w:rPr>
          <w:rFonts w:ascii="Arial" w:eastAsia="Arial" w:hAnsi="Arial" w:cs="Arial"/>
          <w:sz w:val="22"/>
          <w:szCs w:val="22"/>
          <w:lang w:val="es-419"/>
        </w:rPr>
        <w:t>Las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demás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que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se</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les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señalen</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los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reglamentos</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o</w:t>
      </w:r>
      <w:r w:rsidR="000B26AA" w:rsidRPr="002E0980">
        <w:rPr>
          <w:rFonts w:ascii="Arial" w:eastAsia="Arial" w:hAnsi="Arial" w:cs="Arial"/>
          <w:sz w:val="22"/>
          <w:szCs w:val="22"/>
          <w:lang w:val="es-419"/>
        </w:rPr>
        <w:t xml:space="preserve"> </w:t>
      </w:r>
      <w:r w:rsidRPr="002E0980">
        <w:rPr>
          <w:rFonts w:ascii="Arial" w:eastAsia="Arial" w:hAnsi="Arial" w:cs="Arial"/>
          <w:sz w:val="22"/>
          <w:szCs w:val="22"/>
          <w:lang w:val="es-419"/>
        </w:rPr>
        <w:t>disposiciones normativas aplicables.</w:t>
      </w:r>
    </w:p>
    <w:p w14:paraId="4924FA25" w14:textId="77777777" w:rsidR="00951160" w:rsidRPr="000D3426" w:rsidRDefault="00951160" w:rsidP="000D3426">
      <w:pPr>
        <w:jc w:val="both"/>
        <w:rPr>
          <w:rFonts w:ascii="Arial" w:hAnsi="Arial" w:cs="Arial"/>
          <w:sz w:val="22"/>
          <w:szCs w:val="22"/>
          <w:lang w:val="es-419"/>
        </w:rPr>
      </w:pPr>
    </w:p>
    <w:p w14:paraId="2A9D40A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25.- </w:t>
      </w:r>
      <w:r w:rsidRPr="000D3426">
        <w:rPr>
          <w:rFonts w:ascii="Arial" w:eastAsia="Arial" w:hAnsi="Arial" w:cs="Arial"/>
          <w:sz w:val="22"/>
          <w:szCs w:val="22"/>
          <w:lang w:val="es-419"/>
        </w:rPr>
        <w:t>Los comerciantes establecidos tendrán las siguientes prohibiciones:</w:t>
      </w:r>
    </w:p>
    <w:p w14:paraId="6DC5E6A9" w14:textId="48960345"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Poner</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al</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establecimiento</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un</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nombre,</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logotipo,</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imágenes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o</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frases cuyo contenido haga referencia a ideas o imágenes que inciten a la violencia o promuevan la discriminación de cualquier tipo, resulten ofensivos o proporcionen información falsa o imprecisa;</w:t>
      </w:r>
    </w:p>
    <w:p w14:paraId="5C2ED0BD" w14:textId="711B2C9D"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Utilizar la vía pública para la presentación, exhibición o realización de las actividades propias del giro de que se trate, salvo autorización expresa del Ayuntamiento;</w:t>
      </w:r>
    </w:p>
    <w:p w14:paraId="0B0AB981" w14:textId="3BF0FE64"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Causar molestias a los vecinos con vibración, sonidos o música, ya sea viva o grabada, a volumen más alto del permitido en las normas oficiales mexicanas aplicables y fuera de los horarios permitidos;</w:t>
      </w:r>
    </w:p>
    <w:p w14:paraId="357B5159" w14:textId="7BDFC2FD"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Generar cualquier factor que contamine al medio ambiente, de acuerdo a las disposiciones normativas en la materia;</w:t>
      </w:r>
    </w:p>
    <w:p w14:paraId="56EC81BF" w14:textId="2369252A"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Funcionar fuera del horario autorizado;</w:t>
      </w:r>
    </w:p>
    <w:p w14:paraId="4A3A61FD" w14:textId="41EB9901"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lastRenderedPageBreak/>
        <w:t>Servir alimentos o bebidas en lugares distintos a las mesas y barras dispuestas en el local;</w:t>
      </w:r>
    </w:p>
    <w:p w14:paraId="3CCE0C70" w14:textId="1338BD7D"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Permitir la ingestión, venta o uso de drogas o sustancias prohibidas por la ley de la materia dentro del establecimiento;</w:t>
      </w:r>
    </w:p>
    <w:p w14:paraId="47C0033F" w14:textId="1A22CB5F"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Permitir que se fume en espacios distintos a los autorizados por la ley de la materia o se ingieran bebidas alcohólicas en establecimientos que no cuenten con licencia;</w:t>
      </w:r>
    </w:p>
    <w:p w14:paraId="2C496A92" w14:textId="369040F4" w:rsidR="00951160" w:rsidRPr="00A25869" w:rsidRDefault="00CA2429" w:rsidP="00EC5ED6">
      <w:pPr>
        <w:pStyle w:val="Prrafodelista"/>
        <w:numPr>
          <w:ilvl w:val="0"/>
          <w:numId w:val="16"/>
        </w:numPr>
        <w:ind w:left="993" w:hanging="142"/>
        <w:jc w:val="both"/>
        <w:rPr>
          <w:rFonts w:ascii="Arial" w:hAnsi="Arial" w:cs="Arial"/>
          <w:sz w:val="22"/>
          <w:szCs w:val="22"/>
          <w:lang w:val="es-419"/>
        </w:rPr>
      </w:pPr>
      <w:r w:rsidRPr="00A25869">
        <w:rPr>
          <w:rFonts w:ascii="Arial" w:eastAsia="Arial" w:hAnsi="Arial" w:cs="Arial"/>
          <w:sz w:val="22"/>
          <w:szCs w:val="22"/>
          <w:lang w:val="es-419"/>
        </w:rPr>
        <w:t>Permitir que se consuman bebidas alcohólicas en el exterior de su establecimiento comercial;</w:t>
      </w:r>
    </w:p>
    <w:p w14:paraId="178A1EFC" w14:textId="10A505DC"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 xml:space="preserve">Permitir o propiciar escándalos dentro o fuera del </w:t>
      </w:r>
      <w:proofErr w:type="gramStart"/>
      <w:r w:rsidRPr="00A25869">
        <w:rPr>
          <w:rFonts w:ascii="Arial" w:eastAsia="Arial" w:hAnsi="Arial" w:cs="Arial"/>
          <w:sz w:val="22"/>
          <w:szCs w:val="22"/>
          <w:lang w:val="es-419"/>
        </w:rPr>
        <w:t>establecimiento</w:t>
      </w:r>
      <w:proofErr w:type="gramEnd"/>
      <w:r w:rsidRPr="00A25869">
        <w:rPr>
          <w:rFonts w:ascii="Arial" w:eastAsia="Arial" w:hAnsi="Arial" w:cs="Arial"/>
          <w:sz w:val="22"/>
          <w:szCs w:val="22"/>
          <w:lang w:val="es-419"/>
        </w:rPr>
        <w:t xml:space="preserve"> así como</w:t>
      </w:r>
      <w:r w:rsidR="00E82D6F" w:rsidRPr="00A25869">
        <w:rPr>
          <w:rFonts w:ascii="Arial" w:eastAsia="Arial" w:hAnsi="Arial" w:cs="Arial"/>
          <w:sz w:val="22"/>
          <w:szCs w:val="22"/>
          <w:lang w:val="es-419"/>
        </w:rPr>
        <w:t xml:space="preserve"> </w:t>
      </w:r>
      <w:r w:rsidRPr="00A25869">
        <w:rPr>
          <w:rFonts w:ascii="Arial" w:eastAsia="Arial" w:hAnsi="Arial" w:cs="Arial"/>
          <w:sz w:val="22"/>
          <w:szCs w:val="22"/>
          <w:lang w:val="es-419"/>
        </w:rPr>
        <w:t>omitir dar aviso y solicitar el auxilio de la fuerza pública si fuese necesario;</w:t>
      </w:r>
    </w:p>
    <w:p w14:paraId="28D36903" w14:textId="187A69BF" w:rsidR="000B26AA"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Insultar, agredir verbal o físicamente a los inspectores municipales, cuando estos actúen en ejercicio de sus facultades;</w:t>
      </w:r>
    </w:p>
    <w:p w14:paraId="51706C29" w14:textId="1E5531BE" w:rsidR="00E82D6F"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 xml:space="preserve">Fomentar o permitir en los establecimientos la mendicidad o trata de personas; </w:t>
      </w:r>
    </w:p>
    <w:p w14:paraId="60F23317" w14:textId="3792644C" w:rsidR="00E82D6F"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 xml:space="preserve">Fomentar o permitir que se crucen apuestas en el interior del establecimiento; </w:t>
      </w:r>
    </w:p>
    <w:p w14:paraId="469EDD29" w14:textId="0282FF62" w:rsidR="00E82D6F"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 xml:space="preserve">Fomentar o permitir cualquier tipo de discriminación; </w:t>
      </w:r>
    </w:p>
    <w:p w14:paraId="579745A2" w14:textId="0839A47B" w:rsidR="00951160" w:rsidRPr="00FC3DF7" w:rsidRDefault="00CA2429" w:rsidP="00EC5ED6">
      <w:pPr>
        <w:pStyle w:val="Prrafodelista"/>
        <w:numPr>
          <w:ilvl w:val="0"/>
          <w:numId w:val="16"/>
        </w:numPr>
        <w:ind w:left="993" w:hanging="142"/>
        <w:jc w:val="both"/>
        <w:rPr>
          <w:rFonts w:ascii="Arial" w:eastAsia="Arial" w:hAnsi="Arial" w:cs="Arial"/>
          <w:sz w:val="22"/>
          <w:szCs w:val="22"/>
          <w:lang w:val="es-419"/>
        </w:rPr>
      </w:pPr>
      <w:r w:rsidRPr="00FC3DF7">
        <w:rPr>
          <w:rFonts w:ascii="Arial" w:eastAsia="Arial" w:hAnsi="Arial" w:cs="Arial"/>
          <w:sz w:val="22"/>
          <w:szCs w:val="22"/>
          <w:lang w:val="es-419"/>
        </w:rPr>
        <w:t>Condicionar la ocupación de mesas o espacios sobre consumo o previo pago de derecho de admisión;</w:t>
      </w:r>
    </w:p>
    <w:p w14:paraId="61574C97" w14:textId="66A75EAD" w:rsidR="00951160" w:rsidRPr="00FC3DF7" w:rsidRDefault="00CA2429" w:rsidP="00EC5ED6">
      <w:pPr>
        <w:pStyle w:val="Prrafodelista"/>
        <w:numPr>
          <w:ilvl w:val="0"/>
          <w:numId w:val="16"/>
        </w:numPr>
        <w:ind w:left="993" w:hanging="142"/>
        <w:jc w:val="both"/>
        <w:rPr>
          <w:rFonts w:ascii="Arial" w:eastAsia="Arial" w:hAnsi="Arial" w:cs="Arial"/>
          <w:sz w:val="22"/>
          <w:szCs w:val="22"/>
          <w:lang w:val="es-419"/>
        </w:rPr>
      </w:pPr>
      <w:r w:rsidRPr="00FC3DF7">
        <w:rPr>
          <w:rFonts w:ascii="Arial" w:eastAsia="Arial" w:hAnsi="Arial" w:cs="Arial"/>
          <w:sz w:val="22"/>
          <w:szCs w:val="22"/>
          <w:lang w:val="es-419"/>
        </w:rPr>
        <w:t>Permitir que los clientes permanezcan en el interior del establecimiento comercial después del horario autorizado;</w:t>
      </w:r>
    </w:p>
    <w:p w14:paraId="6D22168B" w14:textId="4B9BDEE2"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FC3DF7">
        <w:rPr>
          <w:rFonts w:ascii="Arial" w:eastAsia="Arial" w:hAnsi="Arial" w:cs="Arial"/>
          <w:sz w:val="22"/>
          <w:szCs w:val="22"/>
          <w:lang w:val="es-419"/>
        </w:rPr>
        <w:t>Rebasar el aforo en los locales, en términos</w:t>
      </w:r>
      <w:r w:rsidRPr="00A25869">
        <w:rPr>
          <w:rFonts w:ascii="Arial" w:eastAsia="Arial" w:hAnsi="Arial" w:cs="Arial"/>
          <w:sz w:val="22"/>
          <w:szCs w:val="22"/>
          <w:lang w:val="es-419"/>
        </w:rPr>
        <w:t xml:space="preserve"> de lo autorizado en el</w:t>
      </w:r>
      <w:r w:rsidR="00E82D6F" w:rsidRPr="00A25869">
        <w:rPr>
          <w:rFonts w:ascii="Arial" w:eastAsia="Arial" w:hAnsi="Arial" w:cs="Arial"/>
          <w:sz w:val="22"/>
          <w:szCs w:val="22"/>
          <w:lang w:val="es-419"/>
        </w:rPr>
        <w:t xml:space="preserve"> </w:t>
      </w:r>
      <w:r w:rsidRPr="00A25869">
        <w:rPr>
          <w:rFonts w:ascii="Arial" w:eastAsia="Arial" w:hAnsi="Arial" w:cs="Arial"/>
          <w:sz w:val="22"/>
          <w:szCs w:val="22"/>
          <w:lang w:val="es-419"/>
        </w:rPr>
        <w:t>Alta o</w:t>
      </w:r>
      <w:r w:rsidR="00E82D6F" w:rsidRPr="00A25869">
        <w:rPr>
          <w:rFonts w:ascii="Arial" w:eastAsia="Arial" w:hAnsi="Arial" w:cs="Arial"/>
          <w:sz w:val="22"/>
          <w:szCs w:val="22"/>
          <w:lang w:val="es-419"/>
        </w:rPr>
        <w:t xml:space="preserve"> </w:t>
      </w:r>
      <w:r w:rsidRPr="00A25869">
        <w:rPr>
          <w:rFonts w:ascii="Arial" w:eastAsia="Arial" w:hAnsi="Arial" w:cs="Arial"/>
          <w:sz w:val="22"/>
          <w:szCs w:val="22"/>
          <w:lang w:val="es-419"/>
        </w:rPr>
        <w:t>Licencia respectiva;</w:t>
      </w:r>
    </w:p>
    <w:p w14:paraId="4FC7BC98" w14:textId="59D8F80D"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Vender cualquier tipo de bebidas alcohólicas, cuando no se cuente con licencia de funcionamiento o permiso;</w:t>
      </w:r>
    </w:p>
    <w:p w14:paraId="3C9AF4DA" w14:textId="5071EECC"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Depositar en la vía pública por sí, o por encargo a un tercero, la basura que se genera en el establecimiento;</w:t>
      </w:r>
    </w:p>
    <w:p w14:paraId="1FB01CAC" w14:textId="220C282D"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Utilizar envases de Poliestireno Expandido (EPS) o Unicel o envases elaborados con tereftalato de polietileno (PET) en la entrega de bebidas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y</w:t>
      </w:r>
      <w:r w:rsidR="00B0582A" w:rsidRPr="00A25869">
        <w:rPr>
          <w:rFonts w:ascii="Arial" w:eastAsia="Arial" w:hAnsi="Arial" w:cs="Arial"/>
          <w:sz w:val="22"/>
          <w:szCs w:val="22"/>
          <w:lang w:val="es-419"/>
        </w:rPr>
        <w:t xml:space="preserve"> </w:t>
      </w:r>
      <w:r w:rsidRPr="00A25869">
        <w:rPr>
          <w:rFonts w:ascii="Arial" w:eastAsia="Arial" w:hAnsi="Arial" w:cs="Arial"/>
          <w:sz w:val="22"/>
          <w:szCs w:val="22"/>
          <w:lang w:val="es-419"/>
        </w:rPr>
        <w:t>alimentos;</w:t>
      </w:r>
    </w:p>
    <w:p w14:paraId="4248C548" w14:textId="203CB04C"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Obsequiar, vender o entregar al consumidor final bolsas de plástico y uso de</w:t>
      </w:r>
      <w:r w:rsidR="00B0582A" w:rsidRPr="00A25869">
        <w:rPr>
          <w:rFonts w:ascii="Arial" w:eastAsia="Arial" w:hAnsi="Arial" w:cs="Arial"/>
          <w:sz w:val="22"/>
          <w:szCs w:val="22"/>
          <w:lang w:val="es-419"/>
        </w:rPr>
        <w:t xml:space="preserve"> </w:t>
      </w:r>
      <w:r w:rsidRPr="00A25869">
        <w:rPr>
          <w:rFonts w:ascii="Arial" w:eastAsia="Arial" w:hAnsi="Arial" w:cs="Arial"/>
          <w:sz w:val="22"/>
          <w:szCs w:val="22"/>
          <w:lang w:val="es-419"/>
        </w:rPr>
        <w:t>popotes que sean elaborados con polietileno de baja densidad, polietileno lineal,</w:t>
      </w:r>
      <w:r w:rsidR="00B0582A" w:rsidRPr="00A25869">
        <w:rPr>
          <w:rFonts w:ascii="Arial" w:eastAsia="Arial" w:hAnsi="Arial" w:cs="Arial"/>
          <w:sz w:val="22"/>
          <w:szCs w:val="22"/>
          <w:lang w:val="es-419"/>
        </w:rPr>
        <w:t xml:space="preserve"> </w:t>
      </w:r>
      <w:r w:rsidRPr="00A25869">
        <w:rPr>
          <w:rFonts w:ascii="Arial" w:eastAsia="Arial" w:hAnsi="Arial" w:cs="Arial"/>
          <w:sz w:val="22"/>
          <w:szCs w:val="22"/>
          <w:lang w:val="es-419"/>
        </w:rPr>
        <w:t>polietileno de alta densidad, polipropileno, polímero de plástico y cualquier otro de sus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derivados,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en</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supermercados,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tiendas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de</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autoservicio</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o conveniencia, mercados, comercios de giros diversos y en general cualquier tipo de unidad comercial. Quedan exentas aquellas bolsas que hayan sido producidas incorporando un porcentaje mínimo de treinta por ciento (30%) de material reciclado y que la fabricación de dichas bolsas de plástico sea con materiales y procesos de tecnología que permitan su ágil degradación acorde a</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la norma NMX-E-267 o las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que la sustituyan;</w:t>
      </w:r>
    </w:p>
    <w:p w14:paraId="7CC529FA" w14:textId="78069B5F"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Instalar por cualquier medio, anuncios publicitarios con contenido sexista o</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discriminatorio,</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que</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utilicen</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imágenes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o</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mensajes</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que</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cosifiquen,</w:t>
      </w:r>
      <w:r w:rsidR="00EB0FC7" w:rsidRPr="00A25869">
        <w:rPr>
          <w:rFonts w:ascii="Arial" w:eastAsia="Arial" w:hAnsi="Arial" w:cs="Arial"/>
          <w:sz w:val="22"/>
          <w:szCs w:val="22"/>
          <w:lang w:val="es-419"/>
        </w:rPr>
        <w:t xml:space="preserve"> </w:t>
      </w:r>
      <w:r w:rsidRPr="00A25869">
        <w:rPr>
          <w:rFonts w:ascii="Arial" w:eastAsia="Arial" w:hAnsi="Arial" w:cs="Arial"/>
          <w:sz w:val="22"/>
          <w:szCs w:val="22"/>
          <w:lang w:val="es-419"/>
        </w:rPr>
        <w:t>estereotipen</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y</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subordinen</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a</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la</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mujer,</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fomenten</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la</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violencia</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machista</w:t>
      </w:r>
      <w:r w:rsidR="000B26AA" w:rsidRPr="00A25869">
        <w:rPr>
          <w:rFonts w:ascii="Arial" w:eastAsia="Arial" w:hAnsi="Arial" w:cs="Arial"/>
          <w:sz w:val="22"/>
          <w:szCs w:val="22"/>
          <w:lang w:val="es-419"/>
        </w:rPr>
        <w:t xml:space="preserve"> </w:t>
      </w:r>
      <w:r w:rsidRPr="00A25869">
        <w:rPr>
          <w:rFonts w:ascii="Arial" w:eastAsia="Arial" w:hAnsi="Arial" w:cs="Arial"/>
          <w:sz w:val="22"/>
          <w:szCs w:val="22"/>
          <w:lang w:val="es-419"/>
        </w:rPr>
        <w:t>y favorezcan la desigualdad y la violencia de género;</w:t>
      </w:r>
    </w:p>
    <w:p w14:paraId="32E85F52" w14:textId="1C49DFAB"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 xml:space="preserve">Para aquellos establecimientos que tengan autorizado el ingreso de seres sintientes, permitir el acceso de estos con evidente comportamiento agresivo, sin collar de identificación </w:t>
      </w:r>
      <w:r w:rsidRPr="008656CD">
        <w:rPr>
          <w:rFonts w:ascii="Arial" w:eastAsia="Arial" w:hAnsi="Arial" w:cs="Arial"/>
          <w:sz w:val="22"/>
          <w:szCs w:val="22"/>
          <w:lang w:val="es-419"/>
        </w:rPr>
        <w:t>o correa, y;</w:t>
      </w:r>
    </w:p>
    <w:p w14:paraId="179D9E3D" w14:textId="1F016163" w:rsidR="00951160" w:rsidRPr="00A25869" w:rsidRDefault="00CA2429" w:rsidP="00EC5ED6">
      <w:pPr>
        <w:pStyle w:val="Prrafodelista"/>
        <w:numPr>
          <w:ilvl w:val="0"/>
          <w:numId w:val="16"/>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Las demás que señalen otros ordenamientos municipales.</w:t>
      </w:r>
    </w:p>
    <w:p w14:paraId="14CC4EA6" w14:textId="77777777" w:rsidR="00951160" w:rsidRPr="000D3426" w:rsidRDefault="00951160" w:rsidP="000D3426">
      <w:pPr>
        <w:jc w:val="both"/>
        <w:rPr>
          <w:rFonts w:ascii="Arial" w:hAnsi="Arial" w:cs="Arial"/>
          <w:sz w:val="22"/>
          <w:szCs w:val="22"/>
          <w:lang w:val="es-419"/>
        </w:rPr>
      </w:pPr>
    </w:p>
    <w:p w14:paraId="7CF1EA87"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lastRenderedPageBreak/>
        <w:t xml:space="preserve">Artículo 26.- </w:t>
      </w:r>
      <w:r w:rsidRPr="000D3426">
        <w:rPr>
          <w:rFonts w:ascii="Arial" w:eastAsia="Arial" w:hAnsi="Arial" w:cs="Arial"/>
          <w:sz w:val="22"/>
          <w:szCs w:val="22"/>
          <w:lang w:val="es-419"/>
        </w:rPr>
        <w:t>El incumplimiento de las obligaciones, así como la violación a las prohibiciones a que se refiere este Reglamento, dará lugar a la aplicación de las sanciones correspondientes, independientemente de la responsabilidad penal o civil que puedan derivarse.</w:t>
      </w:r>
    </w:p>
    <w:p w14:paraId="67BF2E08" w14:textId="77777777" w:rsidR="00951160" w:rsidRPr="000D3426" w:rsidRDefault="00951160" w:rsidP="000D3426">
      <w:pPr>
        <w:jc w:val="both"/>
        <w:rPr>
          <w:rFonts w:ascii="Arial" w:hAnsi="Arial" w:cs="Arial"/>
          <w:sz w:val="22"/>
          <w:szCs w:val="22"/>
          <w:lang w:val="es-419"/>
        </w:rPr>
      </w:pPr>
    </w:p>
    <w:p w14:paraId="765E2E8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27.- </w:t>
      </w:r>
      <w:r w:rsidRPr="000D3426">
        <w:rPr>
          <w:rFonts w:ascii="Arial" w:eastAsia="Arial" w:hAnsi="Arial" w:cs="Arial"/>
          <w:sz w:val="22"/>
          <w:szCs w:val="22"/>
          <w:lang w:val="es-419"/>
        </w:rPr>
        <w:t>Cualquier trámite o solicitud caducará cuando por causas imputables al promovente no tenga actividad procesal en un plazo de 180 días naturales, para lo cual la Unidad promoverá el acuerdo de caducidad.</w:t>
      </w:r>
    </w:p>
    <w:p w14:paraId="162C0CAC" w14:textId="77777777" w:rsidR="00951160" w:rsidRPr="000D3426" w:rsidRDefault="00951160" w:rsidP="000D3426">
      <w:pPr>
        <w:jc w:val="both"/>
        <w:rPr>
          <w:rFonts w:ascii="Arial" w:hAnsi="Arial" w:cs="Arial"/>
          <w:sz w:val="22"/>
          <w:szCs w:val="22"/>
          <w:lang w:val="es-419"/>
        </w:rPr>
      </w:pPr>
    </w:p>
    <w:p w14:paraId="111FBE32"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TERCERO</w:t>
      </w:r>
    </w:p>
    <w:p w14:paraId="09D03DF0"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DISPOSICIONES</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ESPECÍFICAS</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PARA</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LOS</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ESTABLECIMIENTOS COMERCIALES CON GIRO DE ESTACIONAMIENTOS</w:t>
      </w:r>
    </w:p>
    <w:p w14:paraId="14E4D564" w14:textId="77777777" w:rsidR="00951160" w:rsidRPr="000D3426" w:rsidRDefault="00951160" w:rsidP="000D3426">
      <w:pPr>
        <w:jc w:val="both"/>
        <w:rPr>
          <w:rFonts w:ascii="Arial" w:hAnsi="Arial" w:cs="Arial"/>
          <w:sz w:val="22"/>
          <w:szCs w:val="22"/>
          <w:lang w:val="es-419"/>
        </w:rPr>
      </w:pPr>
    </w:p>
    <w:p w14:paraId="29DB0F7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28.- </w:t>
      </w:r>
      <w:r w:rsidRPr="000D3426">
        <w:rPr>
          <w:rFonts w:ascii="Arial" w:eastAsia="Arial" w:hAnsi="Arial" w:cs="Arial"/>
          <w:sz w:val="22"/>
          <w:szCs w:val="22"/>
          <w:lang w:val="es-419"/>
        </w:rPr>
        <w:t>Las disposiciones de este capítulo tienen por objeto regular el funcionamiento de los establecimientos comerciales con giro de Estacionamientos para Vehículos de Motor.</w:t>
      </w:r>
    </w:p>
    <w:p w14:paraId="53ECC2D6" w14:textId="77777777" w:rsidR="00951160" w:rsidRPr="000D3426" w:rsidRDefault="00951160" w:rsidP="000D3426">
      <w:pPr>
        <w:jc w:val="both"/>
        <w:rPr>
          <w:rFonts w:ascii="Arial" w:hAnsi="Arial" w:cs="Arial"/>
          <w:sz w:val="22"/>
          <w:szCs w:val="22"/>
          <w:lang w:val="es-419"/>
        </w:rPr>
      </w:pPr>
    </w:p>
    <w:p w14:paraId="3CFB629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29.- </w:t>
      </w:r>
      <w:r w:rsidRPr="000D3426">
        <w:rPr>
          <w:rFonts w:ascii="Arial" w:eastAsia="Arial" w:hAnsi="Arial" w:cs="Arial"/>
          <w:sz w:val="22"/>
          <w:szCs w:val="22"/>
          <w:lang w:val="es-419"/>
        </w:rPr>
        <w:t>Además de los requisitos que señala el artículo 52 del presente reglamento, para que sea otorgada el alta para el funcionamiento de estacionamientos para vehículos de motor, deberá cumplir con lo siguiente:</w:t>
      </w:r>
    </w:p>
    <w:p w14:paraId="1301DBFA" w14:textId="35E6DB40" w:rsidR="00951160" w:rsidRDefault="00CA2429" w:rsidP="00EC5ED6">
      <w:pPr>
        <w:pStyle w:val="Prrafodelista"/>
        <w:numPr>
          <w:ilvl w:val="1"/>
          <w:numId w:val="17"/>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Contar con una caseta de control y reloj checador que deberá tener vigente su calibración o equipo de cómputo que permita el registro de entrada y salida de los vehículos, y</w:t>
      </w:r>
    </w:p>
    <w:p w14:paraId="125D3730" w14:textId="77777777" w:rsidR="00A33002" w:rsidRPr="00A33002" w:rsidRDefault="00A33002" w:rsidP="00A33002">
      <w:pPr>
        <w:jc w:val="both"/>
        <w:rPr>
          <w:rFonts w:ascii="Arial" w:eastAsia="Arial" w:hAnsi="Arial" w:cs="Arial"/>
          <w:b/>
          <w:bCs/>
          <w:i/>
          <w:iCs/>
          <w:sz w:val="16"/>
          <w:szCs w:val="16"/>
        </w:rPr>
      </w:pPr>
      <w:r w:rsidRPr="00A33002">
        <w:rPr>
          <w:rFonts w:ascii="Arial" w:eastAsia="Arial" w:hAnsi="Arial" w:cs="Arial"/>
          <w:b/>
          <w:bCs/>
          <w:i/>
          <w:iCs/>
          <w:sz w:val="16"/>
          <w:szCs w:val="16"/>
          <w:highlight w:val="darkGray"/>
        </w:rPr>
        <w:t>Fracción reformada mediante Dictamen CU/CNNM/</w:t>
      </w:r>
      <w:proofErr w:type="spellStart"/>
      <w:r w:rsidRPr="00A33002">
        <w:rPr>
          <w:rFonts w:ascii="Arial" w:eastAsia="Arial" w:hAnsi="Arial" w:cs="Arial"/>
          <w:b/>
          <w:bCs/>
          <w:i/>
          <w:iCs/>
          <w:sz w:val="16"/>
          <w:szCs w:val="16"/>
          <w:highlight w:val="darkGray"/>
        </w:rPr>
        <w:t>CDEyMR</w:t>
      </w:r>
      <w:proofErr w:type="spellEnd"/>
      <w:r w:rsidRPr="00A33002">
        <w:rPr>
          <w:rFonts w:ascii="Arial" w:eastAsia="Arial" w:hAnsi="Arial" w:cs="Arial"/>
          <w:b/>
          <w:bCs/>
          <w:i/>
          <w:iCs/>
          <w:sz w:val="16"/>
          <w:szCs w:val="16"/>
          <w:highlight w:val="darkGray"/>
        </w:rPr>
        <w:t>/021/2022 aprobado el 19 de mayo 2022, publicado en la Gaceta Municipal del 31 de mayo 2022.</w:t>
      </w:r>
    </w:p>
    <w:p w14:paraId="4960C43C" w14:textId="64F204E8" w:rsidR="00951160" w:rsidRPr="00A25869" w:rsidRDefault="00CA2429" w:rsidP="00EC5ED6">
      <w:pPr>
        <w:pStyle w:val="Prrafodelista"/>
        <w:numPr>
          <w:ilvl w:val="1"/>
          <w:numId w:val="17"/>
        </w:numPr>
        <w:ind w:left="993" w:hanging="142"/>
        <w:jc w:val="both"/>
        <w:rPr>
          <w:rFonts w:ascii="Arial" w:eastAsia="Arial" w:hAnsi="Arial" w:cs="Arial"/>
          <w:sz w:val="22"/>
          <w:szCs w:val="22"/>
          <w:lang w:val="es-419"/>
        </w:rPr>
      </w:pPr>
      <w:r w:rsidRPr="00A25869">
        <w:rPr>
          <w:rFonts w:ascii="Arial" w:eastAsia="Arial" w:hAnsi="Arial" w:cs="Arial"/>
          <w:sz w:val="22"/>
          <w:szCs w:val="22"/>
          <w:lang w:val="es-419"/>
        </w:rPr>
        <w:t>Contratar los servicios de un seguro que cubra daños y pérdidas que sufran los vehículos durante su guarda y exhibir junto con la solicitud de alta la póliza de seguro correspondiente.</w:t>
      </w:r>
    </w:p>
    <w:p w14:paraId="7B6F8994" w14:textId="77777777" w:rsidR="00951160" w:rsidRPr="000D3426" w:rsidRDefault="00951160" w:rsidP="000D3426">
      <w:pPr>
        <w:jc w:val="both"/>
        <w:rPr>
          <w:rFonts w:ascii="Arial" w:hAnsi="Arial" w:cs="Arial"/>
          <w:sz w:val="22"/>
          <w:szCs w:val="22"/>
          <w:lang w:val="es-419"/>
        </w:rPr>
      </w:pPr>
    </w:p>
    <w:p w14:paraId="00FDF7B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30.-</w:t>
      </w:r>
      <w:r w:rsidR="000B26AA"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El tiempo, para efectos de cobro del servicio de estacionamiento, será el que marque el reloj checador o equipo de cómputo que permita el registro</w:t>
      </w:r>
      <w:r w:rsidR="00EB0FC7"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entrada y salida de los vehículos.</w:t>
      </w:r>
    </w:p>
    <w:p w14:paraId="2A13FDC5" w14:textId="77777777" w:rsidR="00951160" w:rsidRPr="000D3426" w:rsidRDefault="00951160" w:rsidP="000D3426">
      <w:pPr>
        <w:jc w:val="both"/>
        <w:rPr>
          <w:rFonts w:ascii="Arial" w:hAnsi="Arial" w:cs="Arial"/>
          <w:sz w:val="22"/>
          <w:szCs w:val="22"/>
          <w:lang w:val="es-419"/>
        </w:rPr>
      </w:pPr>
    </w:p>
    <w:p w14:paraId="5BFB3872"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31.- </w:t>
      </w:r>
      <w:r w:rsidRPr="000D3426">
        <w:rPr>
          <w:rFonts w:ascii="Arial" w:eastAsia="Arial" w:hAnsi="Arial" w:cs="Arial"/>
          <w:sz w:val="22"/>
          <w:szCs w:val="22"/>
          <w:lang w:val="es-419"/>
        </w:rPr>
        <w:t>Las personas físicas o morales a quienes se les haya autorizado el alta para un establecimiento comercial con giro de estacionamiento para vehículo de motor tendrán además las siguientes obligaciones y prohibiciones:</w:t>
      </w:r>
    </w:p>
    <w:p w14:paraId="4FB15680" w14:textId="77777777" w:rsidR="00951160" w:rsidRPr="000D3426" w:rsidRDefault="00951160" w:rsidP="000D3426">
      <w:pPr>
        <w:jc w:val="both"/>
        <w:rPr>
          <w:rFonts w:ascii="Arial" w:hAnsi="Arial" w:cs="Arial"/>
          <w:sz w:val="22"/>
          <w:szCs w:val="22"/>
          <w:lang w:val="es-419"/>
        </w:rPr>
      </w:pPr>
    </w:p>
    <w:p w14:paraId="61505001" w14:textId="17711633" w:rsidR="00951160" w:rsidRPr="00E0276C" w:rsidRDefault="00CA2429" w:rsidP="00EC5ED6">
      <w:pPr>
        <w:pStyle w:val="Prrafodelista"/>
        <w:numPr>
          <w:ilvl w:val="0"/>
          <w:numId w:val="18"/>
        </w:numPr>
        <w:ind w:left="993" w:hanging="142"/>
        <w:jc w:val="both"/>
        <w:rPr>
          <w:rFonts w:ascii="Arial" w:eastAsia="Arial" w:hAnsi="Arial" w:cs="Arial"/>
          <w:sz w:val="22"/>
          <w:szCs w:val="22"/>
          <w:lang w:val="es-419"/>
        </w:rPr>
      </w:pPr>
      <w:r w:rsidRPr="00E0276C">
        <w:rPr>
          <w:rFonts w:ascii="Arial" w:eastAsia="Arial" w:hAnsi="Arial" w:cs="Arial"/>
          <w:sz w:val="22"/>
          <w:szCs w:val="22"/>
          <w:lang w:val="es-419"/>
        </w:rPr>
        <w:t>Fijar, en lugar visible dentro del establecimiento, rótulo en una superficie rectangular de al menos 1.50 m por 1 m, en el que se especifique:</w:t>
      </w:r>
    </w:p>
    <w:p w14:paraId="611A1898" w14:textId="1FC02D98" w:rsidR="00951160" w:rsidRPr="00E0276C" w:rsidRDefault="00CA2429" w:rsidP="00EC5ED6">
      <w:pPr>
        <w:pStyle w:val="Prrafodelista"/>
        <w:numPr>
          <w:ilvl w:val="0"/>
          <w:numId w:val="19"/>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t>El horario de funcionamiento;</w:t>
      </w:r>
    </w:p>
    <w:p w14:paraId="412E5E14" w14:textId="11843117" w:rsidR="00951160" w:rsidRPr="00E0276C" w:rsidRDefault="00CA2429" w:rsidP="00EC5ED6">
      <w:pPr>
        <w:pStyle w:val="Prrafodelista"/>
        <w:numPr>
          <w:ilvl w:val="0"/>
          <w:numId w:val="19"/>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t>Las tarifas establecidas;</w:t>
      </w:r>
    </w:p>
    <w:p w14:paraId="2ADBFD75" w14:textId="2569D242" w:rsidR="00951160" w:rsidRPr="00E0276C" w:rsidRDefault="00CA2429" w:rsidP="00EC5ED6">
      <w:pPr>
        <w:pStyle w:val="Prrafodelista"/>
        <w:numPr>
          <w:ilvl w:val="0"/>
          <w:numId w:val="19"/>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t>El nombre de la aseguradora, el número de póliza contratada, cobertura de la misma y tiempo de vigencia; y</w:t>
      </w:r>
    </w:p>
    <w:p w14:paraId="54974353" w14:textId="2CF37AB4" w:rsidR="00951160" w:rsidRPr="00E0276C" w:rsidRDefault="00CA2429" w:rsidP="00EC5ED6">
      <w:pPr>
        <w:pStyle w:val="Prrafodelista"/>
        <w:numPr>
          <w:ilvl w:val="0"/>
          <w:numId w:val="19"/>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t>Número de teléfono de las autoridades para quejas y sugerencias.</w:t>
      </w:r>
    </w:p>
    <w:p w14:paraId="54D6311A" w14:textId="77777777" w:rsidR="00E0276C" w:rsidRDefault="00CA2429" w:rsidP="00EC5ED6">
      <w:pPr>
        <w:pStyle w:val="Prrafodelista"/>
        <w:numPr>
          <w:ilvl w:val="0"/>
          <w:numId w:val="20"/>
        </w:numPr>
        <w:ind w:left="993" w:hanging="142"/>
        <w:jc w:val="both"/>
        <w:rPr>
          <w:rFonts w:ascii="Arial" w:eastAsia="Arial" w:hAnsi="Arial" w:cs="Arial"/>
          <w:sz w:val="22"/>
          <w:szCs w:val="22"/>
          <w:lang w:val="es-419"/>
        </w:rPr>
      </w:pPr>
      <w:r w:rsidRPr="00E0276C">
        <w:rPr>
          <w:rFonts w:ascii="Arial" w:eastAsia="Arial" w:hAnsi="Arial" w:cs="Arial"/>
          <w:sz w:val="22"/>
          <w:szCs w:val="22"/>
          <w:lang w:val="es-419"/>
        </w:rPr>
        <w:t>Hacerse responsables de los daños y pérdidas que sufran los vehículos durante su guarda, sobre bienes que hayan sido reportados al ingreso del vehículo; y</w:t>
      </w:r>
    </w:p>
    <w:p w14:paraId="20EF3510" w14:textId="003A3A2B" w:rsidR="000B26AA" w:rsidRPr="00E0276C" w:rsidRDefault="00CA2429" w:rsidP="00EC5ED6">
      <w:pPr>
        <w:pStyle w:val="Prrafodelista"/>
        <w:numPr>
          <w:ilvl w:val="0"/>
          <w:numId w:val="20"/>
        </w:numPr>
        <w:ind w:left="993" w:hanging="142"/>
        <w:jc w:val="both"/>
        <w:rPr>
          <w:rFonts w:ascii="Arial" w:eastAsia="Arial" w:hAnsi="Arial" w:cs="Arial"/>
          <w:sz w:val="22"/>
          <w:szCs w:val="22"/>
          <w:lang w:val="es-419"/>
        </w:rPr>
      </w:pPr>
      <w:r w:rsidRPr="00E0276C">
        <w:rPr>
          <w:rFonts w:ascii="Arial" w:eastAsia="Arial" w:hAnsi="Arial" w:cs="Arial"/>
          <w:sz w:val="22"/>
          <w:szCs w:val="22"/>
          <w:lang w:val="es-419"/>
        </w:rPr>
        <w:t>Expedir y entregar a los usuarios comprobantes foliados en que conste:</w:t>
      </w:r>
    </w:p>
    <w:p w14:paraId="13D35E7D" w14:textId="1C7B0713" w:rsidR="00951160" w:rsidRPr="00E0276C" w:rsidRDefault="00CA2429" w:rsidP="00EC5ED6">
      <w:pPr>
        <w:pStyle w:val="Prrafodelista"/>
        <w:numPr>
          <w:ilvl w:val="0"/>
          <w:numId w:val="21"/>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t>Denominación o razón social del prestador del servicio;</w:t>
      </w:r>
    </w:p>
    <w:p w14:paraId="2EDC9350" w14:textId="7CBEE0C5" w:rsidR="00951160" w:rsidRPr="00E0276C" w:rsidRDefault="00CA2429" w:rsidP="00EC5ED6">
      <w:pPr>
        <w:pStyle w:val="Prrafodelista"/>
        <w:numPr>
          <w:ilvl w:val="0"/>
          <w:numId w:val="21"/>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lastRenderedPageBreak/>
        <w:t>Registro federal de causante;</w:t>
      </w:r>
    </w:p>
    <w:p w14:paraId="5F0C3CDA" w14:textId="0D3A6A32" w:rsidR="00951160" w:rsidRPr="00E0276C" w:rsidRDefault="00CA2429" w:rsidP="00EC5ED6">
      <w:pPr>
        <w:pStyle w:val="Prrafodelista"/>
        <w:numPr>
          <w:ilvl w:val="0"/>
          <w:numId w:val="21"/>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t>Teléfono para quejas de la autoridad municipal, respecto al funcionamiento del establecimiento;</w:t>
      </w:r>
    </w:p>
    <w:p w14:paraId="73875A66" w14:textId="164BD72E" w:rsidR="00EB0FC7" w:rsidRPr="00E0276C" w:rsidRDefault="00CA2429" w:rsidP="00EC5ED6">
      <w:pPr>
        <w:pStyle w:val="Prrafodelista"/>
        <w:numPr>
          <w:ilvl w:val="0"/>
          <w:numId w:val="21"/>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t xml:space="preserve">Registro de entrada y salida; y </w:t>
      </w:r>
    </w:p>
    <w:p w14:paraId="2AA3E7C7" w14:textId="65EE9E05" w:rsidR="00951160" w:rsidRPr="00E0276C" w:rsidRDefault="00CA2429" w:rsidP="00EC5ED6">
      <w:pPr>
        <w:pStyle w:val="Prrafodelista"/>
        <w:numPr>
          <w:ilvl w:val="0"/>
          <w:numId w:val="21"/>
        </w:numPr>
        <w:ind w:left="1418" w:hanging="284"/>
        <w:jc w:val="both"/>
        <w:rPr>
          <w:rFonts w:ascii="Arial" w:eastAsia="Arial" w:hAnsi="Arial" w:cs="Arial"/>
          <w:sz w:val="22"/>
          <w:szCs w:val="22"/>
          <w:lang w:val="es-419"/>
        </w:rPr>
      </w:pPr>
      <w:r w:rsidRPr="00E0276C">
        <w:rPr>
          <w:rFonts w:ascii="Arial" w:eastAsia="Arial" w:hAnsi="Arial" w:cs="Arial"/>
          <w:sz w:val="22"/>
          <w:szCs w:val="22"/>
          <w:lang w:val="es-419"/>
        </w:rPr>
        <w:t>Número de placas del vehículo.</w:t>
      </w:r>
    </w:p>
    <w:p w14:paraId="7F3891B0" w14:textId="77777777" w:rsidR="006D1999" w:rsidRDefault="006D1999" w:rsidP="000D3426">
      <w:pPr>
        <w:jc w:val="center"/>
        <w:rPr>
          <w:rFonts w:ascii="Arial" w:eastAsia="Arial" w:hAnsi="Arial" w:cs="Arial"/>
          <w:b/>
          <w:sz w:val="22"/>
          <w:szCs w:val="22"/>
          <w:lang w:val="es-419"/>
        </w:rPr>
      </w:pPr>
    </w:p>
    <w:p w14:paraId="21D1E1FF" w14:textId="48339DC6"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CUARTO</w:t>
      </w:r>
    </w:p>
    <w:p w14:paraId="0BD7A937"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DISPOSICIONES ESPECÍFICAS PARA LOS ESTABLECIMIENTOS COMERCIALES DE CONTROL ESPECIAL.</w:t>
      </w:r>
    </w:p>
    <w:p w14:paraId="6B835195" w14:textId="77777777" w:rsidR="00951160" w:rsidRPr="000D3426" w:rsidRDefault="00951160" w:rsidP="000D3426">
      <w:pPr>
        <w:jc w:val="center"/>
        <w:rPr>
          <w:rFonts w:ascii="Arial" w:hAnsi="Arial" w:cs="Arial"/>
          <w:sz w:val="22"/>
          <w:szCs w:val="22"/>
          <w:lang w:val="es-419"/>
        </w:rPr>
      </w:pPr>
    </w:p>
    <w:p w14:paraId="27DDC095" w14:textId="77777777" w:rsidR="00EB0FC7"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SECCIÓN PRIMERA </w:t>
      </w:r>
    </w:p>
    <w:p w14:paraId="0131ECEC"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GENERALIDADES</w:t>
      </w:r>
    </w:p>
    <w:p w14:paraId="735AD693" w14:textId="77777777" w:rsidR="00951160" w:rsidRPr="000D3426" w:rsidRDefault="00951160" w:rsidP="000D3426">
      <w:pPr>
        <w:jc w:val="both"/>
        <w:rPr>
          <w:rFonts w:ascii="Arial" w:hAnsi="Arial" w:cs="Arial"/>
          <w:sz w:val="22"/>
          <w:szCs w:val="22"/>
          <w:lang w:val="es-419"/>
        </w:rPr>
      </w:pPr>
    </w:p>
    <w:p w14:paraId="030C099B" w14:textId="75DAD788" w:rsidR="00CF71A6" w:rsidRDefault="00CA2429" w:rsidP="000D3426">
      <w:pPr>
        <w:jc w:val="both"/>
        <w:rPr>
          <w:rFonts w:ascii="Arial" w:eastAsia="Arial" w:hAnsi="Arial" w:cs="Arial"/>
          <w:bCs/>
          <w:sz w:val="22"/>
          <w:szCs w:val="22"/>
          <w:lang w:val="es-419"/>
        </w:rPr>
      </w:pPr>
      <w:r w:rsidRPr="000D3426">
        <w:rPr>
          <w:rFonts w:ascii="Arial" w:eastAsia="Arial" w:hAnsi="Arial" w:cs="Arial"/>
          <w:b/>
          <w:sz w:val="22"/>
          <w:szCs w:val="22"/>
          <w:lang w:val="es-419"/>
        </w:rPr>
        <w:t xml:space="preserve">Artículo 32.- </w:t>
      </w:r>
      <w:r w:rsidR="00CF71A6" w:rsidRPr="00CF71A6">
        <w:rPr>
          <w:rFonts w:ascii="Arial" w:eastAsia="Arial" w:hAnsi="Arial" w:cs="Arial"/>
          <w:bCs/>
          <w:sz w:val="22"/>
          <w:szCs w:val="22"/>
          <w:lang w:val="es-419"/>
        </w:rPr>
        <w:t>En un mismo establecimiento comercial, no se podrá autorizar más de una licencia.</w:t>
      </w:r>
    </w:p>
    <w:p w14:paraId="69CE65BB" w14:textId="0E0EB55D" w:rsidR="00CF71A6" w:rsidRPr="00FC0A7E" w:rsidRDefault="00CF71A6" w:rsidP="00CF71A6">
      <w:pPr>
        <w:jc w:val="both"/>
        <w:rPr>
          <w:rFonts w:ascii="Arial" w:eastAsia="Arial" w:hAnsi="Arial" w:cs="Arial"/>
          <w:b/>
          <w:bCs/>
          <w:i/>
          <w:iCs/>
          <w:sz w:val="16"/>
          <w:szCs w:val="16"/>
        </w:rPr>
      </w:pPr>
      <w:r>
        <w:rPr>
          <w:rFonts w:ascii="Arial" w:eastAsia="Arial" w:hAnsi="Arial" w:cs="Arial"/>
          <w:b/>
          <w:bCs/>
          <w:i/>
          <w:iCs/>
          <w:sz w:val="16"/>
          <w:szCs w:val="16"/>
          <w:highlight w:val="darkGray"/>
        </w:rPr>
        <w:t>Párrafo</w:t>
      </w:r>
      <w:r w:rsidRPr="00FC0A7E">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reformado</w:t>
      </w:r>
      <w:r w:rsidRPr="00FC0A7E">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CU/CNNM/</w:t>
      </w:r>
      <w:proofErr w:type="spellStart"/>
      <w:r>
        <w:rPr>
          <w:rFonts w:ascii="Arial" w:eastAsia="Arial" w:hAnsi="Arial" w:cs="Arial"/>
          <w:b/>
          <w:bCs/>
          <w:i/>
          <w:iCs/>
          <w:sz w:val="16"/>
          <w:szCs w:val="16"/>
          <w:highlight w:val="darkGray"/>
        </w:rPr>
        <w:t>CDEyMR</w:t>
      </w:r>
      <w:proofErr w:type="spellEnd"/>
      <w:r>
        <w:rPr>
          <w:rFonts w:ascii="Arial" w:eastAsia="Arial" w:hAnsi="Arial" w:cs="Arial"/>
          <w:b/>
          <w:bCs/>
          <w:i/>
          <w:iCs/>
          <w:sz w:val="16"/>
          <w:szCs w:val="16"/>
          <w:highlight w:val="darkGray"/>
        </w:rPr>
        <w:t>/021/2022</w:t>
      </w:r>
      <w:r w:rsidRPr="00FC0A7E">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19</w:t>
      </w:r>
      <w:r w:rsidRPr="00FC0A7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 publicado en la Gaceta Municipal del 31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w:t>
      </w:r>
    </w:p>
    <w:p w14:paraId="4898508D" w14:textId="77777777" w:rsidR="00CF71A6" w:rsidRDefault="00CF71A6" w:rsidP="000D3426">
      <w:pPr>
        <w:jc w:val="both"/>
        <w:rPr>
          <w:rFonts w:ascii="Arial" w:eastAsia="Arial" w:hAnsi="Arial" w:cs="Arial"/>
          <w:b/>
          <w:sz w:val="22"/>
          <w:szCs w:val="22"/>
          <w:lang w:val="es-419"/>
        </w:rPr>
      </w:pPr>
    </w:p>
    <w:p w14:paraId="7EE6B21F" w14:textId="7FD9261E" w:rsidR="00951160"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Los establecimientos comerciales de control especial tienen </w:t>
      </w:r>
      <w:r w:rsidR="00EF1CCD" w:rsidRPr="000D3426">
        <w:rPr>
          <w:rFonts w:ascii="Arial" w:eastAsia="Arial" w:hAnsi="Arial" w:cs="Arial"/>
          <w:sz w:val="22"/>
          <w:szCs w:val="22"/>
          <w:lang w:val="es-419"/>
        </w:rPr>
        <w:t>prohibido</w:t>
      </w:r>
      <w:r w:rsidRPr="000D3426">
        <w:rPr>
          <w:rFonts w:ascii="Arial" w:eastAsia="Arial" w:hAnsi="Arial" w:cs="Arial"/>
          <w:sz w:val="22"/>
          <w:szCs w:val="22"/>
          <w:lang w:val="es-419"/>
        </w:rPr>
        <w:t xml:space="preserve"> tener acceso a casa habitación.</w:t>
      </w:r>
    </w:p>
    <w:p w14:paraId="0E2BB4EE" w14:textId="77777777" w:rsidR="00E0276C" w:rsidRPr="000D3426" w:rsidRDefault="00E0276C" w:rsidP="000D3426">
      <w:pPr>
        <w:jc w:val="both"/>
        <w:rPr>
          <w:rFonts w:ascii="Arial" w:eastAsia="Arial" w:hAnsi="Arial" w:cs="Arial"/>
          <w:sz w:val="22"/>
          <w:szCs w:val="22"/>
          <w:lang w:val="es-419"/>
        </w:rPr>
      </w:pPr>
    </w:p>
    <w:p w14:paraId="734C4A37" w14:textId="3DC8B4E6" w:rsidR="00951160"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anterior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prohibición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no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 aplicable 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misceláneas 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tengan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como actividad preponderante la venta al por menor de abarrotes.</w:t>
      </w:r>
    </w:p>
    <w:p w14:paraId="57D0BC5C" w14:textId="77777777" w:rsidR="00E0276C" w:rsidRPr="000D3426" w:rsidRDefault="00E0276C" w:rsidP="000D3426">
      <w:pPr>
        <w:jc w:val="both"/>
        <w:rPr>
          <w:rFonts w:ascii="Arial" w:eastAsia="Arial" w:hAnsi="Arial" w:cs="Arial"/>
          <w:sz w:val="22"/>
          <w:szCs w:val="22"/>
          <w:lang w:val="es-419"/>
        </w:rPr>
      </w:pPr>
    </w:p>
    <w:p w14:paraId="50C8230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Cuando se trate de establecimientos comerciales que tengan interconexión con otro</w:t>
      </w:r>
    </w:p>
    <w:p w14:paraId="28F4B7E9"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de giro distinto, la Comisión evaluará que dicha situación no implique un riesgo a la</w:t>
      </w:r>
    </w:p>
    <w:p w14:paraId="4F401C7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sociedad o altere el orden público.</w:t>
      </w:r>
    </w:p>
    <w:p w14:paraId="6991E61D" w14:textId="77777777" w:rsidR="00951160" w:rsidRPr="000D3426" w:rsidRDefault="00951160" w:rsidP="000D3426">
      <w:pPr>
        <w:jc w:val="both"/>
        <w:rPr>
          <w:rFonts w:ascii="Arial" w:hAnsi="Arial" w:cs="Arial"/>
          <w:sz w:val="22"/>
          <w:szCs w:val="22"/>
          <w:lang w:val="es-419"/>
        </w:rPr>
      </w:pPr>
    </w:p>
    <w:p w14:paraId="1D35C64C" w14:textId="77777777" w:rsidR="00951160" w:rsidRPr="000D3426" w:rsidRDefault="00CA2429" w:rsidP="000D3426">
      <w:pPr>
        <w:ind w:firstLine="67"/>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33.- </w:t>
      </w:r>
      <w:r w:rsidRPr="000D3426">
        <w:rPr>
          <w:rFonts w:ascii="Arial" w:eastAsia="Arial" w:hAnsi="Arial" w:cs="Arial"/>
          <w:sz w:val="22"/>
          <w:szCs w:val="22"/>
          <w:lang w:val="es-419"/>
        </w:rPr>
        <w:t>Los establecimientos comerciales en que se expendan bebidas alcohólicas deberán estar construidos con materiales consistentes, evitando lonas, madera, carrizo y todo elemento frágil que ponga en riesgo la seguridad e higiene del lugar.</w:t>
      </w:r>
    </w:p>
    <w:p w14:paraId="33050A55" w14:textId="77777777" w:rsidR="00951160" w:rsidRPr="000D3426" w:rsidRDefault="00951160" w:rsidP="000D3426">
      <w:pPr>
        <w:jc w:val="both"/>
        <w:rPr>
          <w:rFonts w:ascii="Arial" w:hAnsi="Arial" w:cs="Arial"/>
          <w:sz w:val="22"/>
          <w:szCs w:val="22"/>
          <w:lang w:val="es-419"/>
        </w:rPr>
      </w:pPr>
    </w:p>
    <w:p w14:paraId="636A259C" w14:textId="2BE8AE22"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34.- </w:t>
      </w:r>
      <w:r w:rsidRPr="000D3426">
        <w:rPr>
          <w:rFonts w:ascii="Arial" w:eastAsia="Arial" w:hAnsi="Arial" w:cs="Arial"/>
          <w:sz w:val="22"/>
          <w:szCs w:val="22"/>
          <w:lang w:val="es-419"/>
        </w:rPr>
        <w:t xml:space="preserve">Tratándose de salones de fiestas, en ningún caso se podrá </w:t>
      </w:r>
      <w:r w:rsidRPr="00B67ABA">
        <w:rPr>
          <w:rFonts w:ascii="Arial" w:eastAsia="Arial" w:hAnsi="Arial" w:cs="Arial"/>
          <w:sz w:val="22"/>
          <w:szCs w:val="22"/>
          <w:lang w:val="es-419"/>
        </w:rPr>
        <w:t>llevar a</w:t>
      </w:r>
      <w:r w:rsidR="00B67ABA" w:rsidRPr="00B67ABA">
        <w:rPr>
          <w:rFonts w:ascii="Arial" w:eastAsia="Arial" w:hAnsi="Arial" w:cs="Arial"/>
          <w:sz w:val="22"/>
          <w:szCs w:val="22"/>
          <w:lang w:val="es-419"/>
        </w:rPr>
        <w:t xml:space="preserve"> </w:t>
      </w:r>
      <w:r w:rsidRPr="00B67ABA">
        <w:rPr>
          <w:rFonts w:ascii="Arial" w:eastAsia="Arial" w:hAnsi="Arial" w:cs="Arial"/>
          <w:sz w:val="22"/>
          <w:szCs w:val="22"/>
          <w:lang w:val="es-419"/>
        </w:rPr>
        <w:t xml:space="preserve">cabo </w:t>
      </w:r>
      <w:r w:rsidRPr="000D3426">
        <w:rPr>
          <w:rFonts w:ascii="Arial" w:eastAsia="Arial" w:hAnsi="Arial" w:cs="Arial"/>
          <w:sz w:val="22"/>
          <w:szCs w:val="22"/>
          <w:lang w:val="es-419"/>
        </w:rPr>
        <w:t>la venta al menudeo de alimentos o bebidas, incluyendo las alcohólicas, o el cobro de una cantidad por admisión individual. Igualmente se requiere del permiso de la autoridad municipal cuando el local sea rentado o prestado para efectuar eventos con fines de lucro.</w:t>
      </w:r>
    </w:p>
    <w:p w14:paraId="7A31BD7E" w14:textId="77777777" w:rsidR="00951160" w:rsidRPr="000D3426" w:rsidRDefault="00951160" w:rsidP="000D3426">
      <w:pPr>
        <w:jc w:val="both"/>
        <w:rPr>
          <w:rFonts w:ascii="Arial" w:hAnsi="Arial" w:cs="Arial"/>
          <w:sz w:val="22"/>
          <w:szCs w:val="22"/>
          <w:lang w:val="es-419"/>
        </w:rPr>
      </w:pPr>
    </w:p>
    <w:p w14:paraId="613F7339"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SECCIÓN SEGUNDA</w:t>
      </w:r>
    </w:p>
    <w:p w14:paraId="5A3433A3"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 LA VENTA DE BEBIDAS ALCOHÓLICAS EN ENVASE CERRADO</w:t>
      </w:r>
    </w:p>
    <w:p w14:paraId="1FADDD91" w14:textId="77777777" w:rsidR="00951160" w:rsidRPr="000D3426" w:rsidRDefault="00951160" w:rsidP="000D3426">
      <w:pPr>
        <w:jc w:val="both"/>
        <w:rPr>
          <w:rFonts w:ascii="Arial" w:hAnsi="Arial" w:cs="Arial"/>
          <w:sz w:val="22"/>
          <w:szCs w:val="22"/>
          <w:lang w:val="es-419"/>
        </w:rPr>
      </w:pPr>
    </w:p>
    <w:p w14:paraId="6C19C5FC"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35.- </w:t>
      </w:r>
      <w:r w:rsidRPr="000D3426">
        <w:rPr>
          <w:rFonts w:ascii="Arial" w:eastAsia="Arial" w:hAnsi="Arial" w:cs="Arial"/>
          <w:sz w:val="22"/>
          <w:szCs w:val="22"/>
          <w:lang w:val="es-419"/>
        </w:rPr>
        <w:t>Los establecimientos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comerciales que se dediquen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 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venta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bebidas alcohólicas en envase cerrado, además de las prohibiciones que prevé el artículo 25 de este reglamento, tendrás las siguientes:</w:t>
      </w:r>
    </w:p>
    <w:p w14:paraId="33CD4B3C" w14:textId="77777777" w:rsidR="00951160" w:rsidRPr="000D3426" w:rsidRDefault="00951160" w:rsidP="000D3426">
      <w:pPr>
        <w:jc w:val="both"/>
        <w:rPr>
          <w:rFonts w:ascii="Arial" w:hAnsi="Arial" w:cs="Arial"/>
          <w:sz w:val="22"/>
          <w:szCs w:val="22"/>
          <w:lang w:val="es-419"/>
        </w:rPr>
      </w:pPr>
    </w:p>
    <w:p w14:paraId="65CC0BD8" w14:textId="0FA3EAB1" w:rsidR="00951160" w:rsidRPr="00E0276C" w:rsidRDefault="00CA2429" w:rsidP="00EC5ED6">
      <w:pPr>
        <w:pStyle w:val="Prrafodelista"/>
        <w:numPr>
          <w:ilvl w:val="0"/>
          <w:numId w:val="22"/>
        </w:numPr>
        <w:ind w:left="993" w:hanging="142"/>
        <w:jc w:val="both"/>
        <w:rPr>
          <w:rFonts w:ascii="Arial" w:eastAsia="Arial" w:hAnsi="Arial" w:cs="Arial"/>
          <w:sz w:val="22"/>
          <w:szCs w:val="22"/>
          <w:lang w:val="es-419"/>
        </w:rPr>
      </w:pPr>
      <w:r w:rsidRPr="00E0276C">
        <w:rPr>
          <w:rFonts w:ascii="Arial" w:eastAsia="Arial" w:hAnsi="Arial" w:cs="Arial"/>
          <w:sz w:val="22"/>
          <w:szCs w:val="22"/>
          <w:lang w:val="es-419"/>
        </w:rPr>
        <w:t>Expender bebidas alcohólicas en envase abierto o al copeo;</w:t>
      </w:r>
    </w:p>
    <w:p w14:paraId="7ACA1998" w14:textId="50C9A9F9" w:rsidR="00951160" w:rsidRPr="00E0276C" w:rsidRDefault="00CA2429" w:rsidP="00EC5ED6">
      <w:pPr>
        <w:pStyle w:val="Prrafodelista"/>
        <w:numPr>
          <w:ilvl w:val="0"/>
          <w:numId w:val="22"/>
        </w:numPr>
        <w:ind w:left="993" w:hanging="142"/>
        <w:jc w:val="both"/>
        <w:rPr>
          <w:rFonts w:ascii="Arial" w:eastAsia="Arial" w:hAnsi="Arial" w:cs="Arial"/>
          <w:sz w:val="22"/>
          <w:szCs w:val="22"/>
          <w:lang w:val="es-419"/>
        </w:rPr>
      </w:pPr>
      <w:r w:rsidRPr="00E0276C">
        <w:rPr>
          <w:rFonts w:ascii="Arial" w:eastAsia="Arial" w:hAnsi="Arial" w:cs="Arial"/>
          <w:sz w:val="22"/>
          <w:szCs w:val="22"/>
          <w:lang w:val="es-419"/>
        </w:rPr>
        <w:t>Expender bebidas alcohólicas a:</w:t>
      </w:r>
    </w:p>
    <w:p w14:paraId="3644E796" w14:textId="77777777" w:rsidR="00951160" w:rsidRPr="000D3426" w:rsidRDefault="00CA2429" w:rsidP="00E0276C">
      <w:pPr>
        <w:ind w:left="993"/>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Personas menores de dieciocho años;</w:t>
      </w:r>
    </w:p>
    <w:p w14:paraId="0C7539A4" w14:textId="77777777" w:rsidR="00951160" w:rsidRPr="000D3426" w:rsidRDefault="00CA2429" w:rsidP="00E0276C">
      <w:pPr>
        <w:ind w:left="993"/>
        <w:jc w:val="both"/>
        <w:rPr>
          <w:rFonts w:ascii="Arial" w:eastAsia="Arial" w:hAnsi="Arial" w:cs="Arial"/>
          <w:sz w:val="22"/>
          <w:szCs w:val="22"/>
          <w:lang w:val="es-419"/>
        </w:rPr>
      </w:pPr>
      <w:r w:rsidRPr="000D3426">
        <w:rPr>
          <w:rFonts w:ascii="Arial" w:eastAsia="Arial" w:hAnsi="Arial" w:cs="Arial"/>
          <w:sz w:val="22"/>
          <w:szCs w:val="22"/>
          <w:lang w:val="es-419"/>
        </w:rPr>
        <w:lastRenderedPageBreak/>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Aquellas en evidente estado de ebriedad o bajo el influjo de alguna droga;</w:t>
      </w:r>
    </w:p>
    <w:p w14:paraId="0830FB62" w14:textId="77777777" w:rsidR="00951160" w:rsidRPr="000D3426" w:rsidRDefault="00CA2429" w:rsidP="00E0276C">
      <w:pPr>
        <w:ind w:left="993"/>
        <w:jc w:val="both"/>
        <w:rPr>
          <w:rFonts w:ascii="Arial" w:eastAsia="Arial" w:hAnsi="Arial" w:cs="Arial"/>
          <w:sz w:val="22"/>
          <w:szCs w:val="22"/>
          <w:lang w:val="es-419"/>
        </w:rPr>
      </w:pPr>
      <w:r w:rsidRPr="000D3426">
        <w:rPr>
          <w:rFonts w:ascii="Arial" w:eastAsia="Arial" w:hAnsi="Arial" w:cs="Arial"/>
          <w:sz w:val="22"/>
          <w:szCs w:val="22"/>
          <w:lang w:val="es-419"/>
        </w:rPr>
        <w:t>c)</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Aquellas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porten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armas,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vistan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uniformes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escolares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corporaciones militares o policiacas.</w:t>
      </w:r>
    </w:p>
    <w:p w14:paraId="5A2897EC"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Los establecimientos comerciales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deberán contar con un letrero respecto a esta prohibición colocado en un lugar visible en la entrada del local;</w:t>
      </w:r>
    </w:p>
    <w:p w14:paraId="163C5529" w14:textId="77777777" w:rsidR="00E0276C" w:rsidRDefault="00CA2429" w:rsidP="00EC5ED6">
      <w:pPr>
        <w:pStyle w:val="Prrafodelista"/>
        <w:numPr>
          <w:ilvl w:val="0"/>
          <w:numId w:val="22"/>
        </w:numPr>
        <w:ind w:left="993" w:hanging="142"/>
        <w:jc w:val="both"/>
        <w:rPr>
          <w:rFonts w:ascii="Arial" w:eastAsia="Arial" w:hAnsi="Arial" w:cs="Arial"/>
          <w:sz w:val="22"/>
          <w:szCs w:val="22"/>
          <w:lang w:val="es-419"/>
        </w:rPr>
      </w:pPr>
      <w:r w:rsidRPr="00E0276C">
        <w:rPr>
          <w:rFonts w:ascii="Arial" w:eastAsia="Arial" w:hAnsi="Arial" w:cs="Arial"/>
          <w:sz w:val="22"/>
          <w:szCs w:val="22"/>
          <w:lang w:val="es-419"/>
        </w:rPr>
        <w:t>Expender bebidas alcohólicas que no cuenten con la debida autorización de las autoridades hacendarias y de salud para su venta y consumo;</w:t>
      </w:r>
    </w:p>
    <w:p w14:paraId="552EC420" w14:textId="77777777" w:rsidR="00E0276C" w:rsidRDefault="00CA2429" w:rsidP="00EC5ED6">
      <w:pPr>
        <w:pStyle w:val="Prrafodelista"/>
        <w:numPr>
          <w:ilvl w:val="0"/>
          <w:numId w:val="22"/>
        </w:numPr>
        <w:ind w:left="993" w:hanging="142"/>
        <w:jc w:val="both"/>
        <w:rPr>
          <w:rFonts w:ascii="Arial" w:eastAsia="Arial" w:hAnsi="Arial" w:cs="Arial"/>
          <w:sz w:val="22"/>
          <w:szCs w:val="22"/>
          <w:lang w:val="es-419"/>
        </w:rPr>
      </w:pPr>
      <w:r w:rsidRPr="00E0276C">
        <w:rPr>
          <w:rFonts w:ascii="Arial" w:eastAsia="Arial" w:hAnsi="Arial" w:cs="Arial"/>
          <w:sz w:val="22"/>
          <w:szCs w:val="22"/>
          <w:lang w:val="es-419"/>
        </w:rPr>
        <w:t>Alterar el giro comercial que se les otorgó en su licencia; y</w:t>
      </w:r>
    </w:p>
    <w:p w14:paraId="0CF2443A" w14:textId="67FFA376" w:rsidR="00951160" w:rsidRPr="00E0276C" w:rsidRDefault="00CA2429" w:rsidP="00EC5ED6">
      <w:pPr>
        <w:pStyle w:val="Prrafodelista"/>
        <w:numPr>
          <w:ilvl w:val="0"/>
          <w:numId w:val="22"/>
        </w:numPr>
        <w:ind w:left="993" w:hanging="142"/>
        <w:jc w:val="both"/>
        <w:rPr>
          <w:rFonts w:ascii="Arial" w:eastAsia="Arial" w:hAnsi="Arial" w:cs="Arial"/>
          <w:sz w:val="22"/>
          <w:szCs w:val="22"/>
          <w:lang w:val="es-419"/>
        </w:rPr>
      </w:pPr>
      <w:r w:rsidRPr="00E0276C">
        <w:rPr>
          <w:rFonts w:ascii="Arial" w:eastAsia="Arial" w:hAnsi="Arial" w:cs="Arial"/>
          <w:sz w:val="22"/>
          <w:szCs w:val="22"/>
          <w:lang w:val="es-419"/>
        </w:rPr>
        <w:t>Arrendar o subarrendar la licencia a terceros.</w:t>
      </w:r>
    </w:p>
    <w:p w14:paraId="7331D829" w14:textId="5A3E7FE0" w:rsidR="00491E00" w:rsidRDefault="00491E00" w:rsidP="00491E00">
      <w:pPr>
        <w:jc w:val="both"/>
        <w:rPr>
          <w:rFonts w:ascii="Arial" w:eastAsia="Arial" w:hAnsi="Arial" w:cs="Arial"/>
          <w:b/>
          <w:bCs/>
          <w:i/>
          <w:iCs/>
          <w:sz w:val="16"/>
          <w:szCs w:val="16"/>
          <w:highlight w:val="darkGray"/>
        </w:rPr>
      </w:pPr>
    </w:p>
    <w:p w14:paraId="2ABC8C44" w14:textId="48EA5059" w:rsidR="00491E00" w:rsidRPr="00491E00" w:rsidRDefault="00491E00" w:rsidP="00491E00">
      <w:pPr>
        <w:jc w:val="both"/>
        <w:rPr>
          <w:rFonts w:ascii="Arial" w:eastAsia="Arial" w:hAnsi="Arial" w:cs="Arial"/>
          <w:sz w:val="22"/>
          <w:szCs w:val="22"/>
          <w:lang w:val="es-419"/>
        </w:rPr>
      </w:pPr>
      <w:r w:rsidRPr="00491E00">
        <w:rPr>
          <w:rFonts w:ascii="Arial" w:eastAsia="Arial" w:hAnsi="Arial" w:cs="Arial"/>
          <w:sz w:val="22"/>
          <w:szCs w:val="22"/>
          <w:lang w:val="es-419"/>
        </w:rPr>
        <w:t>Los   establecimientos   comerciales   cuya   actividad preponderante sea   la venta   de   bebidas alcohólicas en envase cerrado como lo son depósito de cerveza, envasado y comercialización de destilados de agave, elaboración y venta  de cerveza artesanal en botella</w:t>
      </w:r>
      <w:r>
        <w:rPr>
          <w:rFonts w:ascii="Arial" w:eastAsia="Arial" w:hAnsi="Arial" w:cs="Arial"/>
          <w:sz w:val="22"/>
          <w:szCs w:val="22"/>
          <w:lang w:val="es-419"/>
        </w:rPr>
        <w:t xml:space="preserve"> </w:t>
      </w:r>
      <w:r w:rsidRPr="00491E00">
        <w:rPr>
          <w:rFonts w:ascii="Arial" w:eastAsia="Arial" w:hAnsi="Arial" w:cs="Arial"/>
          <w:sz w:val="22"/>
          <w:szCs w:val="22"/>
          <w:lang w:val="es-419"/>
        </w:rPr>
        <w:t xml:space="preserve">cerrada, expendio de   mezcal, licorería, </w:t>
      </w:r>
      <w:proofErr w:type="spellStart"/>
      <w:r w:rsidRPr="00491E00">
        <w:rPr>
          <w:rFonts w:ascii="Arial" w:eastAsia="Arial" w:hAnsi="Arial" w:cs="Arial"/>
          <w:sz w:val="22"/>
          <w:szCs w:val="22"/>
          <w:lang w:val="es-419"/>
        </w:rPr>
        <w:t>servicar</w:t>
      </w:r>
      <w:proofErr w:type="spellEnd"/>
      <w:r w:rsidRPr="00491E00">
        <w:rPr>
          <w:rFonts w:ascii="Arial" w:eastAsia="Arial" w:hAnsi="Arial" w:cs="Arial"/>
          <w:sz w:val="22"/>
          <w:szCs w:val="22"/>
          <w:lang w:val="es-419"/>
        </w:rPr>
        <w:t xml:space="preserve"> con   venta   de</w:t>
      </w:r>
      <w:r>
        <w:rPr>
          <w:rFonts w:ascii="Arial" w:eastAsia="Arial" w:hAnsi="Arial" w:cs="Arial"/>
          <w:sz w:val="22"/>
          <w:szCs w:val="22"/>
          <w:lang w:val="es-419"/>
        </w:rPr>
        <w:t xml:space="preserve"> </w:t>
      </w:r>
      <w:r w:rsidRPr="00491E00">
        <w:rPr>
          <w:rFonts w:ascii="Arial" w:eastAsia="Arial" w:hAnsi="Arial" w:cs="Arial"/>
          <w:sz w:val="22"/>
          <w:szCs w:val="22"/>
          <w:lang w:val="es-419"/>
        </w:rPr>
        <w:t>cerveza, vinos y licores y similares, deberán   estar ubicados a más</w:t>
      </w:r>
      <w:r>
        <w:rPr>
          <w:rFonts w:ascii="Arial" w:eastAsia="Arial" w:hAnsi="Arial" w:cs="Arial"/>
          <w:sz w:val="22"/>
          <w:szCs w:val="22"/>
          <w:lang w:val="es-419"/>
        </w:rPr>
        <w:t xml:space="preserve"> </w:t>
      </w:r>
      <w:r w:rsidRPr="00491E00">
        <w:rPr>
          <w:rFonts w:ascii="Arial" w:eastAsia="Arial" w:hAnsi="Arial" w:cs="Arial"/>
          <w:sz w:val="22"/>
          <w:szCs w:val="22"/>
          <w:lang w:val="es-419"/>
        </w:rPr>
        <w:t>de trescientos metros de cualquier centro escolar, templo o campo deportivo y establecimiento con giro similar o igual.</w:t>
      </w:r>
    </w:p>
    <w:p w14:paraId="55D3ADC4" w14:textId="455D9709" w:rsidR="00491E00" w:rsidRPr="00491E00" w:rsidRDefault="00491E00" w:rsidP="00491E00">
      <w:pPr>
        <w:jc w:val="both"/>
        <w:rPr>
          <w:rFonts w:ascii="Arial" w:eastAsia="Arial" w:hAnsi="Arial" w:cs="Arial"/>
          <w:b/>
          <w:bCs/>
          <w:i/>
          <w:iCs/>
          <w:sz w:val="16"/>
          <w:szCs w:val="16"/>
        </w:rPr>
      </w:pPr>
      <w:r>
        <w:rPr>
          <w:rFonts w:ascii="Arial" w:eastAsia="Arial" w:hAnsi="Arial" w:cs="Arial"/>
          <w:b/>
          <w:bCs/>
          <w:i/>
          <w:iCs/>
          <w:sz w:val="16"/>
          <w:szCs w:val="16"/>
          <w:highlight w:val="darkGray"/>
        </w:rPr>
        <w:t>Párrafo</w:t>
      </w:r>
      <w:r w:rsidRPr="00491E00">
        <w:rPr>
          <w:rFonts w:ascii="Arial" w:eastAsia="Arial" w:hAnsi="Arial" w:cs="Arial"/>
          <w:b/>
          <w:bCs/>
          <w:i/>
          <w:iCs/>
          <w:sz w:val="16"/>
          <w:szCs w:val="16"/>
          <w:highlight w:val="darkGray"/>
        </w:rPr>
        <w:t xml:space="preserve"> adicionado mediante Dictamen CNNM/01</w:t>
      </w:r>
      <w:r>
        <w:rPr>
          <w:rFonts w:ascii="Arial" w:eastAsia="Arial" w:hAnsi="Arial" w:cs="Arial"/>
          <w:b/>
          <w:bCs/>
          <w:i/>
          <w:iCs/>
          <w:sz w:val="16"/>
          <w:szCs w:val="16"/>
          <w:highlight w:val="darkGray"/>
        </w:rPr>
        <w:t>1</w:t>
      </w:r>
      <w:r w:rsidRPr="00491E00">
        <w:rPr>
          <w:rFonts w:ascii="Arial" w:eastAsia="Arial" w:hAnsi="Arial" w:cs="Arial"/>
          <w:b/>
          <w:bCs/>
          <w:i/>
          <w:iCs/>
          <w:sz w:val="16"/>
          <w:szCs w:val="16"/>
          <w:highlight w:val="darkGray"/>
        </w:rPr>
        <w:t>/2024 aprobado el 26 de septiembre 2024, publicado en la Gaceta Municipal del 30 de septiembre 2024.</w:t>
      </w:r>
    </w:p>
    <w:p w14:paraId="4530183F" w14:textId="77777777" w:rsidR="00951160" w:rsidRPr="000D3426" w:rsidRDefault="00951160" w:rsidP="000D3426">
      <w:pPr>
        <w:jc w:val="both"/>
        <w:rPr>
          <w:rFonts w:ascii="Arial" w:hAnsi="Arial" w:cs="Arial"/>
          <w:sz w:val="22"/>
          <w:szCs w:val="22"/>
          <w:lang w:val="es-419"/>
        </w:rPr>
      </w:pPr>
    </w:p>
    <w:p w14:paraId="611F050C" w14:textId="77777777" w:rsidR="00951160" w:rsidRPr="000D3426" w:rsidRDefault="00CA2429" w:rsidP="000D3426">
      <w:pPr>
        <w:ind w:hanging="5"/>
        <w:jc w:val="both"/>
        <w:rPr>
          <w:rFonts w:ascii="Arial" w:eastAsia="Arial" w:hAnsi="Arial" w:cs="Arial"/>
          <w:sz w:val="22"/>
          <w:szCs w:val="22"/>
          <w:lang w:val="es-419"/>
        </w:rPr>
      </w:pPr>
      <w:r w:rsidRPr="000D3426">
        <w:rPr>
          <w:rFonts w:ascii="Arial" w:eastAsia="Arial" w:hAnsi="Arial" w:cs="Arial"/>
          <w:b/>
          <w:sz w:val="22"/>
          <w:szCs w:val="22"/>
          <w:lang w:val="es-419"/>
        </w:rPr>
        <w:t>Artículo 36</w:t>
      </w:r>
      <w:r w:rsidRPr="000D3426">
        <w:rPr>
          <w:rFonts w:ascii="Arial" w:eastAsia="Arial" w:hAnsi="Arial" w:cs="Arial"/>
          <w:sz w:val="22"/>
          <w:szCs w:val="22"/>
          <w:lang w:val="es-419"/>
        </w:rPr>
        <w:t>.- Los establecimientos comerciales que cuenten con licencia para venta de bebidas alcohólicas en envase cerrado podrán ofrecer degustación de sus bebidas, la cual deberá ser gratuita y no podrá exceder, para vinos y cervezas, 50 mililitros y, para licores y destilados, 30 mililitros por degustación; para tal efecto, el establecimiento deberá contar con la constancia de manejo de alimentos municipal del personal, un letrero visible para el consumidor, haciendo referencia a que toda degustación es gratuita.</w:t>
      </w:r>
    </w:p>
    <w:p w14:paraId="7E11873B" w14:textId="77777777" w:rsidR="00951160" w:rsidRPr="000D3426" w:rsidRDefault="00951160" w:rsidP="000D3426">
      <w:pPr>
        <w:jc w:val="both"/>
        <w:rPr>
          <w:rFonts w:ascii="Arial" w:hAnsi="Arial" w:cs="Arial"/>
          <w:sz w:val="22"/>
          <w:szCs w:val="22"/>
          <w:lang w:val="es-419"/>
        </w:rPr>
      </w:pPr>
    </w:p>
    <w:p w14:paraId="017DD587"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SECCIÓN TERCERA</w:t>
      </w:r>
    </w:p>
    <w:p w14:paraId="53754F85"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 LAS VENTA DE BEBIDAS ALCOHÓLICAS EN ENVASE ABIERTO</w:t>
      </w:r>
    </w:p>
    <w:p w14:paraId="567872FD" w14:textId="77777777" w:rsidR="00951160" w:rsidRPr="000D3426" w:rsidRDefault="00951160" w:rsidP="000D3426">
      <w:pPr>
        <w:jc w:val="both"/>
        <w:rPr>
          <w:rFonts w:ascii="Arial" w:hAnsi="Arial" w:cs="Arial"/>
          <w:sz w:val="22"/>
          <w:szCs w:val="22"/>
          <w:lang w:val="es-419"/>
        </w:rPr>
      </w:pPr>
    </w:p>
    <w:p w14:paraId="65E038C3" w14:textId="5837C79B"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Articulo 37.- </w:t>
      </w:r>
      <w:r w:rsidRPr="000D3426">
        <w:rPr>
          <w:rFonts w:ascii="Arial" w:eastAsia="Arial" w:hAnsi="Arial" w:cs="Arial"/>
          <w:sz w:val="22"/>
          <w:szCs w:val="22"/>
          <w:lang w:val="es-419"/>
        </w:rPr>
        <w:t>Los establecimientos comerciales cuya actividad preponderante sea la venta de bebidas alcohólicas en envase abierto o al copeo, como bares,</w:t>
      </w:r>
      <w:r w:rsidR="00491E00">
        <w:rPr>
          <w:rFonts w:ascii="Arial" w:eastAsia="Arial" w:hAnsi="Arial" w:cs="Arial"/>
          <w:sz w:val="22"/>
          <w:szCs w:val="22"/>
          <w:lang w:val="es-419"/>
        </w:rPr>
        <w:t xml:space="preserve"> billares, moteles,</w:t>
      </w:r>
      <w:r w:rsidRPr="000D3426">
        <w:rPr>
          <w:rFonts w:ascii="Arial" w:eastAsia="Arial" w:hAnsi="Arial" w:cs="Arial"/>
          <w:sz w:val="22"/>
          <w:szCs w:val="22"/>
          <w:lang w:val="es-419"/>
        </w:rPr>
        <w:t xml:space="preserve"> cantinas, centros </w:t>
      </w:r>
      <w:proofErr w:type="spellStart"/>
      <w:r w:rsidRPr="000D3426">
        <w:rPr>
          <w:rFonts w:ascii="Arial" w:eastAsia="Arial" w:hAnsi="Arial" w:cs="Arial"/>
          <w:sz w:val="22"/>
          <w:szCs w:val="22"/>
          <w:lang w:val="es-419"/>
        </w:rPr>
        <w:t>botaneros</w:t>
      </w:r>
      <w:proofErr w:type="spellEnd"/>
      <w:r w:rsidRPr="000D3426">
        <w:rPr>
          <w:rFonts w:ascii="Arial" w:eastAsia="Arial" w:hAnsi="Arial" w:cs="Arial"/>
          <w:sz w:val="22"/>
          <w:szCs w:val="22"/>
          <w:lang w:val="es-419"/>
        </w:rPr>
        <w:t>, cervecería, mezcalerías</w:t>
      </w:r>
      <w:r w:rsidR="00491E00">
        <w:rPr>
          <w:rFonts w:ascii="Arial" w:eastAsia="Arial" w:hAnsi="Arial" w:cs="Arial"/>
          <w:sz w:val="22"/>
          <w:szCs w:val="22"/>
          <w:lang w:val="es-419"/>
        </w:rPr>
        <w:t>, discotecas o antros, karaoke, restaurantes-bar</w:t>
      </w:r>
      <w:r w:rsidRPr="000D3426">
        <w:rPr>
          <w:rFonts w:ascii="Arial" w:eastAsia="Arial" w:hAnsi="Arial" w:cs="Arial"/>
          <w:sz w:val="22"/>
          <w:szCs w:val="22"/>
          <w:lang w:val="es-419"/>
        </w:rPr>
        <w:t xml:space="preserve"> y similares</w:t>
      </w:r>
      <w:r w:rsidR="00491E00">
        <w:rPr>
          <w:rFonts w:ascii="Arial" w:eastAsia="Arial" w:hAnsi="Arial" w:cs="Arial"/>
          <w:sz w:val="22"/>
          <w:szCs w:val="22"/>
          <w:lang w:val="es-419"/>
        </w:rPr>
        <w:t xml:space="preserve"> con venta de bebidas alcohólicas en envase abierto</w:t>
      </w:r>
      <w:r w:rsidR="00E77502">
        <w:rPr>
          <w:rFonts w:ascii="Arial" w:eastAsia="Arial" w:hAnsi="Arial" w:cs="Arial"/>
          <w:sz w:val="22"/>
          <w:szCs w:val="22"/>
          <w:lang w:val="es-419"/>
        </w:rPr>
        <w:t xml:space="preserve"> o al copeo,</w:t>
      </w:r>
      <w:r w:rsidRPr="000D3426">
        <w:rPr>
          <w:rFonts w:ascii="Arial" w:eastAsia="Arial" w:hAnsi="Arial" w:cs="Arial"/>
          <w:sz w:val="22"/>
          <w:szCs w:val="22"/>
          <w:lang w:val="es-419"/>
        </w:rPr>
        <w:t xml:space="preserve"> deberán estar ubicados a más de </w:t>
      </w:r>
      <w:r w:rsidR="00077C70">
        <w:rPr>
          <w:rFonts w:ascii="Arial" w:eastAsia="Arial" w:hAnsi="Arial" w:cs="Arial"/>
          <w:sz w:val="22"/>
          <w:szCs w:val="22"/>
          <w:lang w:val="es-419"/>
        </w:rPr>
        <w:t>trescientos</w:t>
      </w:r>
      <w:r w:rsidRPr="000D3426">
        <w:rPr>
          <w:rFonts w:ascii="Arial" w:eastAsia="Arial" w:hAnsi="Arial" w:cs="Arial"/>
          <w:sz w:val="22"/>
          <w:szCs w:val="22"/>
          <w:lang w:val="es-419"/>
        </w:rPr>
        <w:t xml:space="preserve"> metros de cualquier centro escolar, hospital, templo o campo deportivo y establecimiento con giro similar o igual.</w:t>
      </w:r>
    </w:p>
    <w:p w14:paraId="665CAA1B" w14:textId="2260C0B7" w:rsidR="00E77502" w:rsidRPr="00491E00" w:rsidRDefault="00E77502" w:rsidP="00E77502">
      <w:pPr>
        <w:jc w:val="both"/>
        <w:rPr>
          <w:rFonts w:ascii="Arial" w:eastAsia="Arial" w:hAnsi="Arial" w:cs="Arial"/>
          <w:b/>
          <w:bCs/>
          <w:i/>
          <w:iCs/>
          <w:sz w:val="16"/>
          <w:szCs w:val="16"/>
        </w:rPr>
      </w:pPr>
      <w:r>
        <w:rPr>
          <w:rFonts w:ascii="Arial" w:eastAsia="Arial" w:hAnsi="Arial" w:cs="Arial"/>
          <w:b/>
          <w:bCs/>
          <w:i/>
          <w:iCs/>
          <w:sz w:val="16"/>
          <w:szCs w:val="16"/>
          <w:highlight w:val="darkGray"/>
        </w:rPr>
        <w:t>Artículo reformado</w:t>
      </w:r>
      <w:r w:rsidRPr="00491E00">
        <w:rPr>
          <w:rFonts w:ascii="Arial" w:eastAsia="Arial" w:hAnsi="Arial" w:cs="Arial"/>
          <w:b/>
          <w:bCs/>
          <w:i/>
          <w:iCs/>
          <w:sz w:val="16"/>
          <w:szCs w:val="16"/>
          <w:highlight w:val="darkGray"/>
        </w:rPr>
        <w:t xml:space="preserve"> mediante Dictamen CNNM/01</w:t>
      </w:r>
      <w:r>
        <w:rPr>
          <w:rFonts w:ascii="Arial" w:eastAsia="Arial" w:hAnsi="Arial" w:cs="Arial"/>
          <w:b/>
          <w:bCs/>
          <w:i/>
          <w:iCs/>
          <w:sz w:val="16"/>
          <w:szCs w:val="16"/>
          <w:highlight w:val="darkGray"/>
        </w:rPr>
        <w:t>1</w:t>
      </w:r>
      <w:r w:rsidRPr="00491E00">
        <w:rPr>
          <w:rFonts w:ascii="Arial" w:eastAsia="Arial" w:hAnsi="Arial" w:cs="Arial"/>
          <w:b/>
          <w:bCs/>
          <w:i/>
          <w:iCs/>
          <w:sz w:val="16"/>
          <w:szCs w:val="16"/>
          <w:highlight w:val="darkGray"/>
        </w:rPr>
        <w:t>/2024 aprobado el 26 de septiembre 2024, publicado en la Gaceta Municipal del 30 de septiembre 2024.</w:t>
      </w:r>
    </w:p>
    <w:p w14:paraId="65EE7D69" w14:textId="77777777" w:rsidR="00951160" w:rsidRPr="000D3426" w:rsidRDefault="00951160" w:rsidP="000D3426">
      <w:pPr>
        <w:jc w:val="both"/>
        <w:rPr>
          <w:rFonts w:ascii="Arial" w:hAnsi="Arial" w:cs="Arial"/>
          <w:sz w:val="22"/>
          <w:szCs w:val="22"/>
          <w:lang w:val="es-419"/>
        </w:rPr>
      </w:pPr>
    </w:p>
    <w:p w14:paraId="094E068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38.- </w:t>
      </w:r>
      <w:r w:rsidRPr="000D3426">
        <w:rPr>
          <w:rFonts w:ascii="Arial" w:eastAsia="Arial" w:hAnsi="Arial" w:cs="Arial"/>
          <w:sz w:val="22"/>
          <w:szCs w:val="22"/>
          <w:lang w:val="es-419"/>
        </w:rPr>
        <w:t>Los comerciantes establecidos con giro comercial referente a la venta de bebidas alcohólicas en envase abierto tendrán adicionalmente las siguientes prohibiciones:</w:t>
      </w:r>
    </w:p>
    <w:p w14:paraId="115E2E29" w14:textId="77777777" w:rsidR="00951160" w:rsidRPr="000D3426" w:rsidRDefault="00951160" w:rsidP="000D3426">
      <w:pPr>
        <w:jc w:val="both"/>
        <w:rPr>
          <w:rFonts w:ascii="Arial" w:hAnsi="Arial" w:cs="Arial"/>
          <w:sz w:val="22"/>
          <w:szCs w:val="22"/>
          <w:lang w:val="es-419"/>
        </w:rPr>
      </w:pPr>
    </w:p>
    <w:p w14:paraId="651D93B0" w14:textId="41ECF939" w:rsidR="00EF1CCD"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 xml:space="preserve">Permitir que menores de edad vendan, administren o estén como encargados; </w:t>
      </w:r>
    </w:p>
    <w:p w14:paraId="3AB7BB01" w14:textId="0424FC8C" w:rsidR="00951160"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Realizar sus labores o prestar los servicios consumiendo bebidas alcohólicas, en visible estado de ebriedad o bajo el influjo de alguna droga;</w:t>
      </w:r>
    </w:p>
    <w:p w14:paraId="358DD6B4" w14:textId="544929DB" w:rsidR="00951160"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Utilizar la licencia en un lugar o domicilio distinto al indicado en la misma, así como darle un uso distinto al autorizado;</w:t>
      </w:r>
    </w:p>
    <w:p w14:paraId="1D7279DB" w14:textId="46DA3131" w:rsidR="00951160"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Alterar la licencia o copia certificada de la misma;</w:t>
      </w:r>
    </w:p>
    <w:p w14:paraId="4BB97E74" w14:textId="57C93C77" w:rsidR="000B26AA"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lastRenderedPageBreak/>
        <w:t>Cambiar</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o ampliar</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el</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giro</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para</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el</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cual</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se</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otorgó</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la</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licencia,</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sin la autorización respectiva;</w:t>
      </w:r>
    </w:p>
    <w:p w14:paraId="26351550" w14:textId="747D0DBA" w:rsidR="00951160"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Condicionar</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a</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los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clientes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al</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pago</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de</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un</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consumo</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mínimo</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o</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el consumo</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constante de alimentos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y bebidas para poder permanecer</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en</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el establecimiento;</w:t>
      </w:r>
    </w:p>
    <w:p w14:paraId="5D7F6A7D" w14:textId="5E3C8273" w:rsidR="00951160"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Enajenar a título oneroso, arrendar o subarrendar la licencia a terceros;</w:t>
      </w:r>
    </w:p>
    <w:p w14:paraId="7C2521BC" w14:textId="05486034" w:rsidR="00951160"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Vender bebidas alcohólicas en envase abierto o al copeo, para su consumo en el exterior del establecimiento;</w:t>
      </w:r>
    </w:p>
    <w:p w14:paraId="378C31D1" w14:textId="042C31AE" w:rsidR="00951160" w:rsidRPr="00032BF7" w:rsidRDefault="00CA2429" w:rsidP="00EC5ED6">
      <w:pPr>
        <w:pStyle w:val="Prrafodelista"/>
        <w:numPr>
          <w:ilvl w:val="0"/>
          <w:numId w:val="23"/>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Tener dentro del establecimiento a personas que se dediquen al trabajo sexual sin la autorización correspondiente y sin el carnet medico vigente.</w:t>
      </w:r>
    </w:p>
    <w:p w14:paraId="185FF6F8" w14:textId="77777777" w:rsidR="00951160" w:rsidRPr="000D3426" w:rsidRDefault="00951160" w:rsidP="000D3426">
      <w:pPr>
        <w:jc w:val="both"/>
        <w:rPr>
          <w:rFonts w:ascii="Arial" w:hAnsi="Arial" w:cs="Arial"/>
          <w:sz w:val="22"/>
          <w:szCs w:val="22"/>
          <w:lang w:val="es-419"/>
        </w:rPr>
      </w:pPr>
    </w:p>
    <w:p w14:paraId="0EC868D8" w14:textId="77777777" w:rsidR="005328CA"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39.- </w:t>
      </w:r>
      <w:r w:rsidRPr="000D3426">
        <w:rPr>
          <w:rFonts w:ascii="Arial" w:eastAsia="Arial" w:hAnsi="Arial" w:cs="Arial"/>
          <w:sz w:val="22"/>
          <w:szCs w:val="22"/>
          <w:lang w:val="es-419"/>
        </w:rPr>
        <w:t>En las ferias, romerías, festejos populares o cualquier otro acto público eventual, se podrán expender bebidas alcohólicas en espacios determinados y con control de acceso, previo permiso del Ayuntamiento y el pago de derechos correspondientes.</w:t>
      </w:r>
    </w:p>
    <w:p w14:paraId="546B7CBF" w14:textId="77777777" w:rsidR="005328CA" w:rsidRDefault="005328CA" w:rsidP="000D3426">
      <w:pPr>
        <w:jc w:val="both"/>
        <w:rPr>
          <w:rFonts w:ascii="Arial" w:eastAsia="Arial" w:hAnsi="Arial" w:cs="Arial"/>
          <w:sz w:val="22"/>
          <w:szCs w:val="22"/>
          <w:lang w:val="es-419"/>
        </w:rPr>
      </w:pPr>
    </w:p>
    <w:p w14:paraId="5F3111DB" w14:textId="396AE1F6"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La venta de dichas bebidas deberá efectuarse en envase de cartón o de cualquier otro material biodegradable, quedando prohibida su venta en cualquier otro tipo de envase.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Así mismo se prohíbe la venta de bebidas alcohólicas a menores de edad, personas en estado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ebriedad o bajo el influjo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alguna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droga,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así como a personas con uniformes escolares, militares o policiacos e inspectores municipales.</w:t>
      </w:r>
    </w:p>
    <w:p w14:paraId="5B17D8DD" w14:textId="77777777" w:rsidR="00567B7E" w:rsidRDefault="00567B7E" w:rsidP="000D3426">
      <w:pPr>
        <w:jc w:val="both"/>
        <w:rPr>
          <w:rFonts w:ascii="Arial" w:eastAsia="Arial" w:hAnsi="Arial" w:cs="Arial"/>
          <w:b/>
          <w:sz w:val="22"/>
          <w:szCs w:val="22"/>
          <w:lang w:val="es-419"/>
        </w:rPr>
      </w:pPr>
    </w:p>
    <w:p w14:paraId="6B338FAD" w14:textId="5332B35D"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40.- </w:t>
      </w:r>
      <w:r w:rsidRPr="000D3426">
        <w:rPr>
          <w:rFonts w:ascii="Arial" w:eastAsia="Arial" w:hAnsi="Arial" w:cs="Arial"/>
          <w:sz w:val="22"/>
          <w:szCs w:val="22"/>
          <w:lang w:val="es-419"/>
        </w:rPr>
        <w:t>Los días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cierre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obligatorio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serán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determinen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leyes federales o estatales. La suspensión de la venta o consumo de bebidas alcohólicas estará sujeto a lo establecido en los artículos 6 fracción III y 7 Fracción IX del presente ordenamiento.</w:t>
      </w:r>
    </w:p>
    <w:p w14:paraId="341BDB68" w14:textId="77777777" w:rsidR="00951160" w:rsidRPr="000D3426" w:rsidRDefault="00951160" w:rsidP="000D3426">
      <w:pPr>
        <w:jc w:val="both"/>
        <w:rPr>
          <w:rFonts w:ascii="Arial" w:hAnsi="Arial" w:cs="Arial"/>
          <w:sz w:val="22"/>
          <w:szCs w:val="22"/>
          <w:lang w:val="es-419"/>
        </w:rPr>
      </w:pPr>
    </w:p>
    <w:p w14:paraId="2BBCEC7D"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41.- </w:t>
      </w:r>
      <w:r w:rsidRPr="000D3426">
        <w:rPr>
          <w:rFonts w:ascii="Arial" w:eastAsia="Arial" w:hAnsi="Arial" w:cs="Arial"/>
          <w:sz w:val="22"/>
          <w:szCs w:val="22"/>
          <w:lang w:val="es-419"/>
        </w:rPr>
        <w:t>Los establecimientos comerciales con giro de casas de citas, prostíbulos y similares,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deberán cumplir con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dispuesto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por las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disposiciones aplicables en la materia; quedando prohibida la entrada a menores de edad, así como a personas que vistan uniformes escolares o de corporaciones policiacas.</w:t>
      </w:r>
    </w:p>
    <w:p w14:paraId="09C94ABC" w14:textId="77777777" w:rsidR="00951160" w:rsidRPr="000D3426" w:rsidRDefault="00951160" w:rsidP="000D3426">
      <w:pPr>
        <w:jc w:val="both"/>
        <w:rPr>
          <w:rFonts w:ascii="Arial" w:hAnsi="Arial" w:cs="Arial"/>
          <w:sz w:val="22"/>
          <w:szCs w:val="22"/>
          <w:lang w:val="es-419"/>
        </w:rPr>
      </w:pPr>
    </w:p>
    <w:p w14:paraId="0A44C12D"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42.- </w:t>
      </w:r>
      <w:r w:rsidRPr="000D3426">
        <w:rPr>
          <w:rFonts w:ascii="Arial" w:eastAsia="Arial" w:hAnsi="Arial" w:cs="Arial"/>
          <w:sz w:val="22"/>
          <w:szCs w:val="22"/>
          <w:lang w:val="es-419"/>
        </w:rPr>
        <w:t>La licencia que se otorgue a los restaurantes, para consumo de bebidas alcohólicas, ampara únicamente el consumo de estas bebidas con alimentos.</w:t>
      </w:r>
    </w:p>
    <w:p w14:paraId="0AB39BA4" w14:textId="77777777" w:rsidR="00951160" w:rsidRPr="000D3426" w:rsidRDefault="00951160" w:rsidP="000D3426">
      <w:pPr>
        <w:jc w:val="both"/>
        <w:rPr>
          <w:rFonts w:ascii="Arial" w:hAnsi="Arial" w:cs="Arial"/>
          <w:sz w:val="22"/>
          <w:szCs w:val="22"/>
          <w:lang w:val="es-419"/>
        </w:rPr>
      </w:pPr>
    </w:p>
    <w:p w14:paraId="2766903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ningún caso se permitirá servir bebidas alcohólicas a las personas en lugares distintos a las mesas y barras dispuestas en el local o a menores de edad.</w:t>
      </w:r>
    </w:p>
    <w:p w14:paraId="5A76E6B5" w14:textId="77777777" w:rsidR="005328CA" w:rsidRDefault="005328CA" w:rsidP="000D3426">
      <w:pPr>
        <w:jc w:val="center"/>
        <w:rPr>
          <w:rFonts w:ascii="Arial" w:eastAsia="Arial" w:hAnsi="Arial" w:cs="Arial"/>
          <w:b/>
          <w:sz w:val="22"/>
          <w:szCs w:val="22"/>
          <w:lang w:val="es-419"/>
        </w:rPr>
      </w:pPr>
    </w:p>
    <w:p w14:paraId="23267065" w14:textId="741811FC"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QUINTO</w:t>
      </w:r>
    </w:p>
    <w:p w14:paraId="14B2AA10"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DEL CATÁLOGO DE GIROS</w:t>
      </w:r>
    </w:p>
    <w:p w14:paraId="2532D359" w14:textId="77777777" w:rsidR="00951160" w:rsidRPr="000D3426" w:rsidRDefault="00951160" w:rsidP="000D3426">
      <w:pPr>
        <w:jc w:val="both"/>
        <w:rPr>
          <w:rFonts w:ascii="Arial" w:hAnsi="Arial" w:cs="Arial"/>
          <w:sz w:val="22"/>
          <w:szCs w:val="22"/>
          <w:lang w:val="es-419"/>
        </w:rPr>
      </w:pPr>
    </w:p>
    <w:p w14:paraId="29E2C544"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43.- </w:t>
      </w:r>
      <w:r w:rsidRPr="000D3426">
        <w:rPr>
          <w:rFonts w:ascii="Arial" w:eastAsia="Arial" w:hAnsi="Arial" w:cs="Arial"/>
          <w:sz w:val="22"/>
          <w:szCs w:val="22"/>
          <w:lang w:val="es-419"/>
        </w:rPr>
        <w:t>Los establecimientos comerciales podrán operar conforme al giro que le sea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asignado, 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cual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estará</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función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las actividades 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desarrolle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y su correspondencia con lo establecido en el Catálogo de giros.</w:t>
      </w:r>
    </w:p>
    <w:p w14:paraId="7BB68390" w14:textId="77777777" w:rsidR="00951160" w:rsidRPr="000D3426" w:rsidRDefault="00951160" w:rsidP="000D3426">
      <w:pPr>
        <w:jc w:val="both"/>
        <w:rPr>
          <w:rFonts w:ascii="Arial" w:hAnsi="Arial" w:cs="Arial"/>
          <w:sz w:val="22"/>
          <w:szCs w:val="22"/>
          <w:lang w:val="es-419"/>
        </w:rPr>
      </w:pPr>
    </w:p>
    <w:p w14:paraId="23E21E8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Será responsabilidad del comité de integración de giros la elaboración de dicho catálogo, así como su clasificación y actualización, mismas que deberán ser aprobadas por el Ayuntamiento, previo dictamen de la Comisión.</w:t>
      </w:r>
    </w:p>
    <w:p w14:paraId="34BAEF26" w14:textId="77777777" w:rsidR="00951160" w:rsidRPr="000D3426" w:rsidRDefault="00951160" w:rsidP="000D3426">
      <w:pPr>
        <w:jc w:val="both"/>
        <w:rPr>
          <w:rFonts w:ascii="Arial" w:hAnsi="Arial" w:cs="Arial"/>
          <w:sz w:val="22"/>
          <w:szCs w:val="22"/>
          <w:lang w:val="es-419"/>
        </w:rPr>
      </w:pPr>
    </w:p>
    <w:p w14:paraId="02755C2D"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lastRenderedPageBreak/>
        <w:t xml:space="preserve">Artículo 44.- </w:t>
      </w:r>
      <w:r w:rsidRPr="000D3426">
        <w:rPr>
          <w:rFonts w:ascii="Arial" w:eastAsia="Arial" w:hAnsi="Arial" w:cs="Arial"/>
          <w:sz w:val="22"/>
          <w:szCs w:val="22"/>
          <w:lang w:val="es-419"/>
        </w:rPr>
        <w:t>El Catálogo de Giros deberá señalar las inspecciones a las que deberán someterse los establecimientos comerciales en función de su clasificación.</w:t>
      </w:r>
    </w:p>
    <w:p w14:paraId="6B5DD5E1" w14:textId="77777777" w:rsidR="00951160" w:rsidRPr="000D3426" w:rsidRDefault="00951160" w:rsidP="000D3426">
      <w:pPr>
        <w:jc w:val="both"/>
        <w:rPr>
          <w:rFonts w:ascii="Arial" w:hAnsi="Arial" w:cs="Arial"/>
          <w:sz w:val="22"/>
          <w:szCs w:val="22"/>
          <w:lang w:val="es-419"/>
        </w:rPr>
      </w:pPr>
    </w:p>
    <w:p w14:paraId="09E3070A"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Las inspecciones deberán sujetarse a los procedimientos establecidos en la normatividad aplicable, así como lo dispuesto en el presente reglamento.</w:t>
      </w:r>
    </w:p>
    <w:p w14:paraId="6591BD35" w14:textId="77777777" w:rsidR="00951160" w:rsidRPr="000D3426" w:rsidRDefault="00951160" w:rsidP="000D3426">
      <w:pPr>
        <w:jc w:val="both"/>
        <w:rPr>
          <w:rFonts w:ascii="Arial" w:hAnsi="Arial" w:cs="Arial"/>
          <w:sz w:val="22"/>
          <w:szCs w:val="22"/>
          <w:lang w:val="es-419"/>
        </w:rPr>
      </w:pPr>
    </w:p>
    <w:p w14:paraId="23148B6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45.- </w:t>
      </w:r>
      <w:r w:rsidRPr="000D3426">
        <w:rPr>
          <w:rFonts w:ascii="Arial" w:eastAsia="Arial" w:hAnsi="Arial" w:cs="Arial"/>
          <w:sz w:val="22"/>
          <w:szCs w:val="22"/>
          <w:lang w:val="es-419"/>
        </w:rPr>
        <w:t>El comité de integración de giros, estará conformado por:</w:t>
      </w:r>
    </w:p>
    <w:p w14:paraId="6634862B" w14:textId="1B0C0D99" w:rsidR="00951160" w:rsidRPr="00032BF7" w:rsidRDefault="00CA2429" w:rsidP="00EC5ED6">
      <w:pPr>
        <w:pStyle w:val="Prrafodelista"/>
        <w:numPr>
          <w:ilvl w:val="0"/>
          <w:numId w:val="24"/>
        </w:numPr>
        <w:jc w:val="both"/>
        <w:rPr>
          <w:rFonts w:ascii="Arial" w:eastAsia="Arial" w:hAnsi="Arial" w:cs="Arial"/>
          <w:sz w:val="22"/>
          <w:szCs w:val="22"/>
          <w:lang w:val="es-419"/>
        </w:rPr>
      </w:pPr>
      <w:r w:rsidRPr="00032BF7">
        <w:rPr>
          <w:rFonts w:ascii="Arial" w:eastAsia="Arial" w:hAnsi="Arial" w:cs="Arial"/>
          <w:sz w:val="22"/>
          <w:szCs w:val="22"/>
          <w:lang w:val="es-419"/>
        </w:rPr>
        <w:t>Los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concejales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de</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las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regidurías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que</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atiendan</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los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asuntos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relativos</w:t>
      </w:r>
      <w:r w:rsidR="000B26AA" w:rsidRPr="00032BF7">
        <w:rPr>
          <w:rFonts w:ascii="Arial" w:eastAsia="Arial" w:hAnsi="Arial" w:cs="Arial"/>
          <w:sz w:val="22"/>
          <w:szCs w:val="22"/>
          <w:lang w:val="es-419"/>
        </w:rPr>
        <w:t xml:space="preserve"> </w:t>
      </w:r>
      <w:r w:rsidRPr="00032BF7">
        <w:rPr>
          <w:rFonts w:ascii="Arial" w:eastAsia="Arial" w:hAnsi="Arial" w:cs="Arial"/>
          <w:sz w:val="22"/>
          <w:szCs w:val="22"/>
          <w:lang w:val="es-419"/>
        </w:rPr>
        <w:t>a: Desarrollo Económico, Salud Pública, Medio Ambiente, Protección Civil, Desarrollo Urbano;</w:t>
      </w:r>
    </w:p>
    <w:p w14:paraId="080C0FB8" w14:textId="2A4D2D7A" w:rsidR="00951160" w:rsidRPr="00032BF7" w:rsidRDefault="00CA2429" w:rsidP="00EC5ED6">
      <w:pPr>
        <w:pStyle w:val="Prrafodelista"/>
        <w:numPr>
          <w:ilvl w:val="0"/>
          <w:numId w:val="24"/>
        </w:numPr>
        <w:jc w:val="both"/>
        <w:rPr>
          <w:rFonts w:ascii="Arial" w:eastAsia="Arial" w:hAnsi="Arial" w:cs="Arial"/>
          <w:sz w:val="22"/>
          <w:szCs w:val="22"/>
          <w:lang w:val="es-419"/>
        </w:rPr>
      </w:pPr>
      <w:r w:rsidRPr="00032BF7">
        <w:rPr>
          <w:rFonts w:ascii="Arial" w:eastAsia="Arial" w:hAnsi="Arial" w:cs="Arial"/>
          <w:sz w:val="22"/>
          <w:szCs w:val="22"/>
          <w:lang w:val="es-419"/>
        </w:rPr>
        <w:t>El o la titular de la Tesorería municipal;</w:t>
      </w:r>
    </w:p>
    <w:p w14:paraId="51C3AF21" w14:textId="48B51080" w:rsidR="00951160" w:rsidRPr="00032BF7" w:rsidRDefault="00CA2429" w:rsidP="00EC5ED6">
      <w:pPr>
        <w:pStyle w:val="Prrafodelista"/>
        <w:numPr>
          <w:ilvl w:val="0"/>
          <w:numId w:val="24"/>
        </w:numPr>
        <w:jc w:val="both"/>
        <w:rPr>
          <w:rFonts w:ascii="Arial" w:eastAsia="Arial" w:hAnsi="Arial" w:cs="Arial"/>
          <w:sz w:val="22"/>
          <w:szCs w:val="22"/>
          <w:lang w:val="es-419"/>
        </w:rPr>
      </w:pPr>
      <w:r w:rsidRPr="00032BF7">
        <w:rPr>
          <w:rFonts w:ascii="Arial" w:eastAsia="Arial" w:hAnsi="Arial" w:cs="Arial"/>
          <w:sz w:val="22"/>
          <w:szCs w:val="22"/>
          <w:lang w:val="es-419"/>
        </w:rPr>
        <w:t>Los funcionarios titulares de las dependencias de la Administración Pública Municipal responsables de atender lo relativo a: Economía, Salubridad, Medio Ambiente, Protección Civil, Desarrollo Urbano; y</w:t>
      </w:r>
    </w:p>
    <w:p w14:paraId="5B22620C" w14:textId="5AFE00D8" w:rsidR="00951160" w:rsidRDefault="00CA2429" w:rsidP="00EC5ED6">
      <w:pPr>
        <w:pStyle w:val="Prrafodelista"/>
        <w:numPr>
          <w:ilvl w:val="0"/>
          <w:numId w:val="24"/>
        </w:numPr>
        <w:jc w:val="both"/>
        <w:rPr>
          <w:rFonts w:ascii="Arial" w:eastAsia="Arial" w:hAnsi="Arial" w:cs="Arial"/>
          <w:sz w:val="22"/>
          <w:szCs w:val="22"/>
          <w:lang w:val="es-419"/>
        </w:rPr>
      </w:pPr>
      <w:r w:rsidRPr="00032BF7">
        <w:rPr>
          <w:rFonts w:ascii="Arial" w:eastAsia="Arial" w:hAnsi="Arial" w:cs="Arial"/>
          <w:sz w:val="22"/>
          <w:szCs w:val="22"/>
          <w:lang w:val="es-419"/>
        </w:rPr>
        <w:t>El o la titular de la Unidad de Trámites Empresariales.</w:t>
      </w:r>
    </w:p>
    <w:p w14:paraId="500F366A" w14:textId="5719DC11" w:rsidR="00291B3A" w:rsidRPr="00291B3A" w:rsidRDefault="00291B3A" w:rsidP="00291B3A">
      <w:pPr>
        <w:jc w:val="both"/>
        <w:rPr>
          <w:rFonts w:ascii="Arial" w:eastAsia="Arial" w:hAnsi="Arial" w:cs="Arial"/>
          <w:b/>
          <w:bCs/>
          <w:i/>
          <w:iCs/>
          <w:sz w:val="16"/>
          <w:szCs w:val="16"/>
        </w:rPr>
      </w:pPr>
      <w:r>
        <w:rPr>
          <w:rFonts w:ascii="Arial" w:eastAsia="Arial" w:hAnsi="Arial" w:cs="Arial"/>
          <w:b/>
          <w:bCs/>
          <w:i/>
          <w:iCs/>
          <w:sz w:val="16"/>
          <w:szCs w:val="16"/>
          <w:highlight w:val="darkGray"/>
        </w:rPr>
        <w:t>Inciso</w:t>
      </w:r>
      <w:r w:rsidRPr="00291B3A">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291B3A">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5D73378F" w14:textId="77777777" w:rsidR="00291B3A" w:rsidRPr="00291B3A" w:rsidRDefault="00291B3A" w:rsidP="00291B3A">
      <w:pPr>
        <w:jc w:val="both"/>
        <w:rPr>
          <w:rFonts w:ascii="Arial" w:eastAsia="Arial" w:hAnsi="Arial" w:cs="Arial"/>
          <w:sz w:val="22"/>
          <w:szCs w:val="22"/>
          <w:lang w:val="es-419"/>
        </w:rPr>
      </w:pPr>
    </w:p>
    <w:p w14:paraId="2DD34EA0"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Los integrantes del comité podrán designar un suplente, lo cual deberán hacer del conocimiento de la secretaría técnica mediante escrito.</w:t>
      </w:r>
    </w:p>
    <w:p w14:paraId="1E7C2E76" w14:textId="77777777" w:rsidR="00951160" w:rsidRPr="000D3426" w:rsidRDefault="00951160" w:rsidP="000D3426">
      <w:pPr>
        <w:jc w:val="both"/>
        <w:rPr>
          <w:rFonts w:ascii="Arial" w:hAnsi="Arial" w:cs="Arial"/>
          <w:sz w:val="22"/>
          <w:szCs w:val="22"/>
          <w:lang w:val="es-419"/>
        </w:rPr>
      </w:pPr>
    </w:p>
    <w:p w14:paraId="1D0F32A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46.- </w:t>
      </w:r>
      <w:r w:rsidRPr="000D3426">
        <w:rPr>
          <w:rFonts w:ascii="Arial" w:eastAsia="Arial" w:hAnsi="Arial" w:cs="Arial"/>
          <w:sz w:val="22"/>
          <w:szCs w:val="22"/>
          <w:lang w:val="es-419"/>
        </w:rPr>
        <w:t xml:space="preserve">El comité será presidido por el o la titular de la dependencia de la Administración Pública Municipal responsable de atender lo relativo a Economía. El o la titular de la Unidad, fungirá como </w:t>
      </w:r>
      <w:proofErr w:type="gramStart"/>
      <w:r w:rsidRPr="000D3426">
        <w:rPr>
          <w:rFonts w:ascii="Arial" w:eastAsia="Arial" w:hAnsi="Arial" w:cs="Arial"/>
          <w:sz w:val="22"/>
          <w:szCs w:val="22"/>
          <w:lang w:val="es-419"/>
        </w:rPr>
        <w:t>Secretario Técnico</w:t>
      </w:r>
      <w:proofErr w:type="gramEnd"/>
      <w:r w:rsidRPr="000D3426">
        <w:rPr>
          <w:rFonts w:ascii="Arial" w:eastAsia="Arial" w:hAnsi="Arial" w:cs="Arial"/>
          <w:sz w:val="22"/>
          <w:szCs w:val="22"/>
          <w:lang w:val="es-419"/>
        </w:rPr>
        <w:t>.</w:t>
      </w:r>
    </w:p>
    <w:p w14:paraId="6B16AC3F" w14:textId="77777777" w:rsidR="00A82B2C" w:rsidRPr="000D3426" w:rsidRDefault="00A82B2C" w:rsidP="000D3426">
      <w:pPr>
        <w:jc w:val="both"/>
        <w:rPr>
          <w:rFonts w:ascii="Arial" w:eastAsia="Arial" w:hAnsi="Arial" w:cs="Arial"/>
          <w:sz w:val="22"/>
          <w:szCs w:val="22"/>
          <w:lang w:val="es-419"/>
        </w:rPr>
      </w:pPr>
    </w:p>
    <w:p w14:paraId="5FDAD197"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El comité deberá ser instalado en un plazo no mayor a 90 días posteriores a la toma de posesión de los integrantes del Cabildo.</w:t>
      </w:r>
    </w:p>
    <w:p w14:paraId="68A76C7D" w14:textId="77777777" w:rsidR="00A82B2C" w:rsidRPr="000D3426" w:rsidRDefault="00A82B2C" w:rsidP="000D3426">
      <w:pPr>
        <w:jc w:val="both"/>
        <w:rPr>
          <w:rFonts w:ascii="Arial" w:eastAsia="Arial" w:hAnsi="Arial" w:cs="Arial"/>
          <w:sz w:val="22"/>
          <w:szCs w:val="22"/>
          <w:lang w:val="es-419"/>
        </w:rPr>
      </w:pPr>
    </w:p>
    <w:p w14:paraId="79F9E10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El comité sesionará de manera ordinaria cada seis meses, y de forma extraordinaria las veces que sean necesarias. Para lo cual, el presidente, a través de la secretaría técnica, convocará con tres días hábiles de anticipación, tratándose de sesiones ordinarias,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y</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hasta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un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día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hábil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anticipación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sesiones</w:t>
      </w:r>
      <w:r w:rsidR="00A82B2C" w:rsidRPr="000D3426">
        <w:rPr>
          <w:rFonts w:ascii="Arial" w:eastAsia="Arial" w:hAnsi="Arial" w:cs="Arial"/>
          <w:sz w:val="22"/>
          <w:szCs w:val="22"/>
          <w:lang w:val="es-419"/>
        </w:rPr>
        <w:t xml:space="preserve"> </w:t>
      </w:r>
      <w:r w:rsidRPr="000D3426">
        <w:rPr>
          <w:rFonts w:ascii="Arial" w:eastAsia="Arial" w:hAnsi="Arial" w:cs="Arial"/>
          <w:sz w:val="22"/>
          <w:szCs w:val="22"/>
          <w:lang w:val="es-419"/>
        </w:rPr>
        <w:t>extraordinarias.</w:t>
      </w:r>
    </w:p>
    <w:p w14:paraId="023BDAA3" w14:textId="77777777" w:rsidR="00951160" w:rsidRPr="000D3426" w:rsidRDefault="00951160" w:rsidP="000D3426">
      <w:pPr>
        <w:jc w:val="both"/>
        <w:rPr>
          <w:rFonts w:ascii="Arial" w:hAnsi="Arial" w:cs="Arial"/>
          <w:sz w:val="22"/>
          <w:szCs w:val="22"/>
          <w:lang w:val="es-419"/>
        </w:rPr>
      </w:pPr>
    </w:p>
    <w:p w14:paraId="4D3F5F2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47.- </w:t>
      </w:r>
      <w:r w:rsidRPr="000D3426">
        <w:rPr>
          <w:rFonts w:ascii="Arial" w:eastAsia="Arial" w:hAnsi="Arial" w:cs="Arial"/>
          <w:sz w:val="22"/>
          <w:szCs w:val="22"/>
          <w:lang w:val="es-419"/>
        </w:rPr>
        <w:t>La falta de un giro determinado dentro del catálogo no impedirá la tramitación de la solicitud presentada para la apertura de un establecimiento comercial, en cuyo caso el establecimiento será clasificado en el apartado de giros “varios”.</w:t>
      </w:r>
    </w:p>
    <w:p w14:paraId="13314C83" w14:textId="77777777" w:rsidR="00951160" w:rsidRPr="000D3426" w:rsidRDefault="00951160" w:rsidP="000D3426">
      <w:pPr>
        <w:jc w:val="both"/>
        <w:rPr>
          <w:rFonts w:ascii="Arial" w:hAnsi="Arial" w:cs="Arial"/>
          <w:sz w:val="22"/>
          <w:szCs w:val="22"/>
          <w:lang w:val="es-419"/>
        </w:rPr>
      </w:pPr>
    </w:p>
    <w:p w14:paraId="6550E7B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Dicha situación deberá ser notificada por el secretario técnico a la presidencia del comité y a la Comisión para ser analizado en la siguiente sesión y en su caso sea integrado al Catálogo, conforme al procedimiento establecido en el presente reglamento.</w:t>
      </w:r>
    </w:p>
    <w:p w14:paraId="6E7DCB86" w14:textId="77777777" w:rsidR="000E6459" w:rsidRPr="000D3426" w:rsidRDefault="000E6459" w:rsidP="000D3426">
      <w:pPr>
        <w:jc w:val="both"/>
        <w:rPr>
          <w:rFonts w:ascii="Arial" w:eastAsia="Arial" w:hAnsi="Arial" w:cs="Arial"/>
          <w:b/>
          <w:sz w:val="22"/>
          <w:szCs w:val="22"/>
          <w:lang w:val="es-419"/>
        </w:rPr>
      </w:pPr>
    </w:p>
    <w:p w14:paraId="6AF5D262" w14:textId="77777777" w:rsidR="000B26AA"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SEXTO</w:t>
      </w:r>
    </w:p>
    <w:p w14:paraId="7394D96F"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DEL SISTEMA DE APERTURA RÁPIDA DE EMPRESAS (SARE)</w:t>
      </w:r>
    </w:p>
    <w:p w14:paraId="30665D74" w14:textId="77777777" w:rsidR="00951160" w:rsidRPr="000D3426" w:rsidRDefault="00951160" w:rsidP="000D3426">
      <w:pPr>
        <w:jc w:val="both"/>
        <w:rPr>
          <w:rFonts w:ascii="Arial" w:hAnsi="Arial" w:cs="Arial"/>
          <w:sz w:val="22"/>
          <w:szCs w:val="22"/>
          <w:lang w:val="es-419"/>
        </w:rPr>
      </w:pPr>
    </w:p>
    <w:p w14:paraId="621BF4C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48.- </w:t>
      </w:r>
      <w:r w:rsidRPr="000D3426">
        <w:rPr>
          <w:rFonts w:ascii="Arial" w:eastAsia="Arial" w:hAnsi="Arial" w:cs="Arial"/>
          <w:sz w:val="22"/>
          <w:szCs w:val="22"/>
          <w:lang w:val="es-419"/>
        </w:rPr>
        <w:t xml:space="preserve">El sistema de apertura rápida de empresas tiene como objetivo gestionar de forma ágil y expedita todos los trámites relacionados con la apertura de los establecimientos comerciales de control normal comprendidos en el catálogo de giros clasificados como de bajo y </w:t>
      </w:r>
      <w:r w:rsidRPr="000D3426">
        <w:rPr>
          <w:rFonts w:ascii="Arial" w:eastAsia="Arial" w:hAnsi="Arial" w:cs="Arial"/>
          <w:sz w:val="22"/>
          <w:szCs w:val="22"/>
          <w:lang w:val="es-419"/>
        </w:rPr>
        <w:lastRenderedPageBreak/>
        <w:t>mediano riesgo, para que puedan obtener su registro al padrón fiscal municipal. Entendiéndose de bajo riesgo aquellos que así se contemplen en el Catálogo de Giros y cuya superficie no rebase los 100 m2.</w:t>
      </w:r>
    </w:p>
    <w:p w14:paraId="658AFECA" w14:textId="77777777" w:rsidR="00951160" w:rsidRPr="000D3426" w:rsidRDefault="00951160" w:rsidP="000D3426">
      <w:pPr>
        <w:jc w:val="both"/>
        <w:rPr>
          <w:rFonts w:ascii="Arial" w:hAnsi="Arial" w:cs="Arial"/>
          <w:sz w:val="22"/>
          <w:szCs w:val="22"/>
          <w:lang w:val="es-419"/>
        </w:rPr>
      </w:pPr>
    </w:p>
    <w:p w14:paraId="205D6C91" w14:textId="77777777" w:rsidR="00951160" w:rsidRPr="000D3426" w:rsidRDefault="00CA2429" w:rsidP="000D3426">
      <w:pPr>
        <w:jc w:val="both"/>
        <w:rPr>
          <w:rFonts w:ascii="Arial" w:eastAsia="Arial" w:hAnsi="Arial" w:cs="Arial"/>
          <w:sz w:val="22"/>
          <w:szCs w:val="22"/>
          <w:lang w:val="es-419"/>
        </w:rPr>
      </w:pPr>
      <w:r w:rsidRPr="008656CD">
        <w:rPr>
          <w:rFonts w:ascii="Arial" w:eastAsia="Arial" w:hAnsi="Arial" w:cs="Arial"/>
          <w:b/>
          <w:sz w:val="22"/>
          <w:szCs w:val="22"/>
          <w:lang w:val="es-419"/>
        </w:rPr>
        <w:t>Artículo</w:t>
      </w:r>
      <w:r w:rsidR="000B26AA" w:rsidRPr="008656CD">
        <w:rPr>
          <w:rFonts w:ascii="Arial" w:eastAsia="Arial" w:hAnsi="Arial" w:cs="Arial"/>
          <w:b/>
          <w:sz w:val="22"/>
          <w:szCs w:val="22"/>
          <w:lang w:val="es-419"/>
        </w:rPr>
        <w:t xml:space="preserve"> </w:t>
      </w:r>
      <w:r w:rsidRPr="008656CD">
        <w:rPr>
          <w:rFonts w:ascii="Arial" w:eastAsia="Arial" w:hAnsi="Arial" w:cs="Arial"/>
          <w:b/>
          <w:sz w:val="22"/>
          <w:szCs w:val="22"/>
          <w:lang w:val="es-419"/>
        </w:rPr>
        <w:t>49.-</w:t>
      </w:r>
      <w:r w:rsidR="000B26AA" w:rsidRPr="008656CD">
        <w:rPr>
          <w:rFonts w:ascii="Arial" w:eastAsia="Arial" w:hAnsi="Arial" w:cs="Arial"/>
          <w:b/>
          <w:sz w:val="22"/>
          <w:szCs w:val="22"/>
          <w:lang w:val="es-419"/>
        </w:rPr>
        <w:t xml:space="preserve"> </w:t>
      </w:r>
      <w:r w:rsidRPr="008656CD">
        <w:rPr>
          <w:rFonts w:ascii="Arial" w:eastAsia="Arial" w:hAnsi="Arial" w:cs="Arial"/>
          <w:sz w:val="22"/>
          <w:szCs w:val="22"/>
          <w:lang w:val="es-419"/>
        </w:rPr>
        <w:t>A</w:t>
      </w:r>
      <w:r w:rsidR="000B26AA" w:rsidRPr="008656CD">
        <w:rPr>
          <w:rFonts w:ascii="Arial" w:eastAsia="Arial" w:hAnsi="Arial" w:cs="Arial"/>
          <w:sz w:val="22"/>
          <w:szCs w:val="22"/>
          <w:lang w:val="es-419"/>
        </w:rPr>
        <w:t xml:space="preserve"> </w:t>
      </w:r>
      <w:r w:rsidRPr="008656CD">
        <w:rPr>
          <w:rFonts w:ascii="Arial" w:eastAsia="Arial" w:hAnsi="Arial" w:cs="Arial"/>
          <w:sz w:val="22"/>
          <w:szCs w:val="22"/>
          <w:lang w:val="es-419"/>
        </w:rPr>
        <w:t>efecto</w:t>
      </w:r>
      <w:r w:rsidR="000B26AA" w:rsidRPr="008656CD">
        <w:rPr>
          <w:rFonts w:ascii="Arial" w:eastAsia="Arial" w:hAnsi="Arial" w:cs="Arial"/>
          <w:sz w:val="22"/>
          <w:szCs w:val="22"/>
          <w:lang w:val="es-419"/>
        </w:rPr>
        <w:t xml:space="preserve"> </w:t>
      </w:r>
      <w:r w:rsidRPr="008656CD">
        <w:rPr>
          <w:rFonts w:ascii="Arial" w:eastAsia="Arial" w:hAnsi="Arial" w:cs="Arial"/>
          <w:sz w:val="22"/>
          <w:szCs w:val="22"/>
          <w:lang w:val="es-419"/>
        </w:rPr>
        <w:t>de</w:t>
      </w:r>
      <w:r w:rsidR="000B26AA" w:rsidRPr="008656CD">
        <w:rPr>
          <w:rFonts w:ascii="Arial" w:eastAsia="Arial" w:hAnsi="Arial" w:cs="Arial"/>
          <w:sz w:val="22"/>
          <w:szCs w:val="22"/>
          <w:lang w:val="es-419"/>
        </w:rPr>
        <w:t xml:space="preserve"> </w:t>
      </w:r>
      <w:r w:rsidRPr="008656CD">
        <w:rPr>
          <w:rFonts w:ascii="Arial" w:eastAsia="Arial" w:hAnsi="Arial" w:cs="Arial"/>
          <w:sz w:val="22"/>
          <w:szCs w:val="22"/>
          <w:lang w:val="es-419"/>
        </w:rPr>
        <w:t>permitir</w:t>
      </w:r>
      <w:r w:rsidR="000B26AA" w:rsidRPr="008656CD">
        <w:rPr>
          <w:rFonts w:ascii="Arial" w:eastAsia="Arial" w:hAnsi="Arial" w:cs="Arial"/>
          <w:sz w:val="22"/>
          <w:szCs w:val="22"/>
          <w:lang w:val="es-419"/>
        </w:rPr>
        <w:t xml:space="preserve"> </w:t>
      </w:r>
      <w:r w:rsidRPr="008656CD">
        <w:rPr>
          <w:rFonts w:ascii="Arial" w:eastAsia="Arial" w:hAnsi="Arial" w:cs="Arial"/>
          <w:sz w:val="22"/>
          <w:szCs w:val="22"/>
          <w:lang w:val="es-419"/>
        </w:rPr>
        <w:t>la</w:t>
      </w:r>
      <w:r w:rsidR="000B26AA" w:rsidRPr="008656CD">
        <w:rPr>
          <w:rFonts w:ascii="Arial" w:eastAsia="Arial" w:hAnsi="Arial" w:cs="Arial"/>
          <w:sz w:val="22"/>
          <w:szCs w:val="22"/>
          <w:lang w:val="es-419"/>
        </w:rPr>
        <w:t xml:space="preserve"> </w:t>
      </w:r>
      <w:r w:rsidRPr="008656CD">
        <w:rPr>
          <w:rFonts w:ascii="Arial" w:eastAsia="Arial" w:hAnsi="Arial" w:cs="Arial"/>
          <w:sz w:val="22"/>
          <w:szCs w:val="22"/>
          <w:lang w:val="es-419"/>
        </w:rPr>
        <w:t>apertura</w:t>
      </w:r>
      <w:r w:rsidR="000B26AA" w:rsidRPr="008656CD">
        <w:rPr>
          <w:rFonts w:ascii="Arial" w:eastAsia="Arial" w:hAnsi="Arial" w:cs="Arial"/>
          <w:sz w:val="22"/>
          <w:szCs w:val="22"/>
          <w:lang w:val="es-419"/>
        </w:rPr>
        <w:t xml:space="preserve"> </w:t>
      </w:r>
      <w:r w:rsidRPr="008656CD">
        <w:rPr>
          <w:rFonts w:ascii="Arial" w:eastAsia="Arial" w:hAnsi="Arial" w:cs="Arial"/>
          <w:sz w:val="22"/>
          <w:szCs w:val="22"/>
          <w:lang w:val="es-419"/>
        </w:rPr>
        <w:t>de</w:t>
      </w:r>
      <w:r w:rsidR="000B26AA" w:rsidRPr="008656CD">
        <w:rPr>
          <w:rFonts w:ascii="Arial" w:eastAsia="Arial" w:hAnsi="Arial" w:cs="Arial"/>
          <w:sz w:val="22"/>
          <w:szCs w:val="22"/>
          <w:lang w:val="es-419"/>
        </w:rPr>
        <w:t xml:space="preserve"> </w:t>
      </w:r>
      <w:r w:rsidRPr="008656CD">
        <w:rPr>
          <w:rFonts w:ascii="Arial" w:eastAsia="Arial" w:hAnsi="Arial" w:cs="Arial"/>
          <w:sz w:val="22"/>
          <w:szCs w:val="22"/>
          <w:lang w:val="es-419"/>
        </w:rPr>
        <w:t>empresas en condiciones de certidumbre y seguridad jurídica, el sistema de apertura rápida de empresas contará con una ventanilla única misma que funcionará en términos de lo establecido por el Reglamento municipal de mejora regulatoria del municipio de Oaxaca de Juárez, el Acuerdo de creación correspondiente y demás normatividad aplicable</w:t>
      </w:r>
      <w:r w:rsidRPr="000D3426">
        <w:rPr>
          <w:rFonts w:ascii="Arial" w:eastAsia="Arial" w:hAnsi="Arial" w:cs="Arial"/>
          <w:sz w:val="22"/>
          <w:szCs w:val="22"/>
          <w:lang w:val="es-419"/>
        </w:rPr>
        <w:t>.</w:t>
      </w:r>
    </w:p>
    <w:p w14:paraId="3B1AC0B5" w14:textId="34FF5C9E" w:rsidR="00951160" w:rsidRDefault="00951160" w:rsidP="000D3426">
      <w:pPr>
        <w:jc w:val="both"/>
        <w:rPr>
          <w:rFonts w:ascii="Arial" w:hAnsi="Arial" w:cs="Arial"/>
          <w:sz w:val="22"/>
          <w:szCs w:val="22"/>
          <w:lang w:val="es-419"/>
        </w:rPr>
      </w:pPr>
    </w:p>
    <w:p w14:paraId="2A96BF6C" w14:textId="00C73AD1" w:rsidR="001F4FE1" w:rsidRDefault="001F4FE1" w:rsidP="001F4FE1">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w:t>
      </w:r>
      <w:r>
        <w:rPr>
          <w:rFonts w:ascii="Arial" w:eastAsia="Arial" w:hAnsi="Arial" w:cs="Arial"/>
          <w:b/>
          <w:sz w:val="22"/>
          <w:szCs w:val="22"/>
          <w:lang w:val="es-419"/>
        </w:rPr>
        <w:t>SÉPTIMO</w:t>
      </w:r>
    </w:p>
    <w:p w14:paraId="762818F9" w14:textId="38ABB57A" w:rsidR="001F4FE1" w:rsidRDefault="001F4FE1" w:rsidP="001F4FE1">
      <w:pPr>
        <w:jc w:val="center"/>
        <w:rPr>
          <w:rFonts w:ascii="Arial" w:eastAsia="Arial" w:hAnsi="Arial" w:cs="Arial"/>
          <w:b/>
          <w:sz w:val="22"/>
          <w:szCs w:val="22"/>
          <w:lang w:val="es-419"/>
        </w:rPr>
      </w:pPr>
      <w:r w:rsidRPr="001F4FE1">
        <w:rPr>
          <w:rFonts w:ascii="Arial" w:eastAsia="Arial" w:hAnsi="Arial" w:cs="Arial"/>
          <w:b/>
          <w:sz w:val="22"/>
          <w:szCs w:val="22"/>
          <w:lang w:val="es-419"/>
        </w:rPr>
        <w:t>DEL PERMISO TEMPORAL Y CONDICIONADO</w:t>
      </w:r>
    </w:p>
    <w:p w14:paraId="60BE4623" w14:textId="172E140A" w:rsidR="009E1E88" w:rsidRPr="007E15A4" w:rsidRDefault="009E1E88" w:rsidP="009E1E88">
      <w:pPr>
        <w:jc w:val="both"/>
        <w:rPr>
          <w:rFonts w:ascii="Arial" w:eastAsia="Arial" w:hAnsi="Arial" w:cs="Arial"/>
          <w:b/>
          <w:bCs/>
          <w:i/>
          <w:iCs/>
          <w:sz w:val="16"/>
          <w:szCs w:val="16"/>
        </w:rPr>
      </w:pPr>
      <w:r>
        <w:rPr>
          <w:rFonts w:ascii="Arial" w:eastAsia="Arial" w:hAnsi="Arial" w:cs="Arial"/>
          <w:b/>
          <w:bCs/>
          <w:i/>
          <w:iCs/>
          <w:sz w:val="16"/>
          <w:szCs w:val="16"/>
          <w:highlight w:val="darkGray"/>
        </w:rPr>
        <w:t>Capítulo adicionado</w:t>
      </w:r>
      <w:r w:rsidRPr="007E15A4">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CNNM/010/2024</w:t>
      </w:r>
      <w:r w:rsidRPr="007E15A4">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26</w:t>
      </w:r>
      <w:r w:rsidRPr="007E15A4">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 xml:space="preserve">, publicado en la Gaceta Municipal del </w:t>
      </w:r>
      <w:r>
        <w:rPr>
          <w:rFonts w:ascii="Arial" w:eastAsia="Arial" w:hAnsi="Arial" w:cs="Arial"/>
          <w:b/>
          <w:bCs/>
          <w:i/>
          <w:iCs/>
          <w:sz w:val="16"/>
          <w:szCs w:val="16"/>
          <w:highlight w:val="darkGray"/>
        </w:rPr>
        <w:t>30</w:t>
      </w:r>
      <w:r w:rsidRPr="007E15A4">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w:t>
      </w:r>
    </w:p>
    <w:p w14:paraId="2E5DD4ED" w14:textId="77777777" w:rsidR="009E1E88" w:rsidRDefault="009E1E88" w:rsidP="001F4FE1">
      <w:pPr>
        <w:jc w:val="center"/>
        <w:rPr>
          <w:rFonts w:ascii="Arial" w:eastAsia="Arial" w:hAnsi="Arial" w:cs="Arial"/>
          <w:b/>
          <w:sz w:val="22"/>
          <w:szCs w:val="22"/>
          <w:lang w:val="es-419"/>
        </w:rPr>
      </w:pPr>
    </w:p>
    <w:p w14:paraId="6FBD69FD" w14:textId="77777777" w:rsidR="001F4FE1" w:rsidRPr="001F4FE1" w:rsidRDefault="001F4FE1" w:rsidP="00C80617">
      <w:pPr>
        <w:spacing w:before="1"/>
        <w:ind w:right="271"/>
        <w:jc w:val="both"/>
        <w:rPr>
          <w:rFonts w:ascii="Arial" w:eastAsia="Calibri" w:hAnsi="Arial" w:cs="Arial"/>
          <w:bCs/>
          <w:sz w:val="22"/>
          <w:szCs w:val="22"/>
          <w:lang w:val="en-US"/>
        </w:rPr>
      </w:pPr>
      <w:proofErr w:type="spellStart"/>
      <w:r w:rsidRPr="001F4FE1">
        <w:rPr>
          <w:rFonts w:ascii="Arial" w:eastAsia="Calibri" w:hAnsi="Arial" w:cs="Arial"/>
          <w:b/>
          <w:sz w:val="22"/>
          <w:szCs w:val="22"/>
          <w:lang w:val="en-US"/>
        </w:rPr>
        <w:t>A</w:t>
      </w:r>
      <w:r w:rsidRPr="001F4FE1">
        <w:rPr>
          <w:rFonts w:ascii="Arial" w:eastAsia="Calibri" w:hAnsi="Arial" w:cs="Arial"/>
          <w:b/>
          <w:spacing w:val="1"/>
          <w:sz w:val="22"/>
          <w:szCs w:val="22"/>
          <w:lang w:val="en-US"/>
        </w:rPr>
        <w:t>r</w:t>
      </w:r>
      <w:r w:rsidRPr="001F4FE1">
        <w:rPr>
          <w:rFonts w:ascii="Arial" w:eastAsia="Calibri" w:hAnsi="Arial" w:cs="Arial"/>
          <w:b/>
          <w:sz w:val="22"/>
          <w:szCs w:val="22"/>
          <w:lang w:val="en-US"/>
        </w:rPr>
        <w:t>tí</w:t>
      </w:r>
      <w:r w:rsidRPr="001F4FE1">
        <w:rPr>
          <w:rFonts w:ascii="Arial" w:eastAsia="Calibri" w:hAnsi="Arial" w:cs="Arial"/>
          <w:b/>
          <w:spacing w:val="-1"/>
          <w:sz w:val="22"/>
          <w:szCs w:val="22"/>
          <w:lang w:val="en-US"/>
        </w:rPr>
        <w:t>cu</w:t>
      </w:r>
      <w:r w:rsidRPr="001F4FE1">
        <w:rPr>
          <w:rFonts w:ascii="Arial" w:eastAsia="Calibri" w:hAnsi="Arial" w:cs="Arial"/>
          <w:b/>
          <w:spacing w:val="1"/>
          <w:sz w:val="22"/>
          <w:szCs w:val="22"/>
          <w:lang w:val="en-US"/>
        </w:rPr>
        <w:t>l</w:t>
      </w:r>
      <w:r w:rsidRPr="001F4FE1">
        <w:rPr>
          <w:rFonts w:ascii="Arial" w:eastAsia="Calibri" w:hAnsi="Arial" w:cs="Arial"/>
          <w:b/>
          <w:sz w:val="22"/>
          <w:szCs w:val="22"/>
          <w:lang w:val="en-US"/>
        </w:rPr>
        <w:t>o</w:t>
      </w:r>
      <w:proofErr w:type="spellEnd"/>
      <w:r w:rsidRPr="001F4FE1">
        <w:rPr>
          <w:rFonts w:ascii="Arial" w:eastAsia="Calibri" w:hAnsi="Arial" w:cs="Arial"/>
          <w:b/>
          <w:spacing w:val="46"/>
          <w:sz w:val="22"/>
          <w:szCs w:val="22"/>
          <w:lang w:val="en-US"/>
        </w:rPr>
        <w:t xml:space="preserve"> </w:t>
      </w:r>
      <w:r w:rsidRPr="001F4FE1">
        <w:rPr>
          <w:rFonts w:ascii="Arial" w:eastAsia="Calibri" w:hAnsi="Arial" w:cs="Arial"/>
          <w:b/>
          <w:spacing w:val="1"/>
          <w:sz w:val="22"/>
          <w:szCs w:val="22"/>
          <w:lang w:val="en-US"/>
        </w:rPr>
        <w:t>4</w:t>
      </w:r>
      <w:r w:rsidRPr="001F4FE1">
        <w:rPr>
          <w:rFonts w:ascii="Arial" w:eastAsia="Calibri" w:hAnsi="Arial" w:cs="Arial"/>
          <w:b/>
          <w:sz w:val="22"/>
          <w:szCs w:val="22"/>
          <w:lang w:val="en-US"/>
        </w:rPr>
        <w:t xml:space="preserve">9 </w:t>
      </w:r>
      <w:proofErr w:type="gramStart"/>
      <w:r w:rsidRPr="001F4FE1">
        <w:rPr>
          <w:rFonts w:ascii="Arial" w:eastAsia="Calibri" w:hAnsi="Arial" w:cs="Arial"/>
          <w:b/>
          <w:spacing w:val="-2"/>
          <w:sz w:val="22"/>
          <w:szCs w:val="22"/>
          <w:lang w:val="en-US"/>
        </w:rPr>
        <w:t>B</w:t>
      </w:r>
      <w:r w:rsidRPr="001F4FE1">
        <w:rPr>
          <w:rFonts w:ascii="Arial" w:eastAsia="Calibri" w:hAnsi="Arial" w:cs="Arial"/>
          <w:b/>
          <w:spacing w:val="1"/>
          <w:sz w:val="22"/>
          <w:szCs w:val="22"/>
          <w:lang w:val="en-US"/>
        </w:rPr>
        <w:t>i</w:t>
      </w:r>
      <w:r w:rsidRPr="001F4FE1">
        <w:rPr>
          <w:rFonts w:ascii="Arial" w:eastAsia="Calibri" w:hAnsi="Arial" w:cs="Arial"/>
          <w:b/>
          <w:sz w:val="22"/>
          <w:szCs w:val="22"/>
          <w:lang w:val="en-US"/>
        </w:rPr>
        <w:t>s</w:t>
      </w:r>
      <w:r w:rsidRPr="001F4FE1">
        <w:rPr>
          <w:rFonts w:ascii="Arial" w:eastAsia="Calibri" w:hAnsi="Arial" w:cs="Arial"/>
          <w:b/>
          <w:spacing w:val="-8"/>
          <w:sz w:val="22"/>
          <w:szCs w:val="22"/>
          <w:lang w:val="en-US"/>
        </w:rPr>
        <w:t>.</w:t>
      </w:r>
      <w:r w:rsidRPr="001F4FE1">
        <w:rPr>
          <w:rFonts w:ascii="Arial" w:eastAsia="Calibri" w:hAnsi="Arial" w:cs="Arial"/>
          <w:b/>
          <w:sz w:val="22"/>
          <w:szCs w:val="22"/>
          <w:lang w:val="en-US"/>
        </w:rPr>
        <w:t>-</w:t>
      </w:r>
      <w:proofErr w:type="gramEnd"/>
      <w:r w:rsidRPr="001F4FE1">
        <w:rPr>
          <w:rFonts w:ascii="Arial" w:eastAsia="Calibri" w:hAnsi="Arial" w:cs="Arial"/>
          <w:b/>
          <w:spacing w:val="49"/>
          <w:sz w:val="22"/>
          <w:szCs w:val="22"/>
          <w:lang w:val="en-US"/>
        </w:rPr>
        <w:t xml:space="preserve"> </w:t>
      </w:r>
      <w:r w:rsidRPr="001F4FE1">
        <w:rPr>
          <w:rFonts w:ascii="Arial" w:eastAsia="Calibri" w:hAnsi="Arial" w:cs="Arial"/>
          <w:bCs/>
          <w:spacing w:val="-2"/>
          <w:sz w:val="22"/>
          <w:szCs w:val="22"/>
          <w:lang w:val="en-US"/>
        </w:rPr>
        <w:t>E</w:t>
      </w:r>
      <w:r w:rsidRPr="001F4FE1">
        <w:rPr>
          <w:rFonts w:ascii="Arial" w:eastAsia="Calibri" w:hAnsi="Arial" w:cs="Arial"/>
          <w:bCs/>
          <w:sz w:val="22"/>
          <w:szCs w:val="22"/>
          <w:lang w:val="en-US"/>
        </w:rPr>
        <w:t xml:space="preserve">l </w:t>
      </w:r>
      <w:r w:rsidRPr="001F4FE1">
        <w:rPr>
          <w:rFonts w:ascii="Arial" w:eastAsia="Calibri" w:hAnsi="Arial" w:cs="Arial"/>
          <w:bCs/>
          <w:spacing w:val="2"/>
          <w:sz w:val="22"/>
          <w:szCs w:val="22"/>
          <w:lang w:val="en-US"/>
        </w:rPr>
        <w:t xml:space="preserve"> </w:t>
      </w:r>
      <w:proofErr w:type="spellStart"/>
      <w:r w:rsidRPr="001F4FE1">
        <w:rPr>
          <w:rFonts w:ascii="Arial" w:eastAsia="Calibri" w:hAnsi="Arial" w:cs="Arial"/>
          <w:bCs/>
          <w:spacing w:val="-1"/>
          <w:sz w:val="22"/>
          <w:szCs w:val="22"/>
          <w:lang w:val="en-US"/>
        </w:rPr>
        <w:t>pe</w:t>
      </w:r>
      <w:r w:rsidRPr="001F4FE1">
        <w:rPr>
          <w:rFonts w:ascii="Arial" w:eastAsia="Calibri" w:hAnsi="Arial" w:cs="Arial"/>
          <w:bCs/>
          <w:spacing w:val="-2"/>
          <w:sz w:val="22"/>
          <w:szCs w:val="22"/>
          <w:lang w:val="en-US"/>
        </w:rPr>
        <w:t>r</w:t>
      </w:r>
      <w:r w:rsidRPr="001F4FE1">
        <w:rPr>
          <w:rFonts w:ascii="Arial" w:eastAsia="Calibri" w:hAnsi="Arial" w:cs="Arial"/>
          <w:bCs/>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z w:val="22"/>
          <w:szCs w:val="22"/>
          <w:lang w:val="en-US"/>
        </w:rPr>
        <w:t>so</w:t>
      </w:r>
      <w:proofErr w:type="spellEnd"/>
      <w:r w:rsidRPr="001F4FE1">
        <w:rPr>
          <w:rFonts w:ascii="Arial" w:eastAsia="Calibri" w:hAnsi="Arial" w:cs="Arial"/>
          <w:bCs/>
          <w:spacing w:val="50"/>
          <w:sz w:val="22"/>
          <w:szCs w:val="22"/>
          <w:lang w:val="en-US"/>
        </w:rPr>
        <w:t xml:space="preserve"> </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mp</w:t>
      </w:r>
      <w:r w:rsidRPr="001F4FE1">
        <w:rPr>
          <w:rFonts w:ascii="Arial" w:eastAsia="Calibri" w:hAnsi="Arial" w:cs="Arial"/>
          <w:bCs/>
          <w:spacing w:val="-2"/>
          <w:sz w:val="22"/>
          <w:szCs w:val="22"/>
          <w:lang w:val="en-US"/>
        </w:rPr>
        <w:t>o</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l</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y</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c</w:t>
      </w:r>
      <w:r w:rsidRPr="001F4FE1">
        <w:rPr>
          <w:rFonts w:ascii="Arial" w:eastAsia="Calibri" w:hAnsi="Arial" w:cs="Arial"/>
          <w:bCs/>
          <w:spacing w:val="-2"/>
          <w:sz w:val="22"/>
          <w:szCs w:val="22"/>
          <w:lang w:val="en-US"/>
        </w:rPr>
        <w:t>o</w:t>
      </w:r>
      <w:r w:rsidRPr="001F4FE1">
        <w:rPr>
          <w:rFonts w:ascii="Arial" w:eastAsia="Calibri" w:hAnsi="Arial" w:cs="Arial"/>
          <w:bCs/>
          <w:spacing w:val="-1"/>
          <w:sz w:val="22"/>
          <w:szCs w:val="22"/>
          <w:lang w:val="en-US"/>
        </w:rPr>
        <w:t>nd</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onad</w:t>
      </w:r>
      <w:r w:rsidRPr="001F4FE1">
        <w:rPr>
          <w:rFonts w:ascii="Arial" w:eastAsia="Calibri" w:hAnsi="Arial" w:cs="Arial"/>
          <w:bCs/>
          <w:sz w:val="22"/>
          <w:szCs w:val="22"/>
          <w:lang w:val="en-US"/>
        </w:rPr>
        <w:t>o</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es</w:t>
      </w:r>
      <w:r w:rsidRPr="001F4FE1">
        <w:rPr>
          <w:rFonts w:ascii="Arial" w:eastAsia="Calibri" w:hAnsi="Arial" w:cs="Arial"/>
          <w:bCs/>
          <w:spacing w:val="1"/>
          <w:sz w:val="22"/>
          <w:szCs w:val="22"/>
          <w:lang w:val="en-US"/>
        </w:rPr>
        <w:t xml:space="preserve"> l</w:t>
      </w:r>
      <w:r w:rsidRPr="001F4FE1">
        <w:rPr>
          <w:rFonts w:ascii="Arial" w:eastAsia="Calibri" w:hAnsi="Arial" w:cs="Arial"/>
          <w:bCs/>
          <w:sz w:val="22"/>
          <w:szCs w:val="22"/>
          <w:lang w:val="en-US"/>
        </w:rPr>
        <w:t>a</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a</w:t>
      </w:r>
      <w:r w:rsidRPr="001F4FE1">
        <w:rPr>
          <w:rFonts w:ascii="Arial" w:eastAsia="Calibri" w:hAnsi="Arial" w:cs="Arial"/>
          <w:bCs/>
          <w:spacing w:val="-2"/>
          <w:sz w:val="22"/>
          <w:szCs w:val="22"/>
          <w:lang w:val="en-US"/>
        </w:rPr>
        <w:t>ut</w:t>
      </w:r>
      <w:r w:rsidRPr="001F4FE1">
        <w:rPr>
          <w:rFonts w:ascii="Arial" w:eastAsia="Calibri" w:hAnsi="Arial" w:cs="Arial"/>
          <w:bCs/>
          <w:spacing w:val="-1"/>
          <w:sz w:val="22"/>
          <w:szCs w:val="22"/>
          <w:lang w:val="en-US"/>
        </w:rPr>
        <w:t>o</w:t>
      </w:r>
      <w:r w:rsidRPr="001F4FE1">
        <w:rPr>
          <w:rFonts w:ascii="Arial" w:eastAsia="Calibri" w:hAnsi="Arial" w:cs="Arial"/>
          <w:bCs/>
          <w:spacing w:val="1"/>
          <w:sz w:val="22"/>
          <w:szCs w:val="22"/>
          <w:lang w:val="en-US"/>
        </w:rPr>
        <w:t>ri</w:t>
      </w:r>
      <w:r w:rsidRPr="001F4FE1">
        <w:rPr>
          <w:rFonts w:ascii="Arial" w:eastAsia="Calibri" w:hAnsi="Arial" w:cs="Arial"/>
          <w:bCs/>
          <w:spacing w:val="-4"/>
          <w:sz w:val="22"/>
          <w:szCs w:val="22"/>
          <w:lang w:val="en-US"/>
        </w:rPr>
        <w:t>z</w:t>
      </w:r>
      <w:r w:rsidRPr="001F4FE1">
        <w:rPr>
          <w:rFonts w:ascii="Arial" w:eastAsia="Calibri" w:hAnsi="Arial" w:cs="Arial"/>
          <w:bCs/>
          <w:spacing w:val="-1"/>
          <w:sz w:val="22"/>
          <w:szCs w:val="22"/>
          <w:lang w:val="en-US"/>
        </w:rPr>
        <w:t>ac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ó</w:t>
      </w:r>
      <w:r w:rsidRPr="001F4FE1">
        <w:rPr>
          <w:rFonts w:ascii="Arial" w:eastAsia="Calibri" w:hAnsi="Arial" w:cs="Arial"/>
          <w:bCs/>
          <w:sz w:val="22"/>
          <w:szCs w:val="22"/>
          <w:lang w:val="en-US"/>
        </w:rPr>
        <w:t>n</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q</w:t>
      </w:r>
      <w:r w:rsidRPr="001F4FE1">
        <w:rPr>
          <w:rFonts w:ascii="Arial" w:eastAsia="Calibri" w:hAnsi="Arial" w:cs="Arial"/>
          <w:bCs/>
          <w:spacing w:val="-2"/>
          <w:sz w:val="22"/>
          <w:szCs w:val="22"/>
          <w:lang w:val="en-US"/>
        </w:rPr>
        <w:t>u</w:t>
      </w:r>
      <w:r w:rsidRPr="001F4FE1">
        <w:rPr>
          <w:rFonts w:ascii="Arial" w:eastAsia="Calibri" w:hAnsi="Arial" w:cs="Arial"/>
          <w:bCs/>
          <w:sz w:val="22"/>
          <w:szCs w:val="22"/>
          <w:lang w:val="en-US"/>
        </w:rPr>
        <w:t xml:space="preserve">e </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6"/>
          <w:sz w:val="22"/>
          <w:szCs w:val="22"/>
          <w:lang w:val="en-US"/>
        </w:rPr>
        <w:t>e</w:t>
      </w:r>
      <w:r w:rsidRPr="001F4FE1">
        <w:rPr>
          <w:rFonts w:ascii="Arial" w:eastAsia="Calibri" w:hAnsi="Arial" w:cs="Arial"/>
          <w:bCs/>
          <w:sz w:val="22"/>
          <w:szCs w:val="22"/>
          <w:lang w:val="en-US"/>
        </w:rPr>
        <w:t>x</w:t>
      </w:r>
      <w:r w:rsidRPr="001F4FE1">
        <w:rPr>
          <w:rFonts w:ascii="Arial" w:eastAsia="Calibri" w:hAnsi="Arial" w:cs="Arial"/>
          <w:bCs/>
          <w:spacing w:val="-2"/>
          <w:sz w:val="22"/>
          <w:szCs w:val="22"/>
          <w:lang w:val="en-US"/>
        </w:rPr>
        <w:t>p</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d</w:t>
      </w:r>
      <w:r w:rsidRPr="001F4FE1">
        <w:rPr>
          <w:rFonts w:ascii="Arial" w:eastAsia="Calibri" w:hAnsi="Arial" w:cs="Arial"/>
          <w:bCs/>
          <w:sz w:val="22"/>
          <w:szCs w:val="22"/>
          <w:lang w:val="en-US"/>
        </w:rPr>
        <w:t>e</w:t>
      </w:r>
      <w:proofErr w:type="spellEnd"/>
      <w:r w:rsidRPr="001F4FE1">
        <w:rPr>
          <w:rFonts w:ascii="Arial" w:eastAsia="Calibri" w:hAnsi="Arial" w:cs="Arial"/>
          <w:bCs/>
          <w:sz w:val="22"/>
          <w:szCs w:val="22"/>
          <w:lang w:val="en-US"/>
        </w:rPr>
        <w:t xml:space="preserve"> </w:t>
      </w:r>
      <w:proofErr w:type="spellStart"/>
      <w:r w:rsidRPr="001F4FE1">
        <w:rPr>
          <w:rFonts w:ascii="Arial" w:eastAsia="Calibri" w:hAnsi="Arial" w:cs="Arial"/>
          <w:bCs/>
          <w:sz w:val="22"/>
          <w:szCs w:val="22"/>
          <w:lang w:val="en-US"/>
        </w:rPr>
        <w:t>el</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t</w:t>
      </w:r>
      <w:r w:rsidRPr="001F4FE1">
        <w:rPr>
          <w:rFonts w:ascii="Arial" w:eastAsia="Calibri" w:hAnsi="Arial" w:cs="Arial"/>
          <w:bCs/>
          <w:spacing w:val="1"/>
          <w:sz w:val="22"/>
          <w:szCs w:val="22"/>
          <w:lang w:val="en-US"/>
        </w:rPr>
        <w:t>i</w:t>
      </w:r>
      <w:r w:rsidRPr="001F4FE1">
        <w:rPr>
          <w:rFonts w:ascii="Arial" w:eastAsia="Calibri" w:hAnsi="Arial" w:cs="Arial"/>
          <w:bCs/>
          <w:sz w:val="22"/>
          <w:szCs w:val="22"/>
          <w:lang w:val="en-US"/>
        </w:rPr>
        <w:t>t</w:t>
      </w:r>
      <w:r w:rsidRPr="001F4FE1">
        <w:rPr>
          <w:rFonts w:ascii="Arial" w:eastAsia="Calibri" w:hAnsi="Arial" w:cs="Arial"/>
          <w:bCs/>
          <w:spacing w:val="-3"/>
          <w:sz w:val="22"/>
          <w:szCs w:val="22"/>
          <w:lang w:val="en-US"/>
        </w:rPr>
        <w:t>u</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r de</w:t>
      </w:r>
      <w:r w:rsidRPr="001F4FE1">
        <w:rPr>
          <w:rFonts w:ascii="Arial" w:eastAsia="Calibri" w:hAnsi="Arial" w:cs="Arial"/>
          <w:bCs/>
          <w:spacing w:val="48"/>
          <w:sz w:val="22"/>
          <w:szCs w:val="22"/>
          <w:lang w:val="en-US"/>
        </w:rPr>
        <w:t xml:space="preserve"> </w:t>
      </w:r>
      <w:r w:rsidRPr="001F4FE1">
        <w:rPr>
          <w:rFonts w:ascii="Arial" w:eastAsia="Calibri" w:hAnsi="Arial" w:cs="Arial"/>
          <w:bCs/>
          <w:spacing w:val="1"/>
          <w:sz w:val="22"/>
          <w:szCs w:val="22"/>
          <w:lang w:val="en-US"/>
        </w:rPr>
        <w:t>l</w:t>
      </w:r>
      <w:r w:rsidRPr="001F4FE1">
        <w:rPr>
          <w:rFonts w:ascii="Arial" w:eastAsia="Calibri" w:hAnsi="Arial" w:cs="Arial"/>
          <w:bCs/>
          <w:sz w:val="22"/>
          <w:szCs w:val="22"/>
          <w:lang w:val="en-US"/>
        </w:rPr>
        <w:t>a</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Uni</w:t>
      </w:r>
      <w:r w:rsidRPr="001F4FE1">
        <w:rPr>
          <w:rFonts w:ascii="Arial" w:eastAsia="Calibri" w:hAnsi="Arial" w:cs="Arial"/>
          <w:bCs/>
          <w:spacing w:val="-3"/>
          <w:sz w:val="22"/>
          <w:szCs w:val="22"/>
          <w:lang w:val="en-US"/>
        </w:rPr>
        <w:t>d</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d</w:t>
      </w:r>
      <w:r w:rsidRPr="001F4FE1">
        <w:rPr>
          <w:rFonts w:ascii="Arial" w:eastAsia="Calibri" w:hAnsi="Arial" w:cs="Arial"/>
          <w:bCs/>
          <w:spacing w:val="50"/>
          <w:sz w:val="22"/>
          <w:szCs w:val="22"/>
          <w:lang w:val="en-US"/>
        </w:rPr>
        <w:t xml:space="preserve"> </w:t>
      </w:r>
      <w:r w:rsidRPr="001F4FE1">
        <w:rPr>
          <w:rFonts w:ascii="Arial" w:eastAsia="Calibri" w:hAnsi="Arial" w:cs="Arial"/>
          <w:bCs/>
          <w:spacing w:val="-1"/>
          <w:sz w:val="22"/>
          <w:szCs w:val="22"/>
          <w:lang w:val="en-US"/>
        </w:rPr>
        <w:t>d</w:t>
      </w:r>
      <w:r w:rsidRPr="001F4FE1">
        <w:rPr>
          <w:rFonts w:ascii="Arial" w:eastAsia="Calibri" w:hAnsi="Arial" w:cs="Arial"/>
          <w:bCs/>
          <w:sz w:val="22"/>
          <w:szCs w:val="22"/>
          <w:lang w:val="en-US"/>
        </w:rPr>
        <w:t xml:space="preserve">e </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1"/>
          <w:sz w:val="22"/>
          <w:szCs w:val="22"/>
          <w:lang w:val="en-US"/>
        </w:rPr>
        <w:t>T</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á</w:t>
      </w:r>
      <w:r w:rsidRPr="001F4FE1">
        <w:rPr>
          <w:rFonts w:ascii="Arial" w:eastAsia="Calibri" w:hAnsi="Arial" w:cs="Arial"/>
          <w:bCs/>
          <w:spacing w:val="-2"/>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proofErr w:type="spellEnd"/>
      <w:r w:rsidRPr="001F4FE1">
        <w:rPr>
          <w:rFonts w:ascii="Arial" w:eastAsia="Calibri" w:hAnsi="Arial" w:cs="Arial"/>
          <w:bCs/>
          <w:spacing w:val="49"/>
          <w:sz w:val="22"/>
          <w:szCs w:val="22"/>
          <w:lang w:val="en-US"/>
        </w:rPr>
        <w:t xml:space="preserve"> </w:t>
      </w:r>
      <w:proofErr w:type="spellStart"/>
      <w:r w:rsidRPr="001F4FE1">
        <w:rPr>
          <w:rFonts w:ascii="Arial" w:eastAsia="Calibri" w:hAnsi="Arial" w:cs="Arial"/>
          <w:bCs/>
          <w:spacing w:val="-2"/>
          <w:sz w:val="22"/>
          <w:szCs w:val="22"/>
          <w:lang w:val="en-US"/>
        </w:rPr>
        <w:t>E</w:t>
      </w:r>
      <w:r w:rsidRPr="001F4FE1">
        <w:rPr>
          <w:rFonts w:ascii="Arial" w:eastAsia="Calibri" w:hAnsi="Arial" w:cs="Arial"/>
          <w:bCs/>
          <w:sz w:val="22"/>
          <w:szCs w:val="22"/>
          <w:lang w:val="en-US"/>
        </w:rPr>
        <w:t>mp</w:t>
      </w:r>
      <w:r w:rsidRPr="001F4FE1">
        <w:rPr>
          <w:rFonts w:ascii="Arial" w:eastAsia="Calibri" w:hAnsi="Arial" w:cs="Arial"/>
          <w:bCs/>
          <w:spacing w:val="-2"/>
          <w:sz w:val="22"/>
          <w:szCs w:val="22"/>
          <w:lang w:val="en-US"/>
        </w:rPr>
        <w:t>r</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a</w:t>
      </w:r>
      <w:r w:rsidRPr="001F4FE1">
        <w:rPr>
          <w:rFonts w:ascii="Arial" w:eastAsia="Calibri" w:hAnsi="Arial" w:cs="Arial"/>
          <w:bCs/>
          <w:spacing w:val="-2"/>
          <w:sz w:val="22"/>
          <w:szCs w:val="22"/>
          <w:lang w:val="en-US"/>
        </w:rPr>
        <w:t>r</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a</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proofErr w:type="spellEnd"/>
      <w:r w:rsidRPr="001F4FE1">
        <w:rPr>
          <w:rFonts w:ascii="Arial" w:eastAsia="Calibri" w:hAnsi="Arial" w:cs="Arial"/>
          <w:bCs/>
          <w:spacing w:val="49"/>
          <w:sz w:val="22"/>
          <w:szCs w:val="22"/>
          <w:lang w:val="en-US"/>
        </w:rPr>
        <w:t xml:space="preserve"> </w:t>
      </w:r>
      <w:r w:rsidRPr="001F4FE1">
        <w:rPr>
          <w:rFonts w:ascii="Arial" w:eastAsia="Calibri" w:hAnsi="Arial" w:cs="Arial"/>
          <w:bCs/>
          <w:sz w:val="22"/>
          <w:szCs w:val="22"/>
          <w:lang w:val="en-US"/>
        </w:rPr>
        <w:t xml:space="preserve">a </w:t>
      </w:r>
      <w:r w:rsidRPr="001F4FE1">
        <w:rPr>
          <w:rFonts w:ascii="Arial" w:eastAsia="Calibri" w:hAnsi="Arial" w:cs="Arial"/>
          <w:bCs/>
          <w:spacing w:val="-1"/>
          <w:sz w:val="22"/>
          <w:szCs w:val="22"/>
          <w:lang w:val="en-US"/>
        </w:rPr>
        <w:t>un</w:t>
      </w:r>
      <w:r w:rsidRPr="001F4FE1">
        <w:rPr>
          <w:rFonts w:ascii="Arial" w:eastAsia="Calibri" w:hAnsi="Arial" w:cs="Arial"/>
          <w:bCs/>
          <w:sz w:val="22"/>
          <w:szCs w:val="22"/>
          <w:lang w:val="en-US"/>
        </w:rPr>
        <w:t xml:space="preserve">a  </w:t>
      </w:r>
      <w:r w:rsidRPr="001F4FE1">
        <w:rPr>
          <w:rFonts w:ascii="Arial" w:eastAsia="Calibri" w:hAnsi="Arial" w:cs="Arial"/>
          <w:bCs/>
          <w:spacing w:val="-1"/>
          <w:sz w:val="22"/>
          <w:szCs w:val="22"/>
          <w:lang w:val="en-US"/>
        </w:rPr>
        <w:t>pe</w:t>
      </w:r>
      <w:r w:rsidRPr="001F4FE1">
        <w:rPr>
          <w:rFonts w:ascii="Arial" w:eastAsia="Calibri" w:hAnsi="Arial" w:cs="Arial"/>
          <w:bCs/>
          <w:spacing w:val="-2"/>
          <w:sz w:val="22"/>
          <w:szCs w:val="22"/>
          <w:lang w:val="en-US"/>
        </w:rPr>
        <w:t>r</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on</w:t>
      </w:r>
      <w:r w:rsidRPr="001F4FE1">
        <w:rPr>
          <w:rFonts w:ascii="Arial" w:eastAsia="Calibri" w:hAnsi="Arial" w:cs="Arial"/>
          <w:bCs/>
          <w:sz w:val="22"/>
          <w:szCs w:val="22"/>
          <w:lang w:val="en-US"/>
        </w:rPr>
        <w:t>a</w:t>
      </w:r>
      <w:r w:rsidRPr="001F4FE1">
        <w:rPr>
          <w:rFonts w:ascii="Arial" w:eastAsia="Calibri" w:hAnsi="Arial" w:cs="Arial"/>
          <w:bCs/>
          <w:spacing w:val="50"/>
          <w:sz w:val="22"/>
          <w:szCs w:val="22"/>
          <w:lang w:val="en-US"/>
        </w:rPr>
        <w:t xml:space="preserve"> </w:t>
      </w:r>
      <w:proofErr w:type="spellStart"/>
      <w:r w:rsidRPr="001F4FE1">
        <w:rPr>
          <w:rFonts w:ascii="Arial" w:eastAsia="Calibri" w:hAnsi="Arial" w:cs="Arial"/>
          <w:bCs/>
          <w:sz w:val="22"/>
          <w:szCs w:val="22"/>
          <w:lang w:val="en-US"/>
        </w:rPr>
        <w:t>fí</w:t>
      </w:r>
      <w:r w:rsidRPr="001F4FE1">
        <w:rPr>
          <w:rFonts w:ascii="Arial" w:eastAsia="Calibri" w:hAnsi="Arial" w:cs="Arial"/>
          <w:bCs/>
          <w:spacing w:val="1"/>
          <w:sz w:val="22"/>
          <w:szCs w:val="22"/>
          <w:lang w:val="en-US"/>
        </w:rPr>
        <w:t>s</w:t>
      </w:r>
      <w:r w:rsidRPr="001F4FE1">
        <w:rPr>
          <w:rFonts w:ascii="Arial" w:eastAsia="Calibri" w:hAnsi="Arial" w:cs="Arial"/>
          <w:bCs/>
          <w:spacing w:val="-2"/>
          <w:sz w:val="22"/>
          <w:szCs w:val="22"/>
          <w:lang w:val="en-US"/>
        </w:rPr>
        <w:t>i</w:t>
      </w:r>
      <w:r w:rsidRPr="001F4FE1">
        <w:rPr>
          <w:rFonts w:ascii="Arial" w:eastAsia="Calibri" w:hAnsi="Arial" w:cs="Arial"/>
          <w:bCs/>
          <w:spacing w:val="-1"/>
          <w:sz w:val="22"/>
          <w:szCs w:val="22"/>
          <w:lang w:val="en-US"/>
        </w:rPr>
        <w:t>c</w:t>
      </w:r>
      <w:r w:rsidRPr="001F4FE1">
        <w:rPr>
          <w:rFonts w:ascii="Arial" w:eastAsia="Calibri" w:hAnsi="Arial" w:cs="Arial"/>
          <w:bCs/>
          <w:sz w:val="22"/>
          <w:szCs w:val="22"/>
          <w:lang w:val="en-US"/>
        </w:rPr>
        <w:t>a</w:t>
      </w:r>
      <w:proofErr w:type="spellEnd"/>
      <w:r w:rsidRPr="001F4FE1">
        <w:rPr>
          <w:rFonts w:ascii="Arial" w:eastAsia="Calibri" w:hAnsi="Arial" w:cs="Arial"/>
          <w:bCs/>
          <w:spacing w:val="48"/>
          <w:sz w:val="22"/>
          <w:szCs w:val="22"/>
          <w:lang w:val="en-US"/>
        </w:rPr>
        <w:t xml:space="preserve"> </w:t>
      </w:r>
      <w:r w:rsidRPr="001F4FE1">
        <w:rPr>
          <w:rFonts w:ascii="Arial" w:eastAsia="Calibri" w:hAnsi="Arial" w:cs="Arial"/>
          <w:bCs/>
          <w:sz w:val="22"/>
          <w:szCs w:val="22"/>
          <w:lang w:val="en-US"/>
        </w:rPr>
        <w:t>o</w:t>
      </w:r>
      <w:r w:rsidRPr="001F4FE1">
        <w:rPr>
          <w:rFonts w:ascii="Arial" w:eastAsia="Calibri" w:hAnsi="Arial" w:cs="Arial"/>
          <w:bCs/>
          <w:spacing w:val="48"/>
          <w:sz w:val="22"/>
          <w:szCs w:val="22"/>
          <w:lang w:val="en-US"/>
        </w:rPr>
        <w:t xml:space="preserve"> </w:t>
      </w:r>
      <w:r w:rsidRPr="001F4FE1">
        <w:rPr>
          <w:rFonts w:ascii="Arial" w:eastAsia="Calibri" w:hAnsi="Arial" w:cs="Arial"/>
          <w:bCs/>
          <w:sz w:val="22"/>
          <w:szCs w:val="22"/>
          <w:lang w:val="en-US"/>
        </w:rPr>
        <w:t>m</w:t>
      </w:r>
      <w:r w:rsidRPr="001F4FE1">
        <w:rPr>
          <w:rFonts w:ascii="Arial" w:eastAsia="Calibri" w:hAnsi="Arial" w:cs="Arial"/>
          <w:bCs/>
          <w:spacing w:val="-1"/>
          <w:sz w:val="22"/>
          <w:szCs w:val="22"/>
          <w:lang w:val="en-US"/>
        </w:rPr>
        <w:t>o</w:t>
      </w:r>
      <w:r w:rsidRPr="001F4FE1">
        <w:rPr>
          <w:rFonts w:ascii="Arial" w:eastAsia="Calibri" w:hAnsi="Arial" w:cs="Arial"/>
          <w:bCs/>
          <w:spacing w:val="-6"/>
          <w:sz w:val="22"/>
          <w:szCs w:val="22"/>
          <w:lang w:val="en-US"/>
        </w:rPr>
        <w:t>r</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 xml:space="preserve">l  </w:t>
      </w:r>
      <w:r w:rsidRPr="001F4FE1">
        <w:rPr>
          <w:rFonts w:ascii="Arial" w:eastAsia="Calibri" w:hAnsi="Arial" w:cs="Arial"/>
          <w:bCs/>
          <w:spacing w:val="2"/>
          <w:sz w:val="22"/>
          <w:szCs w:val="22"/>
          <w:lang w:val="en-US"/>
        </w:rPr>
        <w:t xml:space="preserve"> </w:t>
      </w:r>
      <w:r w:rsidRPr="001F4FE1">
        <w:rPr>
          <w:rFonts w:ascii="Arial" w:eastAsia="Calibri" w:hAnsi="Arial" w:cs="Arial"/>
          <w:bCs/>
          <w:sz w:val="22"/>
          <w:szCs w:val="22"/>
          <w:lang w:val="en-US"/>
        </w:rPr>
        <w:t>p</w:t>
      </w:r>
      <w:r w:rsidRPr="001F4FE1">
        <w:rPr>
          <w:rFonts w:ascii="Arial" w:eastAsia="Calibri" w:hAnsi="Arial" w:cs="Arial"/>
          <w:bCs/>
          <w:spacing w:val="-2"/>
          <w:sz w:val="22"/>
          <w:szCs w:val="22"/>
          <w:lang w:val="en-US"/>
        </w:rPr>
        <w:t>a</w:t>
      </w:r>
      <w:r w:rsidRPr="001F4FE1">
        <w:rPr>
          <w:rFonts w:ascii="Arial" w:eastAsia="Calibri" w:hAnsi="Arial" w:cs="Arial"/>
          <w:bCs/>
          <w:spacing w:val="-4"/>
          <w:sz w:val="22"/>
          <w:szCs w:val="22"/>
          <w:lang w:val="en-US"/>
        </w:rPr>
        <w:t>r</w:t>
      </w:r>
      <w:r w:rsidRPr="001F4FE1">
        <w:rPr>
          <w:rFonts w:ascii="Arial" w:eastAsia="Calibri" w:hAnsi="Arial" w:cs="Arial"/>
          <w:bCs/>
          <w:sz w:val="22"/>
          <w:szCs w:val="22"/>
          <w:lang w:val="en-US"/>
        </w:rPr>
        <w:t xml:space="preserve">a </w:t>
      </w:r>
      <w:r w:rsidRPr="001F4FE1">
        <w:rPr>
          <w:rFonts w:ascii="Arial" w:eastAsia="Calibri" w:hAnsi="Arial" w:cs="Arial"/>
          <w:bCs/>
          <w:spacing w:val="48"/>
          <w:sz w:val="22"/>
          <w:szCs w:val="22"/>
          <w:lang w:val="en-US"/>
        </w:rPr>
        <w:t xml:space="preserve"> </w:t>
      </w:r>
      <w:r w:rsidRPr="001F4FE1">
        <w:rPr>
          <w:rFonts w:ascii="Arial" w:eastAsia="Calibri" w:hAnsi="Arial" w:cs="Arial"/>
          <w:bCs/>
          <w:sz w:val="22"/>
          <w:szCs w:val="22"/>
          <w:lang w:val="en-US"/>
        </w:rPr>
        <w:t>q</w:t>
      </w:r>
      <w:r w:rsidRPr="001F4FE1">
        <w:rPr>
          <w:rFonts w:ascii="Arial" w:eastAsia="Calibri" w:hAnsi="Arial" w:cs="Arial"/>
          <w:bCs/>
          <w:spacing w:val="-2"/>
          <w:sz w:val="22"/>
          <w:szCs w:val="22"/>
          <w:lang w:val="en-US"/>
        </w:rPr>
        <w:t>u</w:t>
      </w:r>
      <w:r w:rsidRPr="001F4FE1">
        <w:rPr>
          <w:rFonts w:ascii="Arial" w:eastAsia="Calibri" w:hAnsi="Arial" w:cs="Arial"/>
          <w:bCs/>
          <w:sz w:val="22"/>
          <w:szCs w:val="22"/>
          <w:lang w:val="en-US"/>
        </w:rPr>
        <w:t xml:space="preserve">e  </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
          <w:sz w:val="22"/>
          <w:szCs w:val="22"/>
          <w:lang w:val="en-US"/>
        </w:rPr>
        <w:t>rea</w:t>
      </w:r>
      <w:r w:rsidRPr="001F4FE1">
        <w:rPr>
          <w:rFonts w:ascii="Arial" w:eastAsia="Calibri" w:hAnsi="Arial" w:cs="Arial"/>
          <w:bCs/>
          <w:spacing w:val="-2"/>
          <w:sz w:val="22"/>
          <w:szCs w:val="22"/>
          <w:lang w:val="en-US"/>
        </w:rPr>
        <w:t>l</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c</w:t>
      </w:r>
      <w:r w:rsidRPr="001F4FE1">
        <w:rPr>
          <w:rFonts w:ascii="Arial" w:eastAsia="Calibri" w:hAnsi="Arial" w:cs="Arial"/>
          <w:bCs/>
          <w:sz w:val="22"/>
          <w:szCs w:val="22"/>
          <w:lang w:val="en-US"/>
        </w:rPr>
        <w:t>e</w:t>
      </w:r>
      <w:proofErr w:type="spellEnd"/>
      <w:r w:rsidRPr="001F4FE1">
        <w:rPr>
          <w:rFonts w:ascii="Arial" w:eastAsia="Calibri" w:hAnsi="Arial" w:cs="Arial"/>
          <w:bCs/>
          <w:sz w:val="22"/>
          <w:szCs w:val="22"/>
          <w:lang w:val="en-US"/>
        </w:rPr>
        <w:t xml:space="preserve"> </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
          <w:sz w:val="22"/>
          <w:szCs w:val="22"/>
          <w:lang w:val="en-US"/>
        </w:rPr>
        <w:t>ac</w:t>
      </w:r>
      <w:r w:rsidRPr="001F4FE1">
        <w:rPr>
          <w:rFonts w:ascii="Arial" w:eastAsia="Calibri" w:hAnsi="Arial" w:cs="Arial"/>
          <w:bCs/>
          <w:sz w:val="22"/>
          <w:szCs w:val="22"/>
          <w:lang w:val="en-US"/>
        </w:rPr>
        <w:t>t</w:t>
      </w:r>
      <w:r w:rsidRPr="001F4FE1">
        <w:rPr>
          <w:rFonts w:ascii="Arial" w:eastAsia="Calibri" w:hAnsi="Arial" w:cs="Arial"/>
          <w:bCs/>
          <w:spacing w:val="-2"/>
          <w:sz w:val="22"/>
          <w:szCs w:val="22"/>
          <w:lang w:val="en-US"/>
        </w:rPr>
        <w:t>i</w:t>
      </w:r>
      <w:r w:rsidRPr="001F4FE1">
        <w:rPr>
          <w:rFonts w:ascii="Arial" w:eastAsia="Calibri" w:hAnsi="Arial" w:cs="Arial"/>
          <w:bCs/>
          <w:spacing w:val="1"/>
          <w:sz w:val="22"/>
          <w:szCs w:val="22"/>
          <w:lang w:val="en-US"/>
        </w:rPr>
        <w:t>vi</w:t>
      </w:r>
      <w:r w:rsidRPr="001F4FE1">
        <w:rPr>
          <w:rFonts w:ascii="Arial" w:eastAsia="Calibri" w:hAnsi="Arial" w:cs="Arial"/>
          <w:bCs/>
          <w:spacing w:val="-1"/>
          <w:sz w:val="22"/>
          <w:szCs w:val="22"/>
          <w:lang w:val="en-US"/>
        </w:rPr>
        <w:t>dade</w:t>
      </w:r>
      <w:r w:rsidRPr="001F4FE1">
        <w:rPr>
          <w:rFonts w:ascii="Arial" w:eastAsia="Calibri" w:hAnsi="Arial" w:cs="Arial"/>
          <w:bCs/>
          <w:sz w:val="22"/>
          <w:szCs w:val="22"/>
          <w:lang w:val="en-US"/>
        </w:rPr>
        <w:t>s</w:t>
      </w:r>
      <w:proofErr w:type="spellEnd"/>
      <w:r w:rsidRPr="001F4FE1">
        <w:rPr>
          <w:rFonts w:ascii="Arial" w:eastAsia="Calibri" w:hAnsi="Arial" w:cs="Arial"/>
          <w:bCs/>
          <w:sz w:val="22"/>
          <w:szCs w:val="22"/>
          <w:lang w:val="en-US"/>
        </w:rPr>
        <w:t xml:space="preserve"> </w:t>
      </w:r>
      <w:proofErr w:type="spellStart"/>
      <w:r w:rsidRPr="001F4FE1">
        <w:rPr>
          <w:rFonts w:ascii="Arial" w:eastAsia="Calibri" w:hAnsi="Arial" w:cs="Arial"/>
          <w:bCs/>
          <w:sz w:val="22"/>
          <w:szCs w:val="22"/>
          <w:lang w:val="en-US"/>
        </w:rPr>
        <w:t>c</w:t>
      </w:r>
      <w:r w:rsidRPr="001F4FE1">
        <w:rPr>
          <w:rFonts w:ascii="Arial" w:eastAsia="Calibri" w:hAnsi="Arial" w:cs="Arial"/>
          <w:bCs/>
          <w:spacing w:val="-2"/>
          <w:sz w:val="22"/>
          <w:szCs w:val="22"/>
          <w:lang w:val="en-US"/>
        </w:rPr>
        <w:t>o</w:t>
      </w:r>
      <w:r w:rsidRPr="001F4FE1">
        <w:rPr>
          <w:rFonts w:ascii="Arial" w:eastAsia="Calibri" w:hAnsi="Arial" w:cs="Arial"/>
          <w:bCs/>
          <w:sz w:val="22"/>
          <w:szCs w:val="22"/>
          <w:lang w:val="en-US"/>
        </w:rPr>
        <w:t>me</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a</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e</w:t>
      </w:r>
      <w:r w:rsidRPr="001F4FE1">
        <w:rPr>
          <w:rFonts w:ascii="Arial" w:eastAsia="Calibri" w:hAnsi="Arial" w:cs="Arial"/>
          <w:bCs/>
          <w:spacing w:val="-2"/>
          <w:sz w:val="22"/>
          <w:szCs w:val="22"/>
          <w:lang w:val="en-US"/>
        </w:rPr>
        <w:t>s</w:t>
      </w:r>
      <w:proofErr w:type="spellEnd"/>
      <w:r w:rsidRPr="001F4FE1">
        <w:rPr>
          <w:rFonts w:ascii="Arial" w:eastAsia="Calibri" w:hAnsi="Arial" w:cs="Arial"/>
          <w:bCs/>
          <w:sz w:val="22"/>
          <w:szCs w:val="22"/>
          <w:lang w:val="en-US"/>
        </w:rPr>
        <w:t>,</w:t>
      </w:r>
      <w:r w:rsidRPr="001F4FE1">
        <w:rPr>
          <w:rFonts w:ascii="Arial" w:eastAsia="Calibri" w:hAnsi="Arial" w:cs="Arial"/>
          <w:bCs/>
          <w:spacing w:val="49"/>
          <w:sz w:val="22"/>
          <w:szCs w:val="22"/>
          <w:lang w:val="en-US"/>
        </w:rPr>
        <w:t xml:space="preserve"> </w:t>
      </w:r>
      <w:proofErr w:type="spellStart"/>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ndu</w:t>
      </w:r>
      <w:r w:rsidRPr="001F4FE1">
        <w:rPr>
          <w:rFonts w:ascii="Arial" w:eastAsia="Calibri" w:hAnsi="Arial" w:cs="Arial"/>
          <w:bCs/>
          <w:spacing w:val="-2"/>
          <w:sz w:val="22"/>
          <w:szCs w:val="22"/>
          <w:lang w:val="en-US"/>
        </w:rPr>
        <w:t>s</w:t>
      </w:r>
      <w:r w:rsidRPr="001F4FE1">
        <w:rPr>
          <w:rFonts w:ascii="Arial" w:eastAsia="Calibri" w:hAnsi="Arial" w:cs="Arial"/>
          <w:bCs/>
          <w:sz w:val="22"/>
          <w:szCs w:val="22"/>
          <w:lang w:val="en-US"/>
        </w:rPr>
        <w:t>t</w:t>
      </w:r>
      <w:r w:rsidRPr="001F4FE1">
        <w:rPr>
          <w:rFonts w:ascii="Arial" w:eastAsia="Calibri" w:hAnsi="Arial" w:cs="Arial"/>
          <w:bCs/>
          <w:spacing w:val="-1"/>
          <w:sz w:val="22"/>
          <w:szCs w:val="22"/>
          <w:lang w:val="en-US"/>
        </w:rPr>
        <w:t>r</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a</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o de</w:t>
      </w:r>
      <w:r w:rsidRPr="001F4FE1">
        <w:rPr>
          <w:rFonts w:ascii="Arial" w:eastAsia="Calibri" w:hAnsi="Arial" w:cs="Arial"/>
          <w:bCs/>
          <w:spacing w:val="-3"/>
          <w:sz w:val="22"/>
          <w:szCs w:val="22"/>
          <w:lang w:val="en-US"/>
        </w:rPr>
        <w:t xml:space="preserve"> </w:t>
      </w:r>
      <w:proofErr w:type="spellStart"/>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e</w:t>
      </w:r>
      <w:r w:rsidRPr="001F4FE1">
        <w:rPr>
          <w:rFonts w:ascii="Arial" w:eastAsia="Calibri" w:hAnsi="Arial" w:cs="Arial"/>
          <w:bCs/>
          <w:spacing w:val="1"/>
          <w:sz w:val="22"/>
          <w:szCs w:val="22"/>
          <w:lang w:val="en-US"/>
        </w:rPr>
        <w:t>rvi</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4"/>
          <w:sz w:val="22"/>
          <w:szCs w:val="22"/>
          <w:lang w:val="en-US"/>
        </w:rPr>
        <w:t>o</w:t>
      </w:r>
      <w:r w:rsidRPr="001F4FE1">
        <w:rPr>
          <w:rFonts w:ascii="Arial" w:eastAsia="Calibri" w:hAnsi="Arial" w:cs="Arial"/>
          <w:bCs/>
          <w:sz w:val="22"/>
          <w:szCs w:val="22"/>
          <w:lang w:val="en-US"/>
        </w:rPr>
        <w:t>s</w:t>
      </w:r>
      <w:proofErr w:type="spellEnd"/>
      <w:r w:rsidRPr="001F4FE1">
        <w:rPr>
          <w:rFonts w:ascii="Arial" w:eastAsia="Calibri" w:hAnsi="Arial" w:cs="Arial"/>
          <w:bCs/>
          <w:sz w:val="22"/>
          <w:szCs w:val="22"/>
          <w:lang w:val="en-US"/>
        </w:rPr>
        <w:t>,</w:t>
      </w:r>
      <w:r w:rsidRPr="001F4FE1">
        <w:rPr>
          <w:rFonts w:ascii="Arial" w:eastAsia="Calibri" w:hAnsi="Arial" w:cs="Arial"/>
          <w:bCs/>
          <w:spacing w:val="1"/>
          <w:sz w:val="22"/>
          <w:szCs w:val="22"/>
          <w:lang w:val="en-US"/>
        </w:rPr>
        <w:t xml:space="preserve"> </w:t>
      </w:r>
      <w:r w:rsidRPr="001F4FE1">
        <w:rPr>
          <w:rFonts w:ascii="Arial" w:eastAsia="Calibri" w:hAnsi="Arial" w:cs="Arial"/>
          <w:bCs/>
          <w:spacing w:val="-1"/>
          <w:sz w:val="22"/>
          <w:szCs w:val="22"/>
          <w:lang w:val="en-US"/>
        </w:rPr>
        <w:t>d</w:t>
      </w:r>
      <w:r w:rsidRPr="001F4FE1">
        <w:rPr>
          <w:rFonts w:ascii="Arial" w:eastAsia="Calibri" w:hAnsi="Arial" w:cs="Arial"/>
          <w:bCs/>
          <w:sz w:val="22"/>
          <w:szCs w:val="22"/>
          <w:lang w:val="en-US"/>
        </w:rPr>
        <w:t>e</w:t>
      </w:r>
      <w:r w:rsidRPr="001F4FE1">
        <w:rPr>
          <w:rFonts w:ascii="Arial" w:eastAsia="Calibri" w:hAnsi="Arial" w:cs="Arial"/>
          <w:bCs/>
          <w:spacing w:val="-2"/>
          <w:sz w:val="22"/>
          <w:szCs w:val="22"/>
          <w:lang w:val="en-US"/>
        </w:rPr>
        <w:t xml:space="preserve"> </w:t>
      </w:r>
      <w:proofErr w:type="spellStart"/>
      <w:r w:rsidRPr="001F4FE1">
        <w:rPr>
          <w:rFonts w:ascii="Arial" w:eastAsia="Calibri" w:hAnsi="Arial" w:cs="Arial"/>
          <w:bCs/>
          <w:sz w:val="22"/>
          <w:szCs w:val="22"/>
          <w:lang w:val="en-US"/>
        </w:rPr>
        <w:t>ma</w:t>
      </w:r>
      <w:r w:rsidRPr="001F4FE1">
        <w:rPr>
          <w:rFonts w:ascii="Arial" w:eastAsia="Calibri" w:hAnsi="Arial" w:cs="Arial"/>
          <w:bCs/>
          <w:spacing w:val="-2"/>
          <w:sz w:val="22"/>
          <w:szCs w:val="22"/>
          <w:lang w:val="en-US"/>
        </w:rPr>
        <w:t>n</w:t>
      </w:r>
      <w:r w:rsidRPr="001F4FE1">
        <w:rPr>
          <w:rFonts w:ascii="Arial" w:eastAsia="Calibri" w:hAnsi="Arial" w:cs="Arial"/>
          <w:bCs/>
          <w:spacing w:val="-1"/>
          <w:sz w:val="22"/>
          <w:szCs w:val="22"/>
          <w:lang w:val="en-US"/>
        </w:rPr>
        <w:t>e</w:t>
      </w:r>
      <w:r w:rsidRPr="001F4FE1">
        <w:rPr>
          <w:rFonts w:ascii="Arial" w:eastAsia="Calibri" w:hAnsi="Arial" w:cs="Arial"/>
          <w:bCs/>
          <w:spacing w:val="-4"/>
          <w:sz w:val="22"/>
          <w:szCs w:val="22"/>
          <w:lang w:val="en-US"/>
        </w:rPr>
        <w:t>r</w:t>
      </w:r>
      <w:r w:rsidRPr="001F4FE1">
        <w:rPr>
          <w:rFonts w:ascii="Arial" w:eastAsia="Calibri" w:hAnsi="Arial" w:cs="Arial"/>
          <w:bCs/>
          <w:sz w:val="22"/>
          <w:szCs w:val="22"/>
          <w:lang w:val="en-US"/>
        </w:rPr>
        <w:t>a</w:t>
      </w:r>
      <w:proofErr w:type="spellEnd"/>
      <w:r w:rsidRPr="001F4FE1">
        <w:rPr>
          <w:rFonts w:ascii="Arial" w:eastAsia="Calibri" w:hAnsi="Arial" w:cs="Arial"/>
          <w:bCs/>
          <w:sz w:val="22"/>
          <w:szCs w:val="22"/>
          <w:lang w:val="en-US"/>
        </w:rPr>
        <w:t xml:space="preserve">  </w:t>
      </w:r>
      <w:r w:rsidRPr="001F4FE1">
        <w:rPr>
          <w:rFonts w:ascii="Arial" w:eastAsia="Calibri" w:hAnsi="Arial" w:cs="Arial"/>
          <w:bCs/>
          <w:spacing w:val="5"/>
          <w:sz w:val="22"/>
          <w:szCs w:val="22"/>
          <w:lang w:val="en-US"/>
        </w:rPr>
        <w:t>t</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mp</w:t>
      </w:r>
      <w:r w:rsidRPr="001F4FE1">
        <w:rPr>
          <w:rFonts w:ascii="Arial" w:eastAsia="Calibri" w:hAnsi="Arial" w:cs="Arial"/>
          <w:bCs/>
          <w:spacing w:val="-2"/>
          <w:sz w:val="22"/>
          <w:szCs w:val="22"/>
          <w:lang w:val="en-US"/>
        </w:rPr>
        <w:t>o</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l</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y</w:t>
      </w:r>
      <w:r w:rsidRPr="001F4FE1">
        <w:rPr>
          <w:rFonts w:ascii="Arial" w:eastAsia="Calibri" w:hAnsi="Arial" w:cs="Arial"/>
          <w:bCs/>
          <w:spacing w:val="2"/>
          <w:sz w:val="22"/>
          <w:szCs w:val="22"/>
          <w:lang w:val="en-US"/>
        </w:rPr>
        <w:t xml:space="preserve"> </w:t>
      </w:r>
      <w:r w:rsidRPr="001F4FE1">
        <w:rPr>
          <w:rFonts w:ascii="Arial" w:eastAsia="Calibri" w:hAnsi="Arial" w:cs="Arial"/>
          <w:bCs/>
          <w:sz w:val="22"/>
          <w:szCs w:val="22"/>
          <w:lang w:val="en-US"/>
        </w:rPr>
        <w:t>p</w:t>
      </w:r>
      <w:r w:rsidRPr="001F4FE1">
        <w:rPr>
          <w:rFonts w:ascii="Arial" w:eastAsia="Calibri" w:hAnsi="Arial" w:cs="Arial"/>
          <w:bCs/>
          <w:spacing w:val="-2"/>
          <w:sz w:val="22"/>
          <w:szCs w:val="22"/>
          <w:lang w:val="en-US"/>
        </w:rPr>
        <w:t>o</w:t>
      </w:r>
      <w:r w:rsidRPr="001F4FE1">
        <w:rPr>
          <w:rFonts w:ascii="Arial" w:eastAsia="Calibri" w:hAnsi="Arial" w:cs="Arial"/>
          <w:bCs/>
          <w:sz w:val="22"/>
          <w:szCs w:val="22"/>
          <w:lang w:val="en-US"/>
        </w:rPr>
        <w:t>r</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u</w:t>
      </w:r>
      <w:r w:rsidRPr="001F4FE1">
        <w:rPr>
          <w:rFonts w:ascii="Arial" w:eastAsia="Calibri" w:hAnsi="Arial" w:cs="Arial"/>
          <w:bCs/>
          <w:spacing w:val="-2"/>
          <w:sz w:val="22"/>
          <w:szCs w:val="22"/>
          <w:lang w:val="en-US"/>
        </w:rPr>
        <w:t>n</w:t>
      </w:r>
      <w:r w:rsidRPr="001F4FE1">
        <w:rPr>
          <w:rFonts w:ascii="Arial" w:eastAsia="Calibri" w:hAnsi="Arial" w:cs="Arial"/>
          <w:bCs/>
          <w:sz w:val="22"/>
          <w:szCs w:val="22"/>
          <w:lang w:val="en-US"/>
        </w:rPr>
        <w:t>a</w:t>
      </w:r>
      <w:r w:rsidRPr="001F4FE1">
        <w:rPr>
          <w:rFonts w:ascii="Arial" w:eastAsia="Calibri" w:hAnsi="Arial" w:cs="Arial"/>
          <w:bCs/>
          <w:spacing w:val="-1"/>
          <w:sz w:val="22"/>
          <w:szCs w:val="22"/>
          <w:lang w:val="en-US"/>
        </w:rPr>
        <w:t xml:space="preserve"> </w:t>
      </w:r>
      <w:r w:rsidRPr="001F4FE1">
        <w:rPr>
          <w:rFonts w:ascii="Arial" w:eastAsia="Calibri" w:hAnsi="Arial" w:cs="Arial"/>
          <w:bCs/>
          <w:spacing w:val="1"/>
          <w:sz w:val="22"/>
          <w:szCs w:val="22"/>
          <w:lang w:val="en-US"/>
        </w:rPr>
        <w:t>s</w:t>
      </w:r>
      <w:r w:rsidRPr="001F4FE1">
        <w:rPr>
          <w:rFonts w:ascii="Arial" w:eastAsia="Calibri" w:hAnsi="Arial" w:cs="Arial"/>
          <w:bCs/>
          <w:spacing w:val="-1"/>
          <w:sz w:val="22"/>
          <w:szCs w:val="22"/>
          <w:lang w:val="en-US"/>
        </w:rPr>
        <w:t>o</w:t>
      </w:r>
      <w:r w:rsidRPr="001F4FE1">
        <w:rPr>
          <w:rFonts w:ascii="Arial" w:eastAsia="Calibri" w:hAnsi="Arial" w:cs="Arial"/>
          <w:bCs/>
          <w:spacing w:val="1"/>
          <w:sz w:val="22"/>
          <w:szCs w:val="22"/>
          <w:lang w:val="en-US"/>
        </w:rPr>
        <w:t>l</w:t>
      </w:r>
      <w:r w:rsidRPr="001F4FE1">
        <w:rPr>
          <w:rFonts w:ascii="Arial" w:eastAsia="Calibri" w:hAnsi="Arial" w:cs="Arial"/>
          <w:bCs/>
          <w:sz w:val="22"/>
          <w:szCs w:val="22"/>
          <w:lang w:val="en-US"/>
        </w:rPr>
        <w:t xml:space="preserve">a </w:t>
      </w:r>
      <w:proofErr w:type="spellStart"/>
      <w:r w:rsidRPr="001F4FE1">
        <w:rPr>
          <w:rFonts w:ascii="Arial" w:eastAsia="Calibri" w:hAnsi="Arial" w:cs="Arial"/>
          <w:bCs/>
          <w:spacing w:val="-1"/>
          <w:sz w:val="22"/>
          <w:szCs w:val="22"/>
          <w:lang w:val="en-US"/>
        </w:rPr>
        <w:t>oca</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ón</w:t>
      </w:r>
      <w:proofErr w:type="spellEnd"/>
      <w:r w:rsidRPr="001F4FE1">
        <w:rPr>
          <w:rFonts w:ascii="Arial" w:eastAsia="Calibri" w:hAnsi="Arial" w:cs="Arial"/>
          <w:bCs/>
          <w:sz w:val="22"/>
          <w:szCs w:val="22"/>
          <w:lang w:val="en-US"/>
        </w:rPr>
        <w:t xml:space="preserve">, </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p</w:t>
      </w:r>
      <w:r w:rsidRPr="001F4FE1">
        <w:rPr>
          <w:rFonts w:ascii="Arial" w:eastAsia="Calibri" w:hAnsi="Arial" w:cs="Arial"/>
          <w:bCs/>
          <w:spacing w:val="-2"/>
          <w:sz w:val="22"/>
          <w:szCs w:val="22"/>
          <w:lang w:val="en-US"/>
        </w:rPr>
        <w:t>o</w:t>
      </w:r>
      <w:r w:rsidRPr="001F4FE1">
        <w:rPr>
          <w:rFonts w:ascii="Arial" w:eastAsia="Calibri" w:hAnsi="Arial" w:cs="Arial"/>
          <w:bCs/>
          <w:sz w:val="22"/>
          <w:szCs w:val="22"/>
          <w:lang w:val="en-US"/>
        </w:rPr>
        <w:t>r</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un</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p</w:t>
      </w:r>
      <w:r w:rsidRPr="001F4FE1">
        <w:rPr>
          <w:rFonts w:ascii="Arial" w:eastAsia="Calibri" w:hAnsi="Arial" w:cs="Arial"/>
          <w:bCs/>
          <w:spacing w:val="-1"/>
          <w:sz w:val="22"/>
          <w:szCs w:val="22"/>
          <w:lang w:val="en-US"/>
        </w:rPr>
        <w:t>e</w:t>
      </w:r>
      <w:r w:rsidRPr="001F4FE1">
        <w:rPr>
          <w:rFonts w:ascii="Arial" w:eastAsia="Calibri" w:hAnsi="Arial" w:cs="Arial"/>
          <w:bCs/>
          <w:spacing w:val="-2"/>
          <w:sz w:val="22"/>
          <w:szCs w:val="22"/>
          <w:lang w:val="en-US"/>
        </w:rPr>
        <w:t>r</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od</w:t>
      </w:r>
      <w:r w:rsidRPr="001F4FE1">
        <w:rPr>
          <w:rFonts w:ascii="Arial" w:eastAsia="Calibri" w:hAnsi="Arial" w:cs="Arial"/>
          <w:bCs/>
          <w:sz w:val="22"/>
          <w:szCs w:val="22"/>
          <w:lang w:val="en-US"/>
        </w:rPr>
        <w:t>o</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de</w:t>
      </w:r>
      <w:r w:rsidRPr="001F4FE1">
        <w:rPr>
          <w:rFonts w:ascii="Arial" w:eastAsia="Calibri" w:hAnsi="Arial" w:cs="Arial"/>
          <w:bCs/>
          <w:spacing w:val="-1"/>
          <w:sz w:val="22"/>
          <w:szCs w:val="22"/>
          <w:lang w:val="en-US"/>
        </w:rPr>
        <w:t xml:space="preserve"> </w:t>
      </w:r>
      <w:r w:rsidRPr="001F4FE1">
        <w:rPr>
          <w:rFonts w:ascii="Arial" w:eastAsia="Calibri" w:hAnsi="Arial" w:cs="Arial"/>
          <w:bCs/>
          <w:spacing w:val="1"/>
          <w:sz w:val="22"/>
          <w:szCs w:val="22"/>
          <w:lang w:val="en-US"/>
        </w:rPr>
        <w:t>6</w:t>
      </w:r>
      <w:r w:rsidRPr="001F4FE1">
        <w:rPr>
          <w:rFonts w:ascii="Arial" w:eastAsia="Calibri" w:hAnsi="Arial" w:cs="Arial"/>
          <w:bCs/>
          <w:sz w:val="22"/>
          <w:szCs w:val="22"/>
          <w:lang w:val="en-US"/>
        </w:rPr>
        <w:t>0</w:t>
      </w:r>
      <w:r w:rsidRPr="001F4FE1">
        <w:rPr>
          <w:rFonts w:ascii="Arial" w:eastAsia="Calibri" w:hAnsi="Arial" w:cs="Arial"/>
          <w:bCs/>
          <w:spacing w:val="1"/>
          <w:sz w:val="22"/>
          <w:szCs w:val="22"/>
          <w:lang w:val="en-US"/>
        </w:rPr>
        <w:t xml:space="preserve"> </w:t>
      </w:r>
      <w:r w:rsidRPr="001F4FE1">
        <w:rPr>
          <w:rFonts w:ascii="Arial" w:eastAsia="Calibri" w:hAnsi="Arial" w:cs="Arial"/>
          <w:bCs/>
          <w:spacing w:val="-3"/>
          <w:sz w:val="22"/>
          <w:szCs w:val="22"/>
          <w:lang w:val="en-US"/>
        </w:rPr>
        <w:t>d</w:t>
      </w:r>
      <w:r w:rsidRPr="001F4FE1">
        <w:rPr>
          <w:rFonts w:ascii="Arial" w:eastAsia="Calibri" w:hAnsi="Arial" w:cs="Arial"/>
          <w:bCs/>
          <w:spacing w:val="1"/>
          <w:sz w:val="22"/>
          <w:szCs w:val="22"/>
          <w:lang w:val="en-US"/>
        </w:rPr>
        <w:t>í</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 xml:space="preserve"> </w:t>
      </w:r>
      <w:r w:rsidRPr="001F4FE1">
        <w:rPr>
          <w:rFonts w:ascii="Arial" w:eastAsia="Calibri" w:hAnsi="Arial" w:cs="Arial"/>
          <w:bCs/>
          <w:spacing w:val="-3"/>
          <w:sz w:val="22"/>
          <w:szCs w:val="22"/>
          <w:lang w:val="en-US"/>
        </w:rPr>
        <w:t>n</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t</w:t>
      </w:r>
      <w:r w:rsidRPr="001F4FE1">
        <w:rPr>
          <w:rFonts w:ascii="Arial" w:eastAsia="Calibri" w:hAnsi="Arial" w:cs="Arial"/>
          <w:bCs/>
          <w:spacing w:val="-1"/>
          <w:sz w:val="22"/>
          <w:szCs w:val="22"/>
          <w:lang w:val="en-US"/>
        </w:rPr>
        <w:t>u</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a</w:t>
      </w:r>
      <w:r w:rsidRPr="001F4FE1">
        <w:rPr>
          <w:rFonts w:ascii="Arial" w:eastAsia="Calibri" w:hAnsi="Arial" w:cs="Arial"/>
          <w:bCs/>
          <w:spacing w:val="1"/>
          <w:sz w:val="22"/>
          <w:szCs w:val="22"/>
          <w:lang w:val="en-US"/>
        </w:rPr>
        <w:t>l</w:t>
      </w:r>
      <w:r w:rsidRPr="001F4FE1">
        <w:rPr>
          <w:rFonts w:ascii="Arial" w:eastAsia="Calibri" w:hAnsi="Arial" w:cs="Arial"/>
          <w:bCs/>
          <w:spacing w:val="-3"/>
          <w:sz w:val="22"/>
          <w:szCs w:val="22"/>
          <w:lang w:val="en-US"/>
        </w:rPr>
        <w:t>e</w:t>
      </w:r>
      <w:r w:rsidRPr="001F4FE1">
        <w:rPr>
          <w:rFonts w:ascii="Arial" w:eastAsia="Calibri" w:hAnsi="Arial" w:cs="Arial"/>
          <w:bCs/>
          <w:sz w:val="22"/>
          <w:szCs w:val="22"/>
          <w:lang w:val="en-US"/>
        </w:rPr>
        <w:t>s.</w:t>
      </w:r>
    </w:p>
    <w:p w14:paraId="5097F436" w14:textId="77777777" w:rsidR="001F4FE1" w:rsidRPr="001F4FE1" w:rsidRDefault="001F4FE1" w:rsidP="00C80617">
      <w:pPr>
        <w:spacing w:before="9" w:line="260" w:lineRule="exact"/>
        <w:rPr>
          <w:rFonts w:ascii="Arial" w:hAnsi="Arial" w:cs="Arial"/>
          <w:bCs/>
          <w:sz w:val="26"/>
          <w:szCs w:val="26"/>
          <w:lang w:val="en-US"/>
        </w:rPr>
      </w:pPr>
    </w:p>
    <w:p w14:paraId="7080ABA2" w14:textId="32D94F83" w:rsidR="001F4FE1" w:rsidRDefault="001F4FE1" w:rsidP="00C80617">
      <w:pPr>
        <w:ind w:right="151"/>
        <w:jc w:val="both"/>
        <w:rPr>
          <w:rFonts w:ascii="Arial" w:eastAsia="Calibri" w:hAnsi="Arial" w:cs="Arial"/>
          <w:bCs/>
          <w:sz w:val="22"/>
          <w:szCs w:val="22"/>
          <w:lang w:val="en-US"/>
        </w:rPr>
      </w:pPr>
      <w:r w:rsidRPr="001F4FE1">
        <w:rPr>
          <w:rFonts w:ascii="Arial" w:eastAsia="Calibri" w:hAnsi="Arial" w:cs="Arial"/>
          <w:bCs/>
          <w:sz w:val="22"/>
          <w:szCs w:val="22"/>
          <w:lang w:val="en-US"/>
        </w:rPr>
        <w:t xml:space="preserve">El </w:t>
      </w:r>
      <w:proofErr w:type="spellStart"/>
      <w:r w:rsidRPr="001F4FE1">
        <w:rPr>
          <w:rFonts w:ascii="Arial" w:eastAsia="Calibri" w:hAnsi="Arial" w:cs="Arial"/>
          <w:bCs/>
          <w:spacing w:val="-1"/>
          <w:sz w:val="22"/>
          <w:szCs w:val="22"/>
          <w:lang w:val="en-US"/>
        </w:rPr>
        <w:t>pe</w:t>
      </w:r>
      <w:r w:rsidRPr="001F4FE1">
        <w:rPr>
          <w:rFonts w:ascii="Arial" w:eastAsia="Calibri" w:hAnsi="Arial" w:cs="Arial"/>
          <w:bCs/>
          <w:spacing w:val="-2"/>
          <w:sz w:val="22"/>
          <w:szCs w:val="22"/>
          <w:lang w:val="en-US"/>
        </w:rPr>
        <w:t>r</w:t>
      </w:r>
      <w:r w:rsidRPr="001F4FE1">
        <w:rPr>
          <w:rFonts w:ascii="Arial" w:eastAsia="Calibri" w:hAnsi="Arial" w:cs="Arial"/>
          <w:bCs/>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z w:val="22"/>
          <w:szCs w:val="22"/>
          <w:lang w:val="en-US"/>
        </w:rPr>
        <w:t>so</w:t>
      </w:r>
      <w:proofErr w:type="spellEnd"/>
      <w:r w:rsidRPr="001F4FE1">
        <w:rPr>
          <w:rFonts w:ascii="Arial" w:eastAsia="Calibri" w:hAnsi="Arial" w:cs="Arial"/>
          <w:bCs/>
          <w:spacing w:val="50"/>
          <w:sz w:val="22"/>
          <w:szCs w:val="22"/>
          <w:lang w:val="en-US"/>
        </w:rPr>
        <w:t xml:space="preserve"> </w:t>
      </w:r>
      <w:r w:rsidRPr="001F4FE1">
        <w:rPr>
          <w:rFonts w:ascii="Arial" w:eastAsia="Calibri" w:hAnsi="Arial" w:cs="Arial"/>
          <w:bCs/>
          <w:spacing w:val="-2"/>
          <w:sz w:val="22"/>
          <w:szCs w:val="22"/>
          <w:lang w:val="en-US"/>
        </w:rPr>
        <w:t>t</w:t>
      </w:r>
      <w:r w:rsidRPr="001F4FE1">
        <w:rPr>
          <w:rFonts w:ascii="Arial" w:eastAsia="Calibri" w:hAnsi="Arial" w:cs="Arial"/>
          <w:bCs/>
          <w:spacing w:val="-3"/>
          <w:sz w:val="22"/>
          <w:szCs w:val="22"/>
          <w:lang w:val="en-US"/>
        </w:rPr>
        <w:t>e</w:t>
      </w:r>
      <w:r w:rsidRPr="001F4FE1">
        <w:rPr>
          <w:rFonts w:ascii="Arial" w:eastAsia="Calibri" w:hAnsi="Arial" w:cs="Arial"/>
          <w:bCs/>
          <w:sz w:val="22"/>
          <w:szCs w:val="22"/>
          <w:lang w:val="en-US"/>
        </w:rPr>
        <w:t>mp</w:t>
      </w:r>
      <w:r w:rsidRPr="001F4FE1">
        <w:rPr>
          <w:rFonts w:ascii="Arial" w:eastAsia="Calibri" w:hAnsi="Arial" w:cs="Arial"/>
          <w:bCs/>
          <w:spacing w:val="-2"/>
          <w:sz w:val="22"/>
          <w:szCs w:val="22"/>
          <w:lang w:val="en-US"/>
        </w:rPr>
        <w:t>o</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l</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y</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c</w:t>
      </w:r>
      <w:r w:rsidRPr="001F4FE1">
        <w:rPr>
          <w:rFonts w:ascii="Arial" w:eastAsia="Calibri" w:hAnsi="Arial" w:cs="Arial"/>
          <w:bCs/>
          <w:spacing w:val="-4"/>
          <w:sz w:val="22"/>
          <w:szCs w:val="22"/>
          <w:lang w:val="en-US"/>
        </w:rPr>
        <w:t>o</w:t>
      </w:r>
      <w:r w:rsidRPr="001F4FE1">
        <w:rPr>
          <w:rFonts w:ascii="Arial" w:eastAsia="Calibri" w:hAnsi="Arial" w:cs="Arial"/>
          <w:bCs/>
          <w:spacing w:val="-1"/>
          <w:sz w:val="22"/>
          <w:szCs w:val="22"/>
          <w:lang w:val="en-US"/>
        </w:rPr>
        <w:t>nd</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onad</w:t>
      </w:r>
      <w:r w:rsidRPr="001F4FE1">
        <w:rPr>
          <w:rFonts w:ascii="Arial" w:eastAsia="Calibri" w:hAnsi="Arial" w:cs="Arial"/>
          <w:bCs/>
          <w:sz w:val="22"/>
          <w:szCs w:val="22"/>
          <w:lang w:val="en-US"/>
        </w:rPr>
        <w:t>o</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a</w:t>
      </w:r>
      <w:r w:rsidRPr="001F4FE1">
        <w:rPr>
          <w:rFonts w:ascii="Arial" w:eastAsia="Calibri" w:hAnsi="Arial" w:cs="Arial"/>
          <w:bCs/>
          <w:spacing w:val="-2"/>
          <w:sz w:val="22"/>
          <w:szCs w:val="22"/>
          <w:lang w:val="en-US"/>
        </w:rPr>
        <w:t>p</w:t>
      </w:r>
      <w:r w:rsidRPr="001F4FE1">
        <w:rPr>
          <w:rFonts w:ascii="Arial" w:eastAsia="Calibri" w:hAnsi="Arial" w:cs="Arial"/>
          <w:bCs/>
          <w:spacing w:val="1"/>
          <w:sz w:val="22"/>
          <w:szCs w:val="22"/>
          <w:lang w:val="en-US"/>
        </w:rPr>
        <w:t>li</w:t>
      </w:r>
      <w:r w:rsidRPr="001F4FE1">
        <w:rPr>
          <w:rFonts w:ascii="Arial" w:eastAsia="Calibri" w:hAnsi="Arial" w:cs="Arial"/>
          <w:bCs/>
          <w:spacing w:val="-1"/>
          <w:sz w:val="22"/>
          <w:szCs w:val="22"/>
          <w:lang w:val="en-US"/>
        </w:rPr>
        <w:t>ca</w:t>
      </w:r>
      <w:r w:rsidRPr="001F4FE1">
        <w:rPr>
          <w:rFonts w:ascii="Arial" w:eastAsia="Calibri" w:hAnsi="Arial" w:cs="Arial"/>
          <w:bCs/>
          <w:spacing w:val="-4"/>
          <w:sz w:val="22"/>
          <w:szCs w:val="22"/>
          <w:lang w:val="en-US"/>
        </w:rPr>
        <w:t>r</w:t>
      </w:r>
      <w:r w:rsidRPr="001F4FE1">
        <w:rPr>
          <w:rFonts w:ascii="Arial" w:eastAsia="Calibri" w:hAnsi="Arial" w:cs="Arial"/>
          <w:bCs/>
          <w:sz w:val="22"/>
          <w:szCs w:val="22"/>
          <w:lang w:val="en-US"/>
        </w:rPr>
        <w:t>á</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p</w:t>
      </w:r>
      <w:r w:rsidRPr="001F4FE1">
        <w:rPr>
          <w:rFonts w:ascii="Arial" w:eastAsia="Calibri" w:hAnsi="Arial" w:cs="Arial"/>
          <w:bCs/>
          <w:spacing w:val="-2"/>
          <w:sz w:val="22"/>
          <w:szCs w:val="22"/>
          <w:lang w:val="en-US"/>
        </w:rPr>
        <w:t>a</w:t>
      </w:r>
      <w:r w:rsidRPr="001F4FE1">
        <w:rPr>
          <w:rFonts w:ascii="Arial" w:eastAsia="Calibri" w:hAnsi="Arial" w:cs="Arial"/>
          <w:bCs/>
          <w:spacing w:val="-4"/>
          <w:sz w:val="22"/>
          <w:szCs w:val="22"/>
          <w:lang w:val="en-US"/>
        </w:rPr>
        <w:t>r</w:t>
      </w:r>
      <w:r w:rsidRPr="001F4FE1">
        <w:rPr>
          <w:rFonts w:ascii="Arial" w:eastAsia="Calibri" w:hAnsi="Arial" w:cs="Arial"/>
          <w:bCs/>
          <w:sz w:val="22"/>
          <w:szCs w:val="22"/>
          <w:lang w:val="en-US"/>
        </w:rPr>
        <w:t>a</w:t>
      </w:r>
      <w:r w:rsidRPr="001F4FE1">
        <w:rPr>
          <w:rFonts w:ascii="Arial" w:eastAsia="Calibri" w:hAnsi="Arial" w:cs="Arial"/>
          <w:bCs/>
          <w:spacing w:val="50"/>
          <w:sz w:val="22"/>
          <w:szCs w:val="22"/>
          <w:lang w:val="en-US"/>
        </w:rPr>
        <w:t xml:space="preserve"> </w:t>
      </w:r>
      <w:proofErr w:type="spellStart"/>
      <w:r w:rsidRPr="001F4FE1">
        <w:rPr>
          <w:rFonts w:ascii="Arial" w:eastAsia="Calibri" w:hAnsi="Arial" w:cs="Arial"/>
          <w:bCs/>
          <w:spacing w:val="-1"/>
          <w:sz w:val="22"/>
          <w:szCs w:val="22"/>
          <w:lang w:val="en-US"/>
        </w:rPr>
        <w:t>e</w:t>
      </w:r>
      <w:r w:rsidRPr="001F4FE1">
        <w:rPr>
          <w:rFonts w:ascii="Arial" w:eastAsia="Calibri" w:hAnsi="Arial" w:cs="Arial"/>
          <w:bCs/>
          <w:spacing w:val="-2"/>
          <w:sz w:val="22"/>
          <w:szCs w:val="22"/>
          <w:lang w:val="en-US"/>
        </w:rPr>
        <w:t>st</w:t>
      </w:r>
      <w:r w:rsidRPr="001F4FE1">
        <w:rPr>
          <w:rFonts w:ascii="Arial" w:eastAsia="Calibri" w:hAnsi="Arial" w:cs="Arial"/>
          <w:bCs/>
          <w:spacing w:val="-1"/>
          <w:sz w:val="22"/>
          <w:szCs w:val="22"/>
          <w:lang w:val="en-US"/>
        </w:rPr>
        <w:t>ab</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ec</w:t>
      </w:r>
      <w:r w:rsidRPr="001F4FE1">
        <w:rPr>
          <w:rFonts w:ascii="Arial" w:eastAsia="Calibri" w:hAnsi="Arial" w:cs="Arial"/>
          <w:bCs/>
          <w:spacing w:val="1"/>
          <w:sz w:val="22"/>
          <w:szCs w:val="22"/>
          <w:lang w:val="en-US"/>
        </w:rPr>
        <w:t>i</w:t>
      </w:r>
      <w:r w:rsidRPr="001F4FE1">
        <w:rPr>
          <w:rFonts w:ascii="Arial" w:eastAsia="Calibri" w:hAnsi="Arial" w:cs="Arial"/>
          <w:bCs/>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pacing w:val="-3"/>
          <w:sz w:val="22"/>
          <w:szCs w:val="22"/>
          <w:lang w:val="en-US"/>
        </w:rPr>
        <w:t>e</w:t>
      </w:r>
      <w:r w:rsidRPr="001F4FE1">
        <w:rPr>
          <w:rFonts w:ascii="Arial" w:eastAsia="Calibri" w:hAnsi="Arial" w:cs="Arial"/>
          <w:bCs/>
          <w:spacing w:val="-1"/>
          <w:sz w:val="22"/>
          <w:szCs w:val="22"/>
          <w:lang w:val="en-US"/>
        </w:rPr>
        <w:t>n</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o</w:t>
      </w:r>
      <w:r w:rsidRPr="001F4FE1">
        <w:rPr>
          <w:rFonts w:ascii="Arial" w:eastAsia="Calibri" w:hAnsi="Arial" w:cs="Arial"/>
          <w:bCs/>
          <w:sz w:val="22"/>
          <w:szCs w:val="22"/>
          <w:lang w:val="en-US"/>
        </w:rPr>
        <w:t>s</w:t>
      </w:r>
      <w:proofErr w:type="spellEnd"/>
      <w:r w:rsidRPr="001F4FE1">
        <w:rPr>
          <w:rFonts w:ascii="Arial" w:eastAsia="Calibri" w:hAnsi="Arial" w:cs="Arial"/>
          <w:bCs/>
          <w:spacing w:val="-2"/>
          <w:sz w:val="22"/>
          <w:szCs w:val="22"/>
          <w:lang w:val="en-US"/>
        </w:rPr>
        <w:t xml:space="preserve"> </w:t>
      </w:r>
      <w:r w:rsidRPr="001F4FE1">
        <w:rPr>
          <w:rFonts w:ascii="Arial" w:eastAsia="Calibri" w:hAnsi="Arial" w:cs="Arial"/>
          <w:bCs/>
          <w:sz w:val="22"/>
          <w:szCs w:val="22"/>
          <w:lang w:val="en-US"/>
        </w:rPr>
        <w:t>de</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c</w:t>
      </w:r>
      <w:r w:rsidRPr="001F4FE1">
        <w:rPr>
          <w:rFonts w:ascii="Arial" w:eastAsia="Calibri" w:hAnsi="Arial" w:cs="Arial"/>
          <w:bCs/>
          <w:spacing w:val="-2"/>
          <w:sz w:val="22"/>
          <w:szCs w:val="22"/>
          <w:lang w:val="en-US"/>
        </w:rPr>
        <w:t>o</w:t>
      </w:r>
      <w:r w:rsidRPr="001F4FE1">
        <w:rPr>
          <w:rFonts w:ascii="Arial" w:eastAsia="Calibri" w:hAnsi="Arial" w:cs="Arial"/>
          <w:bCs/>
          <w:spacing w:val="-1"/>
          <w:sz w:val="22"/>
          <w:szCs w:val="22"/>
          <w:lang w:val="en-US"/>
        </w:rPr>
        <w:t>n</w:t>
      </w:r>
      <w:r w:rsidRPr="001F4FE1">
        <w:rPr>
          <w:rFonts w:ascii="Arial" w:eastAsia="Calibri" w:hAnsi="Arial" w:cs="Arial"/>
          <w:bCs/>
          <w:spacing w:val="-2"/>
          <w:sz w:val="22"/>
          <w:szCs w:val="22"/>
          <w:lang w:val="en-US"/>
        </w:rPr>
        <w:t>tr</w:t>
      </w:r>
      <w:r w:rsidRPr="001F4FE1">
        <w:rPr>
          <w:rFonts w:ascii="Arial" w:eastAsia="Calibri" w:hAnsi="Arial" w:cs="Arial"/>
          <w:bCs/>
          <w:spacing w:val="-1"/>
          <w:sz w:val="22"/>
          <w:szCs w:val="22"/>
          <w:lang w:val="en-US"/>
        </w:rPr>
        <w:t>o</w:t>
      </w:r>
      <w:r w:rsidRPr="001F4FE1">
        <w:rPr>
          <w:rFonts w:ascii="Arial" w:eastAsia="Calibri" w:hAnsi="Arial" w:cs="Arial"/>
          <w:bCs/>
          <w:sz w:val="22"/>
          <w:szCs w:val="22"/>
          <w:lang w:val="en-US"/>
        </w:rPr>
        <w:t>l</w:t>
      </w:r>
      <w:r w:rsidRPr="001F4FE1">
        <w:rPr>
          <w:rFonts w:ascii="Arial" w:eastAsia="Calibri" w:hAnsi="Arial" w:cs="Arial"/>
          <w:bCs/>
          <w:spacing w:val="50"/>
          <w:sz w:val="22"/>
          <w:szCs w:val="22"/>
          <w:lang w:val="en-US"/>
        </w:rPr>
        <w:t xml:space="preserve"> </w:t>
      </w:r>
      <w:r w:rsidRPr="001F4FE1">
        <w:rPr>
          <w:rFonts w:ascii="Arial" w:eastAsia="Calibri" w:hAnsi="Arial" w:cs="Arial"/>
          <w:bCs/>
          <w:spacing w:val="-1"/>
          <w:sz w:val="22"/>
          <w:szCs w:val="22"/>
          <w:lang w:val="en-US"/>
        </w:rPr>
        <w:t>no</w:t>
      </w:r>
      <w:r w:rsidRPr="001F4FE1">
        <w:rPr>
          <w:rFonts w:ascii="Arial" w:eastAsia="Calibri" w:hAnsi="Arial" w:cs="Arial"/>
          <w:bCs/>
          <w:spacing w:val="1"/>
          <w:sz w:val="22"/>
          <w:szCs w:val="22"/>
          <w:lang w:val="en-US"/>
        </w:rPr>
        <w:t>r</w:t>
      </w:r>
      <w:r w:rsidRPr="001F4FE1">
        <w:rPr>
          <w:rFonts w:ascii="Arial" w:eastAsia="Calibri" w:hAnsi="Arial" w:cs="Arial"/>
          <w:bCs/>
          <w:sz w:val="22"/>
          <w:szCs w:val="22"/>
          <w:lang w:val="en-US"/>
        </w:rPr>
        <w:t>ma</w:t>
      </w:r>
      <w:r w:rsidRPr="001F4FE1">
        <w:rPr>
          <w:rFonts w:ascii="Arial" w:eastAsia="Calibri" w:hAnsi="Arial" w:cs="Arial"/>
          <w:bCs/>
          <w:spacing w:val="-2"/>
          <w:sz w:val="22"/>
          <w:szCs w:val="22"/>
          <w:lang w:val="en-US"/>
        </w:rPr>
        <w:t>l</w:t>
      </w:r>
      <w:r w:rsidRPr="001F4FE1">
        <w:rPr>
          <w:rFonts w:ascii="Arial" w:eastAsia="Calibri" w:hAnsi="Arial" w:cs="Arial"/>
          <w:bCs/>
          <w:sz w:val="22"/>
          <w:szCs w:val="22"/>
          <w:lang w:val="en-US"/>
        </w:rPr>
        <w:t xml:space="preserve">, </w:t>
      </w:r>
      <w:proofErr w:type="spellStart"/>
      <w:r w:rsidRPr="001F4FE1">
        <w:rPr>
          <w:rFonts w:ascii="Arial" w:eastAsia="Calibri" w:hAnsi="Arial" w:cs="Arial"/>
          <w:bCs/>
          <w:sz w:val="22"/>
          <w:szCs w:val="22"/>
          <w:lang w:val="en-US"/>
        </w:rPr>
        <w:t>cl</w:t>
      </w:r>
      <w:r w:rsidRPr="001F4FE1">
        <w:rPr>
          <w:rFonts w:ascii="Arial" w:eastAsia="Calibri" w:hAnsi="Arial" w:cs="Arial"/>
          <w:bCs/>
          <w:spacing w:val="-1"/>
          <w:sz w:val="22"/>
          <w:szCs w:val="22"/>
          <w:lang w:val="en-US"/>
        </w:rPr>
        <w:t>a</w:t>
      </w:r>
      <w:r w:rsidRPr="001F4FE1">
        <w:rPr>
          <w:rFonts w:ascii="Arial" w:eastAsia="Calibri" w:hAnsi="Arial" w:cs="Arial"/>
          <w:bCs/>
          <w:spacing w:val="-2"/>
          <w:sz w:val="22"/>
          <w:szCs w:val="22"/>
          <w:lang w:val="en-US"/>
        </w:rPr>
        <w:t>s</w:t>
      </w:r>
      <w:r w:rsidRPr="001F4FE1">
        <w:rPr>
          <w:rFonts w:ascii="Arial" w:eastAsia="Calibri" w:hAnsi="Arial" w:cs="Arial"/>
          <w:bCs/>
          <w:spacing w:val="1"/>
          <w:sz w:val="22"/>
          <w:szCs w:val="22"/>
          <w:lang w:val="en-US"/>
        </w:rPr>
        <w:t>i</w:t>
      </w:r>
      <w:r w:rsidRPr="001F4FE1">
        <w:rPr>
          <w:rFonts w:ascii="Arial" w:eastAsia="Calibri" w:hAnsi="Arial" w:cs="Arial"/>
          <w:bCs/>
          <w:sz w:val="22"/>
          <w:szCs w:val="22"/>
          <w:lang w:val="en-US"/>
        </w:rPr>
        <w:t>fi</w:t>
      </w:r>
      <w:r w:rsidRPr="001F4FE1">
        <w:rPr>
          <w:rFonts w:ascii="Arial" w:eastAsia="Calibri" w:hAnsi="Arial" w:cs="Arial"/>
          <w:bCs/>
          <w:spacing w:val="-1"/>
          <w:sz w:val="22"/>
          <w:szCs w:val="22"/>
          <w:lang w:val="en-US"/>
        </w:rPr>
        <w:t>cado</w:t>
      </w:r>
      <w:r w:rsidRPr="001F4FE1">
        <w:rPr>
          <w:rFonts w:ascii="Arial" w:eastAsia="Calibri" w:hAnsi="Arial" w:cs="Arial"/>
          <w:bCs/>
          <w:sz w:val="22"/>
          <w:szCs w:val="22"/>
          <w:lang w:val="en-US"/>
        </w:rPr>
        <w:t>s</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c</w:t>
      </w:r>
      <w:r w:rsidRPr="001F4FE1">
        <w:rPr>
          <w:rFonts w:ascii="Arial" w:eastAsia="Calibri" w:hAnsi="Arial" w:cs="Arial"/>
          <w:bCs/>
          <w:spacing w:val="-2"/>
          <w:sz w:val="22"/>
          <w:szCs w:val="22"/>
          <w:lang w:val="en-US"/>
        </w:rPr>
        <w:t>om</w:t>
      </w:r>
      <w:r w:rsidRPr="001F4FE1">
        <w:rPr>
          <w:rFonts w:ascii="Arial" w:eastAsia="Calibri" w:hAnsi="Arial" w:cs="Arial"/>
          <w:bCs/>
          <w:sz w:val="22"/>
          <w:szCs w:val="22"/>
          <w:lang w:val="en-US"/>
        </w:rPr>
        <w:t>o</w:t>
      </w:r>
      <w:proofErr w:type="spellEnd"/>
      <w:r w:rsidRPr="001F4FE1">
        <w:rPr>
          <w:rFonts w:ascii="Arial" w:eastAsia="Calibri" w:hAnsi="Arial" w:cs="Arial"/>
          <w:bCs/>
          <w:spacing w:val="50"/>
          <w:sz w:val="22"/>
          <w:szCs w:val="22"/>
          <w:lang w:val="en-US"/>
        </w:rPr>
        <w:t xml:space="preserve"> </w:t>
      </w:r>
      <w:r w:rsidRPr="001F4FE1">
        <w:rPr>
          <w:rFonts w:ascii="Arial" w:eastAsia="Calibri" w:hAnsi="Arial" w:cs="Arial"/>
          <w:bCs/>
          <w:spacing w:val="-1"/>
          <w:sz w:val="22"/>
          <w:szCs w:val="22"/>
          <w:lang w:val="en-US"/>
        </w:rPr>
        <w:t>d</w:t>
      </w:r>
      <w:r w:rsidRPr="001F4FE1">
        <w:rPr>
          <w:rFonts w:ascii="Arial" w:eastAsia="Calibri" w:hAnsi="Arial" w:cs="Arial"/>
          <w:bCs/>
          <w:sz w:val="22"/>
          <w:szCs w:val="22"/>
          <w:lang w:val="en-US"/>
        </w:rPr>
        <w:t>e</w:t>
      </w:r>
      <w:r w:rsidRPr="001F4FE1">
        <w:rPr>
          <w:rFonts w:ascii="Arial" w:eastAsia="Calibri" w:hAnsi="Arial" w:cs="Arial"/>
          <w:bCs/>
          <w:spacing w:val="1"/>
          <w:sz w:val="22"/>
          <w:szCs w:val="22"/>
          <w:lang w:val="en-US"/>
        </w:rPr>
        <w:t xml:space="preserve"> </w:t>
      </w:r>
      <w:r w:rsidRPr="001F4FE1">
        <w:rPr>
          <w:rFonts w:ascii="Arial" w:eastAsia="Calibri" w:hAnsi="Arial" w:cs="Arial"/>
          <w:bCs/>
          <w:spacing w:val="-1"/>
          <w:sz w:val="22"/>
          <w:szCs w:val="22"/>
          <w:lang w:val="en-US"/>
        </w:rPr>
        <w:t>baj</w:t>
      </w:r>
      <w:r w:rsidRPr="001F4FE1">
        <w:rPr>
          <w:rFonts w:ascii="Arial" w:eastAsia="Calibri" w:hAnsi="Arial" w:cs="Arial"/>
          <w:bCs/>
          <w:sz w:val="22"/>
          <w:szCs w:val="22"/>
          <w:lang w:val="en-US"/>
        </w:rPr>
        <w:t>o</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 xml:space="preserve">o </w:t>
      </w:r>
      <w:proofErr w:type="spellStart"/>
      <w:r w:rsidRPr="001F4FE1">
        <w:rPr>
          <w:rFonts w:ascii="Arial" w:eastAsia="Calibri" w:hAnsi="Arial" w:cs="Arial"/>
          <w:bCs/>
          <w:spacing w:val="1"/>
          <w:sz w:val="22"/>
          <w:szCs w:val="22"/>
          <w:lang w:val="en-US"/>
        </w:rPr>
        <w:t>m</w:t>
      </w:r>
      <w:r w:rsidRPr="001F4FE1">
        <w:rPr>
          <w:rFonts w:ascii="Arial" w:eastAsia="Calibri" w:hAnsi="Arial" w:cs="Arial"/>
          <w:bCs/>
          <w:spacing w:val="-1"/>
          <w:sz w:val="22"/>
          <w:szCs w:val="22"/>
          <w:lang w:val="en-US"/>
        </w:rPr>
        <w:t>ed</w:t>
      </w:r>
      <w:r w:rsidRPr="001F4FE1">
        <w:rPr>
          <w:rFonts w:ascii="Arial" w:eastAsia="Calibri" w:hAnsi="Arial" w:cs="Arial"/>
          <w:bCs/>
          <w:spacing w:val="1"/>
          <w:sz w:val="22"/>
          <w:szCs w:val="22"/>
          <w:lang w:val="en-US"/>
        </w:rPr>
        <w:t>i</w:t>
      </w:r>
      <w:r w:rsidRPr="001F4FE1">
        <w:rPr>
          <w:rFonts w:ascii="Arial" w:eastAsia="Calibri" w:hAnsi="Arial" w:cs="Arial"/>
          <w:bCs/>
          <w:spacing w:val="5"/>
          <w:sz w:val="22"/>
          <w:szCs w:val="22"/>
          <w:lang w:val="en-US"/>
        </w:rPr>
        <w:t>a</w:t>
      </w:r>
      <w:r w:rsidRPr="001F4FE1">
        <w:rPr>
          <w:rFonts w:ascii="Arial" w:eastAsia="Calibri" w:hAnsi="Arial" w:cs="Arial"/>
          <w:bCs/>
          <w:spacing w:val="-1"/>
          <w:sz w:val="22"/>
          <w:szCs w:val="22"/>
          <w:lang w:val="en-US"/>
        </w:rPr>
        <w:t>n</w:t>
      </w:r>
      <w:r w:rsidRPr="001F4FE1">
        <w:rPr>
          <w:rFonts w:ascii="Arial" w:eastAsia="Calibri" w:hAnsi="Arial" w:cs="Arial"/>
          <w:bCs/>
          <w:sz w:val="22"/>
          <w:szCs w:val="22"/>
          <w:lang w:val="en-US"/>
        </w:rPr>
        <w:t>o</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
          <w:sz w:val="22"/>
          <w:szCs w:val="22"/>
          <w:lang w:val="en-US"/>
        </w:rPr>
        <w:t>ri</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r w:rsidRPr="001F4FE1">
        <w:rPr>
          <w:rFonts w:ascii="Arial" w:eastAsia="Calibri" w:hAnsi="Arial" w:cs="Arial"/>
          <w:bCs/>
          <w:spacing w:val="-4"/>
          <w:sz w:val="22"/>
          <w:szCs w:val="22"/>
          <w:lang w:val="en-US"/>
        </w:rPr>
        <w:t>go</w:t>
      </w:r>
      <w:proofErr w:type="spellEnd"/>
      <w:r w:rsidRPr="001F4FE1">
        <w:rPr>
          <w:rFonts w:ascii="Arial" w:eastAsia="Calibri" w:hAnsi="Arial" w:cs="Arial"/>
          <w:bCs/>
          <w:sz w:val="22"/>
          <w:szCs w:val="22"/>
          <w:lang w:val="en-US"/>
        </w:rPr>
        <w:t>, q</w:t>
      </w:r>
      <w:r w:rsidRPr="001F4FE1">
        <w:rPr>
          <w:rFonts w:ascii="Arial" w:eastAsia="Calibri" w:hAnsi="Arial" w:cs="Arial"/>
          <w:bCs/>
          <w:spacing w:val="-2"/>
          <w:sz w:val="22"/>
          <w:szCs w:val="22"/>
          <w:lang w:val="en-US"/>
        </w:rPr>
        <w:t>u</w:t>
      </w:r>
      <w:r w:rsidRPr="001F4FE1">
        <w:rPr>
          <w:rFonts w:ascii="Arial" w:eastAsia="Calibri" w:hAnsi="Arial" w:cs="Arial"/>
          <w:bCs/>
          <w:sz w:val="22"/>
          <w:szCs w:val="22"/>
          <w:lang w:val="en-US"/>
        </w:rPr>
        <w:t xml:space="preserve">e </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 xml:space="preserve">s </w:t>
      </w:r>
      <w:proofErr w:type="spellStart"/>
      <w:r w:rsidRPr="001F4FE1">
        <w:rPr>
          <w:rFonts w:ascii="Arial" w:eastAsia="Calibri" w:hAnsi="Arial" w:cs="Arial"/>
          <w:bCs/>
          <w:spacing w:val="-1"/>
          <w:sz w:val="22"/>
          <w:szCs w:val="22"/>
          <w:lang w:val="en-US"/>
        </w:rPr>
        <w:t>pe</w:t>
      </w:r>
      <w:r w:rsidRPr="001F4FE1">
        <w:rPr>
          <w:rFonts w:ascii="Arial" w:eastAsia="Calibri" w:hAnsi="Arial" w:cs="Arial"/>
          <w:bCs/>
          <w:spacing w:val="-2"/>
          <w:sz w:val="22"/>
          <w:szCs w:val="22"/>
          <w:lang w:val="en-US"/>
        </w:rPr>
        <w:t>r</w:t>
      </w:r>
      <w:r w:rsidRPr="001F4FE1">
        <w:rPr>
          <w:rFonts w:ascii="Arial" w:eastAsia="Calibri" w:hAnsi="Arial" w:cs="Arial"/>
          <w:bCs/>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pacing w:val="-2"/>
          <w:sz w:val="22"/>
          <w:szCs w:val="22"/>
          <w:lang w:val="en-US"/>
        </w:rPr>
        <w:t>t</w:t>
      </w:r>
      <w:r w:rsidRPr="001F4FE1">
        <w:rPr>
          <w:rFonts w:ascii="Arial" w:eastAsia="Calibri" w:hAnsi="Arial" w:cs="Arial"/>
          <w:bCs/>
          <w:sz w:val="22"/>
          <w:szCs w:val="22"/>
          <w:lang w:val="en-US"/>
        </w:rPr>
        <w:t>a</w:t>
      </w:r>
      <w:proofErr w:type="spellEnd"/>
      <w:r w:rsidRPr="001F4FE1">
        <w:rPr>
          <w:rFonts w:ascii="Arial" w:eastAsia="Calibri" w:hAnsi="Arial" w:cs="Arial"/>
          <w:bCs/>
          <w:spacing w:val="48"/>
          <w:sz w:val="22"/>
          <w:szCs w:val="22"/>
          <w:lang w:val="en-US"/>
        </w:rPr>
        <w:t xml:space="preserve"> </w:t>
      </w:r>
      <w:proofErr w:type="spellStart"/>
      <w:r w:rsidRPr="001F4FE1">
        <w:rPr>
          <w:rFonts w:ascii="Arial" w:eastAsia="Calibri" w:hAnsi="Arial" w:cs="Arial"/>
          <w:bCs/>
          <w:spacing w:val="-2"/>
          <w:sz w:val="22"/>
          <w:szCs w:val="22"/>
          <w:lang w:val="en-US"/>
        </w:rPr>
        <w:t>r</w:t>
      </w:r>
      <w:r w:rsidRPr="001F4FE1">
        <w:rPr>
          <w:rFonts w:ascii="Arial" w:eastAsia="Calibri" w:hAnsi="Arial" w:cs="Arial"/>
          <w:bCs/>
          <w:spacing w:val="-1"/>
          <w:sz w:val="22"/>
          <w:szCs w:val="22"/>
          <w:lang w:val="en-US"/>
        </w:rPr>
        <w:t>ea</w:t>
      </w:r>
      <w:r w:rsidRPr="001F4FE1">
        <w:rPr>
          <w:rFonts w:ascii="Arial" w:eastAsia="Calibri" w:hAnsi="Arial" w:cs="Arial"/>
          <w:bCs/>
          <w:spacing w:val="-2"/>
          <w:sz w:val="22"/>
          <w:szCs w:val="22"/>
          <w:lang w:val="en-US"/>
        </w:rPr>
        <w:t>l</w:t>
      </w:r>
      <w:r w:rsidRPr="001F4FE1">
        <w:rPr>
          <w:rFonts w:ascii="Arial" w:eastAsia="Calibri" w:hAnsi="Arial" w:cs="Arial"/>
          <w:bCs/>
          <w:spacing w:val="1"/>
          <w:sz w:val="22"/>
          <w:szCs w:val="22"/>
          <w:lang w:val="en-US"/>
        </w:rPr>
        <w:t>i</w:t>
      </w:r>
      <w:r w:rsidRPr="001F4FE1">
        <w:rPr>
          <w:rFonts w:ascii="Arial" w:eastAsia="Calibri" w:hAnsi="Arial" w:cs="Arial"/>
          <w:bCs/>
          <w:spacing w:val="-4"/>
          <w:sz w:val="22"/>
          <w:szCs w:val="22"/>
          <w:lang w:val="en-US"/>
        </w:rPr>
        <w:t>z</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r</w:t>
      </w:r>
      <w:proofErr w:type="spellEnd"/>
      <w:r w:rsidRPr="001F4FE1">
        <w:rPr>
          <w:rFonts w:ascii="Arial" w:eastAsia="Calibri" w:hAnsi="Arial" w:cs="Arial"/>
          <w:bCs/>
          <w:sz w:val="22"/>
          <w:szCs w:val="22"/>
          <w:lang w:val="en-US"/>
        </w:rPr>
        <w:t xml:space="preserve"> s</w:t>
      </w:r>
      <w:r w:rsidRPr="001F4FE1">
        <w:rPr>
          <w:rFonts w:ascii="Arial" w:eastAsia="Calibri" w:hAnsi="Arial" w:cs="Arial"/>
          <w:bCs/>
          <w:spacing w:val="-1"/>
          <w:sz w:val="22"/>
          <w:szCs w:val="22"/>
          <w:lang w:val="en-US"/>
        </w:rPr>
        <w:t>u</w:t>
      </w:r>
      <w:r w:rsidRPr="001F4FE1">
        <w:rPr>
          <w:rFonts w:ascii="Arial" w:eastAsia="Calibri" w:hAnsi="Arial" w:cs="Arial"/>
          <w:bCs/>
          <w:sz w:val="22"/>
          <w:szCs w:val="22"/>
          <w:lang w:val="en-US"/>
        </w:rPr>
        <w:t>s</w:t>
      </w:r>
      <w:r w:rsidRPr="001F4FE1">
        <w:rPr>
          <w:rFonts w:ascii="Arial" w:eastAsia="Calibri" w:hAnsi="Arial" w:cs="Arial"/>
          <w:bCs/>
          <w:spacing w:val="47"/>
          <w:sz w:val="22"/>
          <w:szCs w:val="22"/>
          <w:lang w:val="en-US"/>
        </w:rPr>
        <w:t xml:space="preserve"> </w:t>
      </w:r>
      <w:proofErr w:type="spellStart"/>
      <w:r w:rsidRPr="001F4FE1">
        <w:rPr>
          <w:rFonts w:ascii="Arial" w:eastAsia="Calibri" w:hAnsi="Arial" w:cs="Arial"/>
          <w:bCs/>
          <w:spacing w:val="-1"/>
          <w:sz w:val="22"/>
          <w:szCs w:val="22"/>
          <w:lang w:val="en-US"/>
        </w:rPr>
        <w:t>ac</w:t>
      </w:r>
      <w:r w:rsidRPr="001F4FE1">
        <w:rPr>
          <w:rFonts w:ascii="Arial" w:eastAsia="Calibri" w:hAnsi="Arial" w:cs="Arial"/>
          <w:bCs/>
          <w:sz w:val="22"/>
          <w:szCs w:val="22"/>
          <w:lang w:val="en-US"/>
        </w:rPr>
        <w:t>ti</w:t>
      </w:r>
      <w:r w:rsidRPr="001F4FE1">
        <w:rPr>
          <w:rFonts w:ascii="Arial" w:eastAsia="Calibri" w:hAnsi="Arial" w:cs="Arial"/>
          <w:bCs/>
          <w:spacing w:val="1"/>
          <w:sz w:val="22"/>
          <w:szCs w:val="22"/>
          <w:lang w:val="en-US"/>
        </w:rPr>
        <w:t>vi</w:t>
      </w:r>
      <w:r w:rsidRPr="001F4FE1">
        <w:rPr>
          <w:rFonts w:ascii="Arial" w:eastAsia="Calibri" w:hAnsi="Arial" w:cs="Arial"/>
          <w:bCs/>
          <w:spacing w:val="-1"/>
          <w:sz w:val="22"/>
          <w:szCs w:val="22"/>
          <w:lang w:val="en-US"/>
        </w:rPr>
        <w:t>dade</w:t>
      </w:r>
      <w:r w:rsidRPr="001F4FE1">
        <w:rPr>
          <w:rFonts w:ascii="Arial" w:eastAsia="Calibri" w:hAnsi="Arial" w:cs="Arial"/>
          <w:bCs/>
          <w:sz w:val="22"/>
          <w:szCs w:val="22"/>
          <w:lang w:val="en-US"/>
        </w:rPr>
        <w:t>s</w:t>
      </w:r>
      <w:proofErr w:type="spellEnd"/>
      <w:r w:rsidRPr="001F4FE1">
        <w:rPr>
          <w:rFonts w:ascii="Arial" w:eastAsia="Calibri" w:hAnsi="Arial" w:cs="Arial"/>
          <w:bCs/>
          <w:spacing w:val="49"/>
          <w:sz w:val="22"/>
          <w:szCs w:val="22"/>
          <w:lang w:val="en-US"/>
        </w:rPr>
        <w:t xml:space="preserve"> </w:t>
      </w:r>
      <w:proofErr w:type="spellStart"/>
      <w:r w:rsidRPr="001F4FE1">
        <w:rPr>
          <w:rFonts w:ascii="Arial" w:eastAsia="Calibri" w:hAnsi="Arial" w:cs="Arial"/>
          <w:bCs/>
          <w:spacing w:val="-1"/>
          <w:sz w:val="22"/>
          <w:szCs w:val="22"/>
          <w:lang w:val="en-US"/>
        </w:rPr>
        <w:t>co</w:t>
      </w:r>
      <w:r w:rsidRPr="001F4FE1">
        <w:rPr>
          <w:rFonts w:ascii="Arial" w:eastAsia="Calibri" w:hAnsi="Arial" w:cs="Arial"/>
          <w:bCs/>
          <w:sz w:val="22"/>
          <w:szCs w:val="22"/>
          <w:lang w:val="en-US"/>
        </w:rPr>
        <w:t>me</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a</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e</w:t>
      </w:r>
      <w:r w:rsidRPr="001F4FE1">
        <w:rPr>
          <w:rFonts w:ascii="Arial" w:eastAsia="Calibri" w:hAnsi="Arial" w:cs="Arial"/>
          <w:bCs/>
          <w:spacing w:val="-2"/>
          <w:sz w:val="22"/>
          <w:szCs w:val="22"/>
          <w:lang w:val="en-US"/>
        </w:rPr>
        <w:t>s</w:t>
      </w:r>
      <w:proofErr w:type="spellEnd"/>
      <w:r w:rsidRPr="001F4FE1">
        <w:rPr>
          <w:rFonts w:ascii="Arial" w:eastAsia="Calibri" w:hAnsi="Arial" w:cs="Arial"/>
          <w:bCs/>
          <w:sz w:val="22"/>
          <w:szCs w:val="22"/>
          <w:lang w:val="en-US"/>
        </w:rPr>
        <w:t>,</w:t>
      </w:r>
      <w:r w:rsidRPr="001F4FE1">
        <w:rPr>
          <w:rFonts w:ascii="Arial" w:eastAsia="Calibri" w:hAnsi="Arial" w:cs="Arial"/>
          <w:bCs/>
          <w:spacing w:val="49"/>
          <w:sz w:val="22"/>
          <w:szCs w:val="22"/>
          <w:lang w:val="en-US"/>
        </w:rPr>
        <w:t xml:space="preserve"> </w:t>
      </w:r>
      <w:proofErr w:type="spellStart"/>
      <w:r w:rsidRPr="001F4FE1">
        <w:rPr>
          <w:rFonts w:ascii="Arial" w:eastAsia="Calibri" w:hAnsi="Arial" w:cs="Arial"/>
          <w:bCs/>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e</w:t>
      </w:r>
      <w:r w:rsidRPr="001F4FE1">
        <w:rPr>
          <w:rFonts w:ascii="Arial" w:eastAsia="Calibri" w:hAnsi="Arial" w:cs="Arial"/>
          <w:bCs/>
          <w:spacing w:val="-3"/>
          <w:sz w:val="22"/>
          <w:szCs w:val="22"/>
          <w:lang w:val="en-US"/>
        </w:rPr>
        <w:t>n</w:t>
      </w:r>
      <w:r w:rsidRPr="001F4FE1">
        <w:rPr>
          <w:rFonts w:ascii="Arial" w:eastAsia="Calibri" w:hAnsi="Arial" w:cs="Arial"/>
          <w:bCs/>
          <w:sz w:val="22"/>
          <w:szCs w:val="22"/>
          <w:lang w:val="en-US"/>
        </w:rPr>
        <w:t>t</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s</w:t>
      </w:r>
      <w:proofErr w:type="spellEnd"/>
      <w:r w:rsidRPr="001F4FE1">
        <w:rPr>
          <w:rFonts w:ascii="Arial" w:eastAsia="Calibri" w:hAnsi="Arial" w:cs="Arial"/>
          <w:bCs/>
          <w:spacing w:val="-2"/>
          <w:sz w:val="22"/>
          <w:szCs w:val="22"/>
          <w:lang w:val="en-US"/>
        </w:rPr>
        <w:t xml:space="preserve"> </w:t>
      </w:r>
      <w:proofErr w:type="spellStart"/>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n</w:t>
      </w:r>
      <w:r w:rsidRPr="001F4FE1">
        <w:rPr>
          <w:rFonts w:ascii="Arial" w:eastAsia="Calibri" w:hAnsi="Arial" w:cs="Arial"/>
          <w:bCs/>
          <w:spacing w:val="-2"/>
          <w:sz w:val="22"/>
          <w:szCs w:val="22"/>
          <w:lang w:val="en-US"/>
        </w:rPr>
        <w:t>gr</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n</w:t>
      </w:r>
      <w:proofErr w:type="spellEnd"/>
      <w:r w:rsidRPr="001F4FE1">
        <w:rPr>
          <w:rFonts w:ascii="Arial" w:eastAsia="Calibri" w:hAnsi="Arial" w:cs="Arial"/>
          <w:bCs/>
          <w:spacing w:val="48"/>
          <w:sz w:val="22"/>
          <w:szCs w:val="22"/>
          <w:lang w:val="en-US"/>
        </w:rPr>
        <w:t xml:space="preserve"> </w:t>
      </w:r>
      <w:proofErr w:type="spellStart"/>
      <w:r w:rsidRPr="001F4FE1">
        <w:rPr>
          <w:rFonts w:ascii="Arial" w:eastAsia="Calibri" w:hAnsi="Arial" w:cs="Arial"/>
          <w:bCs/>
          <w:sz w:val="22"/>
          <w:szCs w:val="22"/>
          <w:lang w:val="en-US"/>
        </w:rPr>
        <w:t>su</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
          <w:sz w:val="22"/>
          <w:szCs w:val="22"/>
          <w:lang w:val="en-US"/>
        </w:rPr>
        <w:t>s</w:t>
      </w:r>
      <w:r w:rsidRPr="001F4FE1">
        <w:rPr>
          <w:rFonts w:ascii="Arial" w:eastAsia="Calibri" w:hAnsi="Arial" w:cs="Arial"/>
          <w:bCs/>
          <w:spacing w:val="-1"/>
          <w:sz w:val="22"/>
          <w:szCs w:val="22"/>
          <w:lang w:val="en-US"/>
        </w:rPr>
        <w:t>o</w:t>
      </w:r>
      <w:r w:rsidRPr="001F4FE1">
        <w:rPr>
          <w:rFonts w:ascii="Arial" w:eastAsia="Calibri" w:hAnsi="Arial" w:cs="Arial"/>
          <w:bCs/>
          <w:spacing w:val="-2"/>
          <w:sz w:val="22"/>
          <w:szCs w:val="22"/>
          <w:lang w:val="en-US"/>
        </w:rPr>
        <w:t>l</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c</w:t>
      </w:r>
      <w:r w:rsidRPr="001F4FE1">
        <w:rPr>
          <w:rFonts w:ascii="Arial" w:eastAsia="Calibri" w:hAnsi="Arial" w:cs="Arial"/>
          <w:bCs/>
          <w:spacing w:val="-2"/>
          <w:sz w:val="22"/>
          <w:szCs w:val="22"/>
          <w:lang w:val="en-US"/>
        </w:rPr>
        <w:t>i</w:t>
      </w:r>
      <w:r w:rsidRPr="001F4FE1">
        <w:rPr>
          <w:rFonts w:ascii="Arial" w:eastAsia="Calibri" w:hAnsi="Arial" w:cs="Arial"/>
          <w:bCs/>
          <w:sz w:val="22"/>
          <w:szCs w:val="22"/>
          <w:lang w:val="en-US"/>
        </w:rPr>
        <w:t>t</w:t>
      </w:r>
      <w:r w:rsidRPr="001F4FE1">
        <w:rPr>
          <w:rFonts w:ascii="Arial" w:eastAsia="Calibri" w:hAnsi="Arial" w:cs="Arial"/>
          <w:bCs/>
          <w:spacing w:val="-1"/>
          <w:sz w:val="22"/>
          <w:szCs w:val="22"/>
          <w:lang w:val="en-US"/>
        </w:rPr>
        <w:t>u</w:t>
      </w:r>
      <w:r w:rsidRPr="001F4FE1">
        <w:rPr>
          <w:rFonts w:ascii="Arial" w:eastAsia="Calibri" w:hAnsi="Arial" w:cs="Arial"/>
          <w:bCs/>
          <w:sz w:val="22"/>
          <w:szCs w:val="22"/>
          <w:lang w:val="en-US"/>
        </w:rPr>
        <w:t>d</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de</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n</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z w:val="22"/>
          <w:szCs w:val="22"/>
          <w:lang w:val="en-US"/>
        </w:rPr>
        <w:t>o</w:t>
      </w:r>
      <w:proofErr w:type="spellEnd"/>
      <w:r w:rsidRPr="001F4FE1">
        <w:rPr>
          <w:rFonts w:ascii="Arial" w:eastAsia="Calibri" w:hAnsi="Arial" w:cs="Arial"/>
          <w:bCs/>
          <w:spacing w:val="50"/>
          <w:sz w:val="22"/>
          <w:szCs w:val="22"/>
          <w:lang w:val="en-US"/>
        </w:rPr>
        <w:t xml:space="preserve"> </w:t>
      </w:r>
      <w:r w:rsidRPr="001F4FE1">
        <w:rPr>
          <w:rFonts w:ascii="Arial" w:eastAsia="Calibri" w:hAnsi="Arial" w:cs="Arial"/>
          <w:bCs/>
          <w:spacing w:val="-1"/>
          <w:sz w:val="22"/>
          <w:szCs w:val="22"/>
          <w:lang w:val="en-US"/>
        </w:rPr>
        <w:t>d</w:t>
      </w:r>
      <w:r w:rsidRPr="001F4FE1">
        <w:rPr>
          <w:rFonts w:ascii="Arial" w:eastAsia="Calibri" w:hAnsi="Arial" w:cs="Arial"/>
          <w:bCs/>
          <w:sz w:val="22"/>
          <w:szCs w:val="22"/>
          <w:lang w:val="en-US"/>
        </w:rPr>
        <w:t xml:space="preserve">e </w:t>
      </w:r>
      <w:proofErr w:type="spellStart"/>
      <w:r w:rsidRPr="001F4FE1">
        <w:rPr>
          <w:rFonts w:ascii="Arial" w:eastAsia="Calibri" w:hAnsi="Arial" w:cs="Arial"/>
          <w:bCs/>
          <w:spacing w:val="-1"/>
          <w:sz w:val="22"/>
          <w:szCs w:val="22"/>
          <w:lang w:val="en-US"/>
        </w:rPr>
        <w:t>ope</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ac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one</w:t>
      </w:r>
      <w:r w:rsidRPr="001F4FE1">
        <w:rPr>
          <w:rFonts w:ascii="Arial" w:eastAsia="Calibri" w:hAnsi="Arial" w:cs="Arial"/>
          <w:bCs/>
          <w:spacing w:val="8"/>
          <w:sz w:val="22"/>
          <w:szCs w:val="22"/>
          <w:lang w:val="en-US"/>
        </w:rPr>
        <w:t>s</w:t>
      </w:r>
      <w:proofErr w:type="spellEnd"/>
      <w:r w:rsidRPr="001F4FE1">
        <w:rPr>
          <w:rFonts w:ascii="Arial" w:eastAsia="Calibri" w:hAnsi="Arial" w:cs="Arial"/>
          <w:bCs/>
          <w:sz w:val="22"/>
          <w:szCs w:val="22"/>
          <w:lang w:val="en-US"/>
        </w:rPr>
        <w:t>,</w:t>
      </w:r>
      <w:r w:rsidRPr="001F4FE1">
        <w:rPr>
          <w:rFonts w:ascii="Arial" w:eastAsia="Calibri" w:hAnsi="Arial" w:cs="Arial"/>
          <w:bCs/>
          <w:spacing w:val="49"/>
          <w:sz w:val="22"/>
          <w:szCs w:val="22"/>
          <w:lang w:val="en-US"/>
        </w:rPr>
        <w:t xml:space="preserve"> </w:t>
      </w:r>
      <w:proofErr w:type="spellStart"/>
      <w:r w:rsidRPr="001F4FE1">
        <w:rPr>
          <w:rFonts w:ascii="Arial" w:eastAsia="Calibri" w:hAnsi="Arial" w:cs="Arial"/>
          <w:bCs/>
          <w:spacing w:val="1"/>
          <w:sz w:val="22"/>
          <w:szCs w:val="22"/>
          <w:lang w:val="en-US"/>
        </w:rPr>
        <w:t>ll</w:t>
      </w:r>
      <w:r w:rsidRPr="001F4FE1">
        <w:rPr>
          <w:rFonts w:ascii="Arial" w:eastAsia="Calibri" w:hAnsi="Arial" w:cs="Arial"/>
          <w:bCs/>
          <w:spacing w:val="-1"/>
          <w:sz w:val="22"/>
          <w:szCs w:val="22"/>
          <w:lang w:val="en-US"/>
        </w:rPr>
        <w:t>e</w:t>
      </w:r>
      <w:r w:rsidRPr="001F4FE1">
        <w:rPr>
          <w:rFonts w:ascii="Arial" w:eastAsia="Calibri" w:hAnsi="Arial" w:cs="Arial"/>
          <w:bCs/>
          <w:spacing w:val="-4"/>
          <w:sz w:val="22"/>
          <w:szCs w:val="22"/>
          <w:lang w:val="en-US"/>
        </w:rPr>
        <w:t>v</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n</w:t>
      </w:r>
      <w:proofErr w:type="spellEnd"/>
      <w:r w:rsidRPr="001F4FE1">
        <w:rPr>
          <w:rFonts w:ascii="Arial" w:eastAsia="Calibri" w:hAnsi="Arial" w:cs="Arial"/>
          <w:bCs/>
          <w:spacing w:val="47"/>
          <w:sz w:val="22"/>
          <w:szCs w:val="22"/>
          <w:lang w:val="en-US"/>
        </w:rPr>
        <w:t xml:space="preserve"> </w:t>
      </w:r>
      <w:r w:rsidRPr="001F4FE1">
        <w:rPr>
          <w:rFonts w:ascii="Arial" w:eastAsia="Calibri" w:hAnsi="Arial" w:cs="Arial"/>
          <w:bCs/>
          <w:sz w:val="22"/>
          <w:szCs w:val="22"/>
          <w:lang w:val="en-US"/>
        </w:rPr>
        <w:t xml:space="preserve">a </w:t>
      </w:r>
      <w:proofErr w:type="spellStart"/>
      <w:r w:rsidRPr="001F4FE1">
        <w:rPr>
          <w:rFonts w:ascii="Arial" w:eastAsia="Calibri" w:hAnsi="Arial" w:cs="Arial"/>
          <w:bCs/>
          <w:spacing w:val="-1"/>
          <w:sz w:val="22"/>
          <w:szCs w:val="22"/>
          <w:lang w:val="en-US"/>
        </w:rPr>
        <w:t>cab</w:t>
      </w:r>
      <w:r w:rsidRPr="001F4FE1">
        <w:rPr>
          <w:rFonts w:ascii="Arial" w:eastAsia="Calibri" w:hAnsi="Arial" w:cs="Arial"/>
          <w:bCs/>
          <w:sz w:val="22"/>
          <w:szCs w:val="22"/>
          <w:lang w:val="en-US"/>
        </w:rPr>
        <w:t>o</w:t>
      </w:r>
      <w:proofErr w:type="spellEnd"/>
      <w:r w:rsidRPr="001F4FE1">
        <w:rPr>
          <w:rFonts w:ascii="Arial" w:eastAsia="Calibri" w:hAnsi="Arial" w:cs="Arial"/>
          <w:bCs/>
          <w:spacing w:val="50"/>
          <w:sz w:val="22"/>
          <w:szCs w:val="22"/>
          <w:lang w:val="en-US"/>
        </w:rPr>
        <w:t xml:space="preserve"> </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o</w:t>
      </w:r>
      <w:r w:rsidRPr="001F4FE1">
        <w:rPr>
          <w:rFonts w:ascii="Arial" w:eastAsia="Calibri" w:hAnsi="Arial" w:cs="Arial"/>
          <w:bCs/>
          <w:sz w:val="22"/>
          <w:szCs w:val="22"/>
          <w:lang w:val="en-US"/>
        </w:rPr>
        <w:t xml:space="preserve">s </w:t>
      </w:r>
      <w:proofErr w:type="spellStart"/>
      <w:r w:rsidRPr="001F4FE1">
        <w:rPr>
          <w:rFonts w:ascii="Arial" w:eastAsia="Calibri" w:hAnsi="Arial" w:cs="Arial"/>
          <w:bCs/>
          <w:spacing w:val="-1"/>
          <w:sz w:val="22"/>
          <w:szCs w:val="22"/>
          <w:lang w:val="en-US"/>
        </w:rPr>
        <w:t>p</w:t>
      </w:r>
      <w:r w:rsidRPr="001F4FE1">
        <w:rPr>
          <w:rFonts w:ascii="Arial" w:eastAsia="Calibri" w:hAnsi="Arial" w:cs="Arial"/>
          <w:bCs/>
          <w:spacing w:val="-2"/>
          <w:sz w:val="22"/>
          <w:szCs w:val="22"/>
          <w:lang w:val="en-US"/>
        </w:rPr>
        <w:t>r</w:t>
      </w:r>
      <w:r w:rsidRPr="001F4FE1">
        <w:rPr>
          <w:rFonts w:ascii="Arial" w:eastAsia="Calibri" w:hAnsi="Arial" w:cs="Arial"/>
          <w:bCs/>
          <w:spacing w:val="-1"/>
          <w:sz w:val="22"/>
          <w:szCs w:val="22"/>
          <w:lang w:val="en-US"/>
        </w:rPr>
        <w:t>oced</w:t>
      </w:r>
      <w:r w:rsidRPr="001F4FE1">
        <w:rPr>
          <w:rFonts w:ascii="Arial" w:eastAsia="Calibri" w:hAnsi="Arial" w:cs="Arial"/>
          <w:bCs/>
          <w:spacing w:val="1"/>
          <w:sz w:val="22"/>
          <w:szCs w:val="22"/>
          <w:lang w:val="en-US"/>
        </w:rPr>
        <w:t>i</w:t>
      </w:r>
      <w:r w:rsidRPr="001F4FE1">
        <w:rPr>
          <w:rFonts w:ascii="Arial" w:eastAsia="Calibri" w:hAnsi="Arial" w:cs="Arial"/>
          <w:bCs/>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en</w:t>
      </w:r>
      <w:r w:rsidRPr="001F4FE1">
        <w:rPr>
          <w:rFonts w:ascii="Arial" w:eastAsia="Calibri" w:hAnsi="Arial" w:cs="Arial"/>
          <w:bCs/>
          <w:spacing w:val="-2"/>
          <w:sz w:val="22"/>
          <w:szCs w:val="22"/>
          <w:lang w:val="en-US"/>
        </w:rPr>
        <w:t>t</w:t>
      </w:r>
      <w:r w:rsidRPr="001F4FE1">
        <w:rPr>
          <w:rFonts w:ascii="Arial" w:eastAsia="Calibri" w:hAnsi="Arial" w:cs="Arial"/>
          <w:bCs/>
          <w:spacing w:val="-4"/>
          <w:sz w:val="22"/>
          <w:szCs w:val="22"/>
          <w:lang w:val="en-US"/>
        </w:rPr>
        <w:t>o</w:t>
      </w:r>
      <w:r w:rsidRPr="001F4FE1">
        <w:rPr>
          <w:rFonts w:ascii="Arial" w:eastAsia="Calibri" w:hAnsi="Arial" w:cs="Arial"/>
          <w:bCs/>
          <w:sz w:val="22"/>
          <w:szCs w:val="22"/>
          <w:lang w:val="en-US"/>
        </w:rPr>
        <w:t>s</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y</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e</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apa</w:t>
      </w:r>
      <w:r w:rsidRPr="001F4FE1">
        <w:rPr>
          <w:rFonts w:ascii="Arial" w:eastAsia="Calibri" w:hAnsi="Arial" w:cs="Arial"/>
          <w:bCs/>
          <w:sz w:val="22"/>
          <w:szCs w:val="22"/>
          <w:lang w:val="en-US"/>
        </w:rPr>
        <w:t>s</w:t>
      </w:r>
      <w:proofErr w:type="spellEnd"/>
      <w:r w:rsidRPr="00C80617">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2"/>
          <w:sz w:val="22"/>
          <w:szCs w:val="22"/>
          <w:lang w:val="en-US"/>
        </w:rPr>
        <w:t>s</w:t>
      </w:r>
      <w:r w:rsidRPr="001F4FE1">
        <w:rPr>
          <w:rFonts w:ascii="Arial" w:eastAsia="Calibri" w:hAnsi="Arial" w:cs="Arial"/>
          <w:bCs/>
          <w:spacing w:val="-1"/>
          <w:sz w:val="22"/>
          <w:szCs w:val="22"/>
          <w:lang w:val="en-US"/>
        </w:rPr>
        <w:t>eña</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ada</w:t>
      </w:r>
      <w:r w:rsidRPr="001F4FE1">
        <w:rPr>
          <w:rFonts w:ascii="Arial" w:eastAsia="Calibri" w:hAnsi="Arial" w:cs="Arial"/>
          <w:bCs/>
          <w:sz w:val="22"/>
          <w:szCs w:val="22"/>
          <w:lang w:val="en-US"/>
        </w:rPr>
        <w:t>s</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en</w:t>
      </w:r>
      <w:proofErr w:type="spellEnd"/>
      <w:r w:rsidRPr="001F4FE1">
        <w:rPr>
          <w:rFonts w:ascii="Arial" w:eastAsia="Calibri" w:hAnsi="Arial" w:cs="Arial"/>
          <w:bCs/>
          <w:spacing w:val="50"/>
          <w:sz w:val="22"/>
          <w:szCs w:val="22"/>
          <w:lang w:val="en-US"/>
        </w:rPr>
        <w:t xml:space="preserve"> </w:t>
      </w:r>
      <w:proofErr w:type="spellStart"/>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l</w:t>
      </w:r>
      <w:proofErr w:type="spellEnd"/>
      <w:r w:rsidRPr="001F4FE1">
        <w:rPr>
          <w:rFonts w:ascii="Arial" w:eastAsia="Calibri" w:hAnsi="Arial" w:cs="Arial"/>
          <w:bCs/>
          <w:spacing w:val="2"/>
          <w:sz w:val="22"/>
          <w:szCs w:val="22"/>
          <w:lang w:val="en-US"/>
        </w:rPr>
        <w:t xml:space="preserve"> </w:t>
      </w:r>
      <w:proofErr w:type="spellStart"/>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e</w:t>
      </w:r>
      <w:r w:rsidRPr="001F4FE1">
        <w:rPr>
          <w:rFonts w:ascii="Arial" w:eastAsia="Calibri" w:hAnsi="Arial" w:cs="Arial"/>
          <w:bCs/>
          <w:spacing w:val="-2"/>
          <w:sz w:val="22"/>
          <w:szCs w:val="22"/>
          <w:lang w:val="en-US"/>
        </w:rPr>
        <w:t>g</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me</w:t>
      </w:r>
      <w:r w:rsidRPr="001F4FE1">
        <w:rPr>
          <w:rFonts w:ascii="Arial" w:eastAsia="Calibri" w:hAnsi="Arial" w:cs="Arial"/>
          <w:bCs/>
          <w:spacing w:val="-1"/>
          <w:sz w:val="22"/>
          <w:szCs w:val="22"/>
          <w:lang w:val="en-US"/>
        </w:rPr>
        <w:t>n</w:t>
      </w:r>
      <w:r w:rsidRPr="001F4FE1">
        <w:rPr>
          <w:rFonts w:ascii="Arial" w:eastAsia="Calibri" w:hAnsi="Arial" w:cs="Arial"/>
          <w:bCs/>
          <w:spacing w:val="-5"/>
          <w:sz w:val="22"/>
          <w:szCs w:val="22"/>
          <w:lang w:val="en-US"/>
        </w:rPr>
        <w:t>t</w:t>
      </w:r>
      <w:r w:rsidRPr="001F4FE1">
        <w:rPr>
          <w:rFonts w:ascii="Arial" w:eastAsia="Calibri" w:hAnsi="Arial" w:cs="Arial"/>
          <w:bCs/>
          <w:sz w:val="22"/>
          <w:szCs w:val="22"/>
          <w:lang w:val="en-US"/>
        </w:rPr>
        <w:t>o</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de</w:t>
      </w:r>
      <w:r w:rsidRPr="001F4FE1">
        <w:rPr>
          <w:rFonts w:ascii="Arial" w:eastAsia="Calibri" w:hAnsi="Arial" w:cs="Arial"/>
          <w:bCs/>
          <w:spacing w:val="50"/>
          <w:sz w:val="22"/>
          <w:szCs w:val="22"/>
          <w:lang w:val="en-US"/>
        </w:rPr>
        <w:t xml:space="preserve"> </w:t>
      </w:r>
      <w:proofErr w:type="spellStart"/>
      <w:r w:rsidRPr="001F4FE1">
        <w:rPr>
          <w:rFonts w:ascii="Arial" w:eastAsia="Calibri" w:hAnsi="Arial" w:cs="Arial"/>
          <w:bCs/>
          <w:sz w:val="22"/>
          <w:szCs w:val="22"/>
          <w:lang w:val="en-US"/>
        </w:rPr>
        <w:t>E</w:t>
      </w:r>
      <w:r w:rsidRPr="001F4FE1">
        <w:rPr>
          <w:rFonts w:ascii="Arial" w:eastAsia="Calibri" w:hAnsi="Arial" w:cs="Arial"/>
          <w:bCs/>
          <w:spacing w:val="-2"/>
          <w:sz w:val="22"/>
          <w:szCs w:val="22"/>
          <w:lang w:val="en-US"/>
        </w:rPr>
        <w:t>st</w:t>
      </w:r>
      <w:r w:rsidRPr="001F4FE1">
        <w:rPr>
          <w:rFonts w:ascii="Arial" w:eastAsia="Calibri" w:hAnsi="Arial" w:cs="Arial"/>
          <w:bCs/>
          <w:spacing w:val="-1"/>
          <w:sz w:val="22"/>
          <w:szCs w:val="22"/>
          <w:lang w:val="en-US"/>
        </w:rPr>
        <w:t>ab</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ec</w:t>
      </w:r>
      <w:r w:rsidRPr="001F4FE1">
        <w:rPr>
          <w:rFonts w:ascii="Arial" w:eastAsia="Calibri" w:hAnsi="Arial" w:cs="Arial"/>
          <w:bCs/>
          <w:spacing w:val="1"/>
          <w:sz w:val="22"/>
          <w:szCs w:val="22"/>
          <w:lang w:val="en-US"/>
        </w:rPr>
        <w:t>i</w:t>
      </w:r>
      <w:r w:rsidRPr="001F4FE1">
        <w:rPr>
          <w:rFonts w:ascii="Arial" w:eastAsia="Calibri" w:hAnsi="Arial" w:cs="Arial"/>
          <w:bCs/>
          <w:spacing w:val="-2"/>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e</w:t>
      </w:r>
      <w:r w:rsidRPr="001F4FE1">
        <w:rPr>
          <w:rFonts w:ascii="Arial" w:eastAsia="Calibri" w:hAnsi="Arial" w:cs="Arial"/>
          <w:bCs/>
          <w:spacing w:val="-3"/>
          <w:sz w:val="22"/>
          <w:szCs w:val="22"/>
          <w:lang w:val="en-US"/>
        </w:rPr>
        <w:t>n</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o</w:t>
      </w:r>
      <w:r w:rsidRPr="001F4FE1">
        <w:rPr>
          <w:rFonts w:ascii="Arial" w:eastAsia="Calibri" w:hAnsi="Arial" w:cs="Arial"/>
          <w:bCs/>
          <w:sz w:val="22"/>
          <w:szCs w:val="22"/>
          <w:lang w:val="en-US"/>
        </w:rPr>
        <w:t>s</w:t>
      </w:r>
      <w:proofErr w:type="spellEnd"/>
      <w:r w:rsidRPr="001F4FE1">
        <w:rPr>
          <w:rFonts w:ascii="Arial" w:eastAsia="Calibri" w:hAnsi="Arial" w:cs="Arial"/>
          <w:bCs/>
          <w:spacing w:val="49"/>
          <w:sz w:val="22"/>
          <w:szCs w:val="22"/>
          <w:lang w:val="en-US"/>
        </w:rPr>
        <w:t xml:space="preserve"> </w:t>
      </w:r>
      <w:proofErr w:type="spellStart"/>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o</w:t>
      </w:r>
      <w:r w:rsidRPr="001F4FE1">
        <w:rPr>
          <w:rFonts w:ascii="Arial" w:eastAsia="Calibri" w:hAnsi="Arial" w:cs="Arial"/>
          <w:bCs/>
          <w:sz w:val="22"/>
          <w:szCs w:val="22"/>
          <w:lang w:val="en-US"/>
        </w:rPr>
        <w:t>me</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a</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proofErr w:type="spellEnd"/>
      <w:r w:rsidRPr="001F4FE1">
        <w:rPr>
          <w:rFonts w:ascii="Arial" w:eastAsia="Calibri" w:hAnsi="Arial" w:cs="Arial"/>
          <w:bCs/>
          <w:sz w:val="22"/>
          <w:szCs w:val="22"/>
          <w:lang w:val="en-US"/>
        </w:rPr>
        <w:t>,</w:t>
      </w:r>
      <w:r w:rsidRPr="001F4FE1">
        <w:rPr>
          <w:rFonts w:ascii="Arial" w:eastAsia="Calibri" w:hAnsi="Arial" w:cs="Arial"/>
          <w:bCs/>
          <w:spacing w:val="49"/>
          <w:sz w:val="22"/>
          <w:szCs w:val="22"/>
          <w:lang w:val="en-US"/>
        </w:rPr>
        <w:t xml:space="preserve"> </w:t>
      </w:r>
      <w:proofErr w:type="spellStart"/>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ndu</w:t>
      </w:r>
      <w:r w:rsidRPr="001F4FE1">
        <w:rPr>
          <w:rFonts w:ascii="Arial" w:eastAsia="Calibri" w:hAnsi="Arial" w:cs="Arial"/>
          <w:bCs/>
          <w:spacing w:val="-2"/>
          <w:sz w:val="22"/>
          <w:szCs w:val="22"/>
          <w:lang w:val="en-US"/>
        </w:rPr>
        <w:t>st</w:t>
      </w:r>
      <w:r w:rsidRPr="001F4FE1">
        <w:rPr>
          <w:rFonts w:ascii="Arial" w:eastAsia="Calibri" w:hAnsi="Arial" w:cs="Arial"/>
          <w:bCs/>
          <w:spacing w:val="1"/>
          <w:sz w:val="22"/>
          <w:szCs w:val="22"/>
          <w:lang w:val="en-US"/>
        </w:rPr>
        <w:t>ri</w:t>
      </w:r>
      <w:r w:rsidRPr="001F4FE1">
        <w:rPr>
          <w:rFonts w:ascii="Arial" w:eastAsia="Calibri" w:hAnsi="Arial" w:cs="Arial"/>
          <w:bCs/>
          <w:spacing w:val="-1"/>
          <w:sz w:val="22"/>
          <w:szCs w:val="22"/>
          <w:lang w:val="en-US"/>
        </w:rPr>
        <w:t>a</w:t>
      </w:r>
      <w:r w:rsidRPr="001F4FE1">
        <w:rPr>
          <w:rFonts w:ascii="Arial" w:eastAsia="Calibri" w:hAnsi="Arial" w:cs="Arial"/>
          <w:bCs/>
          <w:spacing w:val="1"/>
          <w:sz w:val="22"/>
          <w:szCs w:val="22"/>
          <w:lang w:val="en-US"/>
        </w:rPr>
        <w:t>l</w:t>
      </w:r>
      <w:r w:rsidRPr="001F4FE1">
        <w:rPr>
          <w:rFonts w:ascii="Arial" w:eastAsia="Calibri" w:hAnsi="Arial" w:cs="Arial"/>
          <w:bCs/>
          <w:spacing w:val="-3"/>
          <w:sz w:val="22"/>
          <w:szCs w:val="22"/>
          <w:lang w:val="en-US"/>
        </w:rPr>
        <w:t>e</w:t>
      </w:r>
      <w:r w:rsidRPr="001F4FE1">
        <w:rPr>
          <w:rFonts w:ascii="Arial" w:eastAsia="Calibri" w:hAnsi="Arial" w:cs="Arial"/>
          <w:bCs/>
          <w:sz w:val="22"/>
          <w:szCs w:val="22"/>
          <w:lang w:val="en-US"/>
        </w:rPr>
        <w:t>s</w:t>
      </w:r>
      <w:proofErr w:type="spellEnd"/>
      <w:r w:rsidRPr="001F4FE1">
        <w:rPr>
          <w:rFonts w:ascii="Arial" w:eastAsia="Calibri" w:hAnsi="Arial" w:cs="Arial"/>
          <w:bCs/>
          <w:spacing w:val="49"/>
          <w:sz w:val="22"/>
          <w:szCs w:val="22"/>
          <w:lang w:val="en-US"/>
        </w:rPr>
        <w:t xml:space="preserve"> </w:t>
      </w:r>
      <w:r w:rsidRPr="001F4FE1">
        <w:rPr>
          <w:rFonts w:ascii="Arial" w:eastAsia="Calibri" w:hAnsi="Arial" w:cs="Arial"/>
          <w:bCs/>
          <w:sz w:val="22"/>
          <w:szCs w:val="22"/>
          <w:lang w:val="en-US"/>
        </w:rPr>
        <w:t>y</w:t>
      </w:r>
      <w:r w:rsidRPr="001F4FE1">
        <w:rPr>
          <w:rFonts w:ascii="Arial" w:eastAsia="Calibri" w:hAnsi="Arial" w:cs="Arial"/>
          <w:bCs/>
          <w:spacing w:val="-1"/>
          <w:sz w:val="22"/>
          <w:szCs w:val="22"/>
          <w:lang w:val="en-US"/>
        </w:rPr>
        <w:t xml:space="preserve"> d</w:t>
      </w:r>
      <w:r w:rsidRPr="001F4FE1">
        <w:rPr>
          <w:rFonts w:ascii="Arial" w:eastAsia="Calibri" w:hAnsi="Arial" w:cs="Arial"/>
          <w:bCs/>
          <w:sz w:val="22"/>
          <w:szCs w:val="22"/>
          <w:lang w:val="en-US"/>
        </w:rPr>
        <w:t xml:space="preserve">e </w:t>
      </w:r>
      <w:proofErr w:type="spellStart"/>
      <w:r w:rsidRPr="001F4FE1">
        <w:rPr>
          <w:rFonts w:ascii="Arial" w:eastAsia="Calibri" w:hAnsi="Arial" w:cs="Arial"/>
          <w:bCs/>
          <w:spacing w:val="-1"/>
          <w:sz w:val="22"/>
          <w:szCs w:val="22"/>
          <w:lang w:val="en-US"/>
        </w:rPr>
        <w:t>Se</w:t>
      </w:r>
      <w:r w:rsidRPr="001F4FE1">
        <w:rPr>
          <w:rFonts w:ascii="Arial" w:eastAsia="Calibri" w:hAnsi="Arial" w:cs="Arial"/>
          <w:bCs/>
          <w:spacing w:val="3"/>
          <w:sz w:val="22"/>
          <w:szCs w:val="22"/>
          <w:lang w:val="en-US"/>
        </w:rPr>
        <w:t>r</w:t>
      </w:r>
      <w:r w:rsidRPr="001F4FE1">
        <w:rPr>
          <w:rFonts w:ascii="Arial" w:eastAsia="Calibri" w:hAnsi="Arial" w:cs="Arial"/>
          <w:bCs/>
          <w:spacing w:val="1"/>
          <w:sz w:val="22"/>
          <w:szCs w:val="22"/>
          <w:lang w:val="en-US"/>
        </w:rPr>
        <w:t>vi</w:t>
      </w:r>
      <w:r w:rsidRPr="001F4FE1">
        <w:rPr>
          <w:rFonts w:ascii="Arial" w:eastAsia="Calibri" w:hAnsi="Arial" w:cs="Arial"/>
          <w:bCs/>
          <w:spacing w:val="-4"/>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o</w:t>
      </w:r>
      <w:r w:rsidRPr="001F4FE1">
        <w:rPr>
          <w:rFonts w:ascii="Arial" w:eastAsia="Calibri" w:hAnsi="Arial" w:cs="Arial"/>
          <w:bCs/>
          <w:sz w:val="22"/>
          <w:szCs w:val="22"/>
          <w:lang w:val="en-US"/>
        </w:rPr>
        <w:t>s</w:t>
      </w:r>
      <w:proofErr w:type="spellEnd"/>
      <w:r w:rsidRPr="001F4FE1">
        <w:rPr>
          <w:rFonts w:ascii="Arial" w:eastAsia="Calibri" w:hAnsi="Arial" w:cs="Arial"/>
          <w:bCs/>
          <w:sz w:val="22"/>
          <w:szCs w:val="22"/>
          <w:lang w:val="en-US"/>
        </w:rPr>
        <w:t xml:space="preserve"> </w:t>
      </w:r>
      <w:r w:rsidRPr="001F4FE1">
        <w:rPr>
          <w:rFonts w:ascii="Arial" w:eastAsia="Calibri" w:hAnsi="Arial" w:cs="Arial"/>
          <w:bCs/>
          <w:spacing w:val="-1"/>
          <w:sz w:val="22"/>
          <w:szCs w:val="22"/>
          <w:lang w:val="en-US"/>
        </w:rPr>
        <w:t>de</w:t>
      </w:r>
      <w:r w:rsidRPr="001F4FE1">
        <w:rPr>
          <w:rFonts w:ascii="Arial" w:eastAsia="Calibri" w:hAnsi="Arial" w:cs="Arial"/>
          <w:bCs/>
          <w:sz w:val="22"/>
          <w:szCs w:val="22"/>
          <w:lang w:val="en-US"/>
        </w:rPr>
        <w:t xml:space="preserve">l </w:t>
      </w:r>
      <w:r w:rsidRPr="001F4FE1">
        <w:rPr>
          <w:rFonts w:ascii="Arial" w:eastAsia="Calibri" w:hAnsi="Arial" w:cs="Arial"/>
          <w:bCs/>
          <w:spacing w:val="-1"/>
          <w:sz w:val="22"/>
          <w:szCs w:val="22"/>
          <w:lang w:val="en-US"/>
        </w:rPr>
        <w:t>Mun</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p</w:t>
      </w:r>
      <w:r w:rsidRPr="001F4FE1">
        <w:rPr>
          <w:rFonts w:ascii="Arial" w:eastAsia="Calibri" w:hAnsi="Arial" w:cs="Arial"/>
          <w:bCs/>
          <w:spacing w:val="-2"/>
          <w:sz w:val="22"/>
          <w:szCs w:val="22"/>
          <w:lang w:val="en-US"/>
        </w:rPr>
        <w:t>i</w:t>
      </w:r>
      <w:r w:rsidRPr="001F4FE1">
        <w:rPr>
          <w:rFonts w:ascii="Arial" w:eastAsia="Calibri" w:hAnsi="Arial" w:cs="Arial"/>
          <w:bCs/>
          <w:sz w:val="22"/>
          <w:szCs w:val="22"/>
          <w:lang w:val="en-US"/>
        </w:rPr>
        <w:t>o</w:t>
      </w:r>
      <w:r w:rsidRPr="001F4FE1">
        <w:rPr>
          <w:rFonts w:ascii="Arial" w:eastAsia="Calibri" w:hAnsi="Arial" w:cs="Arial"/>
          <w:bCs/>
          <w:spacing w:val="50"/>
          <w:sz w:val="22"/>
          <w:szCs w:val="22"/>
          <w:lang w:val="en-US"/>
        </w:rPr>
        <w:t xml:space="preserve"> </w:t>
      </w:r>
      <w:r w:rsidRPr="001F4FE1">
        <w:rPr>
          <w:rFonts w:ascii="Arial" w:eastAsia="Calibri" w:hAnsi="Arial" w:cs="Arial"/>
          <w:bCs/>
          <w:spacing w:val="-1"/>
          <w:sz w:val="22"/>
          <w:szCs w:val="22"/>
          <w:lang w:val="en-US"/>
        </w:rPr>
        <w:t>d</w:t>
      </w:r>
      <w:r w:rsidRPr="001F4FE1">
        <w:rPr>
          <w:rFonts w:ascii="Arial" w:eastAsia="Calibri" w:hAnsi="Arial" w:cs="Arial"/>
          <w:bCs/>
          <w:sz w:val="22"/>
          <w:szCs w:val="22"/>
          <w:lang w:val="en-US"/>
        </w:rPr>
        <w:t>e O</w:t>
      </w:r>
      <w:r w:rsidRPr="001F4FE1">
        <w:rPr>
          <w:rFonts w:ascii="Arial" w:eastAsia="Calibri" w:hAnsi="Arial" w:cs="Arial"/>
          <w:bCs/>
          <w:spacing w:val="-2"/>
          <w:sz w:val="22"/>
          <w:szCs w:val="22"/>
          <w:lang w:val="en-US"/>
        </w:rPr>
        <w:t>a</w:t>
      </w:r>
      <w:r w:rsidRPr="001F4FE1">
        <w:rPr>
          <w:rFonts w:ascii="Arial" w:eastAsia="Calibri" w:hAnsi="Arial" w:cs="Arial"/>
          <w:bCs/>
          <w:spacing w:val="-3"/>
          <w:sz w:val="22"/>
          <w:szCs w:val="22"/>
          <w:lang w:val="en-US"/>
        </w:rPr>
        <w:t>x</w:t>
      </w:r>
      <w:r w:rsidRPr="001F4FE1">
        <w:rPr>
          <w:rFonts w:ascii="Arial" w:eastAsia="Calibri" w:hAnsi="Arial" w:cs="Arial"/>
          <w:bCs/>
          <w:spacing w:val="-1"/>
          <w:sz w:val="22"/>
          <w:szCs w:val="22"/>
          <w:lang w:val="en-US"/>
        </w:rPr>
        <w:t>ac</w:t>
      </w:r>
      <w:r w:rsidRPr="001F4FE1">
        <w:rPr>
          <w:rFonts w:ascii="Arial" w:eastAsia="Calibri" w:hAnsi="Arial" w:cs="Arial"/>
          <w:bCs/>
          <w:sz w:val="22"/>
          <w:szCs w:val="22"/>
          <w:lang w:val="en-US"/>
        </w:rPr>
        <w:t>a</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de</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J</w:t>
      </w:r>
      <w:r w:rsidRPr="001F4FE1">
        <w:rPr>
          <w:rFonts w:ascii="Arial" w:eastAsia="Calibri" w:hAnsi="Arial" w:cs="Arial"/>
          <w:bCs/>
          <w:spacing w:val="-2"/>
          <w:sz w:val="22"/>
          <w:szCs w:val="22"/>
          <w:lang w:val="en-US"/>
        </w:rPr>
        <w:t>u</w:t>
      </w:r>
      <w:r w:rsidRPr="001F4FE1">
        <w:rPr>
          <w:rFonts w:ascii="Arial" w:eastAsia="Calibri" w:hAnsi="Arial" w:cs="Arial"/>
          <w:bCs/>
          <w:spacing w:val="-1"/>
          <w:sz w:val="22"/>
          <w:szCs w:val="22"/>
          <w:lang w:val="en-US"/>
        </w:rPr>
        <w:t>á</w:t>
      </w:r>
      <w:r w:rsidRPr="001F4FE1">
        <w:rPr>
          <w:rFonts w:ascii="Arial" w:eastAsia="Calibri" w:hAnsi="Arial" w:cs="Arial"/>
          <w:bCs/>
          <w:spacing w:val="-2"/>
          <w:sz w:val="22"/>
          <w:szCs w:val="22"/>
          <w:lang w:val="en-US"/>
        </w:rPr>
        <w:t>r</w:t>
      </w:r>
      <w:r w:rsidRPr="001F4FE1">
        <w:rPr>
          <w:rFonts w:ascii="Arial" w:eastAsia="Calibri" w:hAnsi="Arial" w:cs="Arial"/>
          <w:bCs/>
          <w:spacing w:val="-3"/>
          <w:sz w:val="22"/>
          <w:szCs w:val="22"/>
          <w:lang w:val="en-US"/>
        </w:rPr>
        <w:t>e</w:t>
      </w:r>
      <w:r w:rsidRPr="001F4FE1">
        <w:rPr>
          <w:rFonts w:ascii="Arial" w:eastAsia="Calibri" w:hAnsi="Arial" w:cs="Arial"/>
          <w:bCs/>
          <w:spacing w:val="1"/>
          <w:sz w:val="22"/>
          <w:szCs w:val="22"/>
          <w:lang w:val="en-US"/>
        </w:rPr>
        <w:t>z</w:t>
      </w:r>
      <w:r w:rsidRPr="001F4FE1">
        <w:rPr>
          <w:rFonts w:ascii="Arial" w:eastAsia="Calibri" w:hAnsi="Arial" w:cs="Arial"/>
          <w:bCs/>
          <w:sz w:val="22"/>
          <w:szCs w:val="22"/>
          <w:lang w:val="en-US"/>
        </w:rPr>
        <w:t>.</w:t>
      </w:r>
    </w:p>
    <w:p w14:paraId="133B195D" w14:textId="571536CB" w:rsidR="009E1E88" w:rsidRPr="007E15A4" w:rsidRDefault="009E1E88" w:rsidP="009E1E88">
      <w:pPr>
        <w:jc w:val="both"/>
        <w:rPr>
          <w:rFonts w:ascii="Arial" w:eastAsia="Arial" w:hAnsi="Arial" w:cs="Arial"/>
          <w:b/>
          <w:bCs/>
          <w:i/>
          <w:iCs/>
          <w:sz w:val="16"/>
          <w:szCs w:val="16"/>
        </w:rPr>
      </w:pPr>
      <w:r>
        <w:rPr>
          <w:rFonts w:ascii="Arial" w:eastAsia="Arial" w:hAnsi="Arial" w:cs="Arial"/>
          <w:b/>
          <w:bCs/>
          <w:i/>
          <w:iCs/>
          <w:sz w:val="16"/>
          <w:szCs w:val="16"/>
          <w:highlight w:val="darkGray"/>
        </w:rPr>
        <w:t>Artículo adicionado</w:t>
      </w:r>
      <w:r w:rsidRPr="007E15A4">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CNNM/010/2024</w:t>
      </w:r>
      <w:r w:rsidRPr="007E15A4">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26</w:t>
      </w:r>
      <w:r w:rsidRPr="007E15A4">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 xml:space="preserve">, publicado en la Gaceta Municipal del </w:t>
      </w:r>
      <w:r>
        <w:rPr>
          <w:rFonts w:ascii="Arial" w:eastAsia="Arial" w:hAnsi="Arial" w:cs="Arial"/>
          <w:b/>
          <w:bCs/>
          <w:i/>
          <w:iCs/>
          <w:sz w:val="16"/>
          <w:szCs w:val="16"/>
          <w:highlight w:val="darkGray"/>
        </w:rPr>
        <w:t>30</w:t>
      </w:r>
      <w:r w:rsidRPr="007E15A4">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w:t>
      </w:r>
    </w:p>
    <w:p w14:paraId="134554E6" w14:textId="77777777" w:rsidR="001F4FE1" w:rsidRPr="001F4FE1" w:rsidRDefault="001F4FE1" w:rsidP="00C80617">
      <w:pPr>
        <w:spacing w:before="9" w:line="260" w:lineRule="exact"/>
        <w:rPr>
          <w:rFonts w:ascii="Arial" w:hAnsi="Arial" w:cs="Arial"/>
          <w:bCs/>
          <w:sz w:val="26"/>
          <w:szCs w:val="26"/>
          <w:lang w:val="en-US"/>
        </w:rPr>
      </w:pPr>
    </w:p>
    <w:p w14:paraId="27092D19" w14:textId="1A84406C" w:rsidR="00C80617" w:rsidRDefault="001F4FE1" w:rsidP="00C80617">
      <w:pPr>
        <w:ind w:right="193"/>
        <w:jc w:val="both"/>
        <w:rPr>
          <w:rFonts w:ascii="Arial" w:eastAsia="Calibri" w:hAnsi="Arial" w:cs="Arial"/>
          <w:bCs/>
          <w:sz w:val="22"/>
          <w:szCs w:val="22"/>
          <w:lang w:val="en-US"/>
        </w:rPr>
      </w:pPr>
      <w:proofErr w:type="spellStart"/>
      <w:r w:rsidRPr="001F4FE1">
        <w:rPr>
          <w:rFonts w:ascii="Arial" w:eastAsia="Calibri" w:hAnsi="Arial" w:cs="Arial"/>
          <w:b/>
          <w:sz w:val="22"/>
          <w:szCs w:val="22"/>
          <w:lang w:val="en-US"/>
        </w:rPr>
        <w:t>A</w:t>
      </w:r>
      <w:r w:rsidRPr="001F4FE1">
        <w:rPr>
          <w:rFonts w:ascii="Arial" w:eastAsia="Calibri" w:hAnsi="Arial" w:cs="Arial"/>
          <w:b/>
          <w:spacing w:val="1"/>
          <w:sz w:val="22"/>
          <w:szCs w:val="22"/>
          <w:lang w:val="en-US"/>
        </w:rPr>
        <w:t>r</w:t>
      </w:r>
      <w:r w:rsidRPr="001F4FE1">
        <w:rPr>
          <w:rFonts w:ascii="Arial" w:eastAsia="Calibri" w:hAnsi="Arial" w:cs="Arial"/>
          <w:b/>
          <w:sz w:val="22"/>
          <w:szCs w:val="22"/>
          <w:lang w:val="en-US"/>
        </w:rPr>
        <w:t>tí</w:t>
      </w:r>
      <w:r w:rsidRPr="001F4FE1">
        <w:rPr>
          <w:rFonts w:ascii="Arial" w:eastAsia="Calibri" w:hAnsi="Arial" w:cs="Arial"/>
          <w:b/>
          <w:spacing w:val="-1"/>
          <w:sz w:val="22"/>
          <w:szCs w:val="22"/>
          <w:lang w:val="en-US"/>
        </w:rPr>
        <w:t>cu</w:t>
      </w:r>
      <w:r w:rsidRPr="001F4FE1">
        <w:rPr>
          <w:rFonts w:ascii="Arial" w:eastAsia="Calibri" w:hAnsi="Arial" w:cs="Arial"/>
          <w:b/>
          <w:spacing w:val="1"/>
          <w:sz w:val="22"/>
          <w:szCs w:val="22"/>
          <w:lang w:val="en-US"/>
        </w:rPr>
        <w:t>l</w:t>
      </w:r>
      <w:r w:rsidRPr="001F4FE1">
        <w:rPr>
          <w:rFonts w:ascii="Arial" w:eastAsia="Calibri" w:hAnsi="Arial" w:cs="Arial"/>
          <w:b/>
          <w:sz w:val="22"/>
          <w:szCs w:val="22"/>
          <w:lang w:val="en-US"/>
        </w:rPr>
        <w:t>o</w:t>
      </w:r>
      <w:proofErr w:type="spellEnd"/>
      <w:r w:rsidRPr="001F4FE1">
        <w:rPr>
          <w:rFonts w:ascii="Arial" w:eastAsia="Calibri" w:hAnsi="Arial" w:cs="Arial"/>
          <w:b/>
          <w:spacing w:val="46"/>
          <w:sz w:val="22"/>
          <w:szCs w:val="22"/>
          <w:lang w:val="en-US"/>
        </w:rPr>
        <w:t xml:space="preserve"> </w:t>
      </w:r>
      <w:r w:rsidRPr="001F4FE1">
        <w:rPr>
          <w:rFonts w:ascii="Arial" w:eastAsia="Calibri" w:hAnsi="Arial" w:cs="Arial"/>
          <w:b/>
          <w:spacing w:val="1"/>
          <w:sz w:val="22"/>
          <w:szCs w:val="22"/>
          <w:lang w:val="en-US"/>
        </w:rPr>
        <w:t>4</w:t>
      </w:r>
      <w:r w:rsidRPr="001F4FE1">
        <w:rPr>
          <w:rFonts w:ascii="Arial" w:eastAsia="Calibri" w:hAnsi="Arial" w:cs="Arial"/>
          <w:b/>
          <w:sz w:val="22"/>
          <w:szCs w:val="22"/>
          <w:lang w:val="en-US"/>
        </w:rPr>
        <w:t>9</w:t>
      </w:r>
      <w:r w:rsidRPr="001F4FE1">
        <w:rPr>
          <w:rFonts w:ascii="Arial" w:eastAsia="Calibri" w:hAnsi="Arial" w:cs="Arial"/>
          <w:b/>
          <w:spacing w:val="-1"/>
          <w:sz w:val="22"/>
          <w:szCs w:val="22"/>
          <w:lang w:val="en-US"/>
        </w:rPr>
        <w:t xml:space="preserve"> </w:t>
      </w:r>
      <w:r w:rsidRPr="001F4FE1">
        <w:rPr>
          <w:rFonts w:ascii="Arial" w:eastAsia="Calibri" w:hAnsi="Arial" w:cs="Arial"/>
          <w:b/>
          <w:spacing w:val="-18"/>
          <w:sz w:val="22"/>
          <w:szCs w:val="22"/>
          <w:lang w:val="en-US"/>
        </w:rPr>
        <w:t>T</w:t>
      </w:r>
      <w:r w:rsidRPr="001F4FE1">
        <w:rPr>
          <w:rFonts w:ascii="Arial" w:eastAsia="Calibri" w:hAnsi="Arial" w:cs="Arial"/>
          <w:b/>
          <w:spacing w:val="-3"/>
          <w:sz w:val="22"/>
          <w:szCs w:val="22"/>
          <w:lang w:val="en-US"/>
        </w:rPr>
        <w:t>e</w:t>
      </w:r>
      <w:r w:rsidRPr="001F4FE1">
        <w:rPr>
          <w:rFonts w:ascii="Arial" w:eastAsia="Calibri" w:hAnsi="Arial" w:cs="Arial"/>
          <w:b/>
          <w:spacing w:val="-18"/>
          <w:sz w:val="22"/>
          <w:szCs w:val="22"/>
          <w:lang w:val="en-US"/>
        </w:rPr>
        <w:t>r</w:t>
      </w:r>
      <w:r w:rsidRPr="001F4FE1">
        <w:rPr>
          <w:rFonts w:ascii="Arial" w:eastAsia="Calibri" w:hAnsi="Arial" w:cs="Arial"/>
          <w:b/>
          <w:spacing w:val="-8"/>
          <w:sz w:val="22"/>
          <w:szCs w:val="22"/>
          <w:lang w:val="en-US"/>
        </w:rPr>
        <w:t>.</w:t>
      </w:r>
      <w:r w:rsidRPr="001F4FE1">
        <w:rPr>
          <w:rFonts w:ascii="Arial" w:eastAsia="Calibri" w:hAnsi="Arial" w:cs="Arial"/>
          <w:b/>
          <w:sz w:val="22"/>
          <w:szCs w:val="22"/>
          <w:lang w:val="en-US"/>
        </w:rPr>
        <w:t xml:space="preserve">- </w:t>
      </w:r>
      <w:r w:rsidRPr="001F4FE1">
        <w:rPr>
          <w:rFonts w:ascii="Arial" w:eastAsia="Calibri" w:hAnsi="Arial" w:cs="Arial"/>
          <w:bCs/>
          <w:sz w:val="22"/>
          <w:szCs w:val="22"/>
          <w:lang w:val="en-US"/>
        </w:rPr>
        <w:t>L</w:t>
      </w:r>
      <w:r w:rsidRPr="001F4FE1">
        <w:rPr>
          <w:rFonts w:ascii="Arial" w:eastAsia="Calibri" w:hAnsi="Arial" w:cs="Arial"/>
          <w:bCs/>
          <w:spacing w:val="-3"/>
          <w:sz w:val="22"/>
          <w:szCs w:val="22"/>
          <w:lang w:val="en-US"/>
        </w:rPr>
        <w:t>o</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
          <w:sz w:val="22"/>
          <w:szCs w:val="22"/>
          <w:lang w:val="en-US"/>
        </w:rPr>
        <w:t>in</w:t>
      </w:r>
      <w:r w:rsidRPr="001F4FE1">
        <w:rPr>
          <w:rFonts w:ascii="Arial" w:eastAsia="Calibri" w:hAnsi="Arial" w:cs="Arial"/>
          <w:bCs/>
          <w:spacing w:val="-2"/>
          <w:sz w:val="22"/>
          <w:szCs w:val="22"/>
          <w:lang w:val="en-US"/>
        </w:rPr>
        <w:t>t</w:t>
      </w:r>
      <w:r w:rsidRPr="001F4FE1">
        <w:rPr>
          <w:rFonts w:ascii="Arial" w:eastAsia="Calibri" w:hAnsi="Arial" w:cs="Arial"/>
          <w:bCs/>
          <w:spacing w:val="-3"/>
          <w:sz w:val="22"/>
          <w:szCs w:val="22"/>
          <w:lang w:val="en-US"/>
        </w:rPr>
        <w:t>e</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ado</w:t>
      </w:r>
      <w:r w:rsidRPr="001F4FE1">
        <w:rPr>
          <w:rFonts w:ascii="Arial" w:eastAsia="Calibri" w:hAnsi="Arial" w:cs="Arial"/>
          <w:bCs/>
          <w:sz w:val="22"/>
          <w:szCs w:val="22"/>
          <w:lang w:val="en-US"/>
        </w:rPr>
        <w:t>s</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en</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
          <w:sz w:val="22"/>
          <w:szCs w:val="22"/>
          <w:lang w:val="en-US"/>
        </w:rPr>
        <w:t>ob</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ene</w:t>
      </w:r>
      <w:r w:rsidRPr="001F4FE1">
        <w:rPr>
          <w:rFonts w:ascii="Arial" w:eastAsia="Calibri" w:hAnsi="Arial" w:cs="Arial"/>
          <w:bCs/>
          <w:sz w:val="22"/>
          <w:szCs w:val="22"/>
          <w:lang w:val="en-US"/>
        </w:rPr>
        <w:t>r</w:t>
      </w:r>
      <w:proofErr w:type="spellEnd"/>
      <w:r w:rsidRPr="001F4FE1">
        <w:rPr>
          <w:rFonts w:ascii="Arial" w:eastAsia="Calibri" w:hAnsi="Arial" w:cs="Arial"/>
          <w:bCs/>
          <w:sz w:val="22"/>
          <w:szCs w:val="22"/>
          <w:lang w:val="en-US"/>
        </w:rPr>
        <w:t xml:space="preserve"> </w:t>
      </w:r>
      <w:proofErr w:type="spellStart"/>
      <w:r w:rsidRPr="001F4FE1">
        <w:rPr>
          <w:rFonts w:ascii="Arial" w:eastAsia="Calibri" w:hAnsi="Arial" w:cs="Arial"/>
          <w:bCs/>
          <w:spacing w:val="-1"/>
          <w:sz w:val="22"/>
          <w:szCs w:val="22"/>
          <w:lang w:val="en-US"/>
        </w:rPr>
        <w:t>pe</w:t>
      </w:r>
      <w:r w:rsidRPr="001F4FE1">
        <w:rPr>
          <w:rFonts w:ascii="Arial" w:eastAsia="Calibri" w:hAnsi="Arial" w:cs="Arial"/>
          <w:bCs/>
          <w:spacing w:val="1"/>
          <w:sz w:val="22"/>
          <w:szCs w:val="22"/>
          <w:lang w:val="en-US"/>
        </w:rPr>
        <w:t>r</w:t>
      </w:r>
      <w:r w:rsidRPr="001F4FE1">
        <w:rPr>
          <w:rFonts w:ascii="Arial" w:eastAsia="Calibri" w:hAnsi="Arial" w:cs="Arial"/>
          <w:bCs/>
          <w:spacing w:val="-2"/>
          <w:sz w:val="22"/>
          <w:szCs w:val="22"/>
          <w:lang w:val="en-US"/>
        </w:rPr>
        <w:t>m</w:t>
      </w:r>
      <w:r w:rsidRPr="001F4FE1">
        <w:rPr>
          <w:rFonts w:ascii="Arial" w:eastAsia="Calibri" w:hAnsi="Arial" w:cs="Arial"/>
          <w:bCs/>
          <w:spacing w:val="1"/>
          <w:sz w:val="22"/>
          <w:szCs w:val="22"/>
          <w:lang w:val="en-US"/>
        </w:rPr>
        <w:t>i</w:t>
      </w:r>
      <w:r w:rsidRPr="001F4FE1">
        <w:rPr>
          <w:rFonts w:ascii="Arial" w:eastAsia="Calibri" w:hAnsi="Arial" w:cs="Arial"/>
          <w:bCs/>
          <w:spacing w:val="-2"/>
          <w:sz w:val="22"/>
          <w:szCs w:val="22"/>
          <w:lang w:val="en-US"/>
        </w:rPr>
        <w:t>s</w:t>
      </w:r>
      <w:r w:rsidRPr="001F4FE1">
        <w:rPr>
          <w:rFonts w:ascii="Arial" w:eastAsia="Calibri" w:hAnsi="Arial" w:cs="Arial"/>
          <w:bCs/>
          <w:sz w:val="22"/>
          <w:szCs w:val="22"/>
          <w:lang w:val="en-US"/>
        </w:rPr>
        <w:t>o</w:t>
      </w:r>
      <w:proofErr w:type="spellEnd"/>
      <w:r w:rsidRPr="001F4FE1">
        <w:rPr>
          <w:rFonts w:ascii="Arial" w:eastAsia="Calibri" w:hAnsi="Arial" w:cs="Arial"/>
          <w:bCs/>
          <w:spacing w:val="-1"/>
          <w:sz w:val="22"/>
          <w:szCs w:val="22"/>
          <w:lang w:val="en-US"/>
        </w:rPr>
        <w:t xml:space="preserve"> </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mp</w:t>
      </w:r>
      <w:r w:rsidRPr="001F4FE1">
        <w:rPr>
          <w:rFonts w:ascii="Arial" w:eastAsia="Calibri" w:hAnsi="Arial" w:cs="Arial"/>
          <w:bCs/>
          <w:spacing w:val="-2"/>
          <w:sz w:val="22"/>
          <w:szCs w:val="22"/>
          <w:lang w:val="en-US"/>
        </w:rPr>
        <w:t>o</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l</w:t>
      </w:r>
      <w:r w:rsidRPr="001F4FE1">
        <w:rPr>
          <w:rFonts w:ascii="Arial" w:eastAsia="Calibri" w:hAnsi="Arial" w:cs="Arial"/>
          <w:bCs/>
          <w:spacing w:val="-1"/>
          <w:sz w:val="22"/>
          <w:szCs w:val="22"/>
          <w:lang w:val="en-US"/>
        </w:rPr>
        <w:t xml:space="preserve"> </w:t>
      </w:r>
      <w:r w:rsidRPr="001F4FE1">
        <w:rPr>
          <w:rFonts w:ascii="Arial" w:eastAsia="Calibri" w:hAnsi="Arial" w:cs="Arial"/>
          <w:bCs/>
          <w:sz w:val="22"/>
          <w:szCs w:val="22"/>
          <w:lang w:val="en-US"/>
        </w:rPr>
        <w:t>y</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c</w:t>
      </w:r>
      <w:r w:rsidRPr="001F4FE1">
        <w:rPr>
          <w:rFonts w:ascii="Arial" w:eastAsia="Calibri" w:hAnsi="Arial" w:cs="Arial"/>
          <w:bCs/>
          <w:spacing w:val="-2"/>
          <w:sz w:val="22"/>
          <w:szCs w:val="22"/>
          <w:lang w:val="en-US"/>
        </w:rPr>
        <w:t>o</w:t>
      </w:r>
      <w:r w:rsidRPr="001F4FE1">
        <w:rPr>
          <w:rFonts w:ascii="Arial" w:eastAsia="Calibri" w:hAnsi="Arial" w:cs="Arial"/>
          <w:bCs/>
          <w:spacing w:val="-1"/>
          <w:sz w:val="22"/>
          <w:szCs w:val="22"/>
          <w:lang w:val="en-US"/>
        </w:rPr>
        <w:t>nd</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c</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onad</w:t>
      </w:r>
      <w:r w:rsidRPr="001F4FE1">
        <w:rPr>
          <w:rFonts w:ascii="Arial" w:eastAsia="Calibri" w:hAnsi="Arial" w:cs="Arial"/>
          <w:bCs/>
          <w:sz w:val="22"/>
          <w:szCs w:val="22"/>
          <w:lang w:val="en-US"/>
        </w:rPr>
        <w:t>o</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d</w:t>
      </w:r>
      <w:r w:rsidRPr="001F4FE1">
        <w:rPr>
          <w:rFonts w:ascii="Arial" w:eastAsia="Calibri" w:hAnsi="Arial" w:cs="Arial"/>
          <w:bCs/>
          <w:spacing w:val="-1"/>
          <w:sz w:val="22"/>
          <w:szCs w:val="22"/>
          <w:lang w:val="en-US"/>
        </w:rPr>
        <w:t>ebe</w:t>
      </w:r>
      <w:r w:rsidRPr="001F4FE1">
        <w:rPr>
          <w:rFonts w:ascii="Arial" w:eastAsia="Calibri" w:hAnsi="Arial" w:cs="Arial"/>
          <w:bCs/>
          <w:spacing w:val="-4"/>
          <w:sz w:val="22"/>
          <w:szCs w:val="22"/>
          <w:lang w:val="en-US"/>
        </w:rPr>
        <w:t>r</w:t>
      </w:r>
      <w:r w:rsidRPr="001F4FE1">
        <w:rPr>
          <w:rFonts w:ascii="Arial" w:eastAsia="Calibri" w:hAnsi="Arial" w:cs="Arial"/>
          <w:bCs/>
          <w:spacing w:val="-1"/>
          <w:sz w:val="22"/>
          <w:szCs w:val="22"/>
          <w:lang w:val="en-US"/>
        </w:rPr>
        <w:t>á</w:t>
      </w:r>
      <w:r w:rsidRPr="001F4FE1">
        <w:rPr>
          <w:rFonts w:ascii="Arial" w:eastAsia="Calibri" w:hAnsi="Arial" w:cs="Arial"/>
          <w:bCs/>
          <w:sz w:val="22"/>
          <w:szCs w:val="22"/>
          <w:lang w:val="en-US"/>
        </w:rPr>
        <w:t>n</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p</w:t>
      </w:r>
      <w:r w:rsidRPr="001F4FE1">
        <w:rPr>
          <w:rFonts w:ascii="Arial" w:eastAsia="Calibri" w:hAnsi="Arial" w:cs="Arial"/>
          <w:bCs/>
          <w:spacing w:val="-2"/>
          <w:sz w:val="22"/>
          <w:szCs w:val="22"/>
          <w:lang w:val="en-US"/>
        </w:rPr>
        <w:t>r</w:t>
      </w:r>
      <w:r w:rsidRPr="001F4FE1">
        <w:rPr>
          <w:rFonts w:ascii="Arial" w:eastAsia="Calibri" w:hAnsi="Arial" w:cs="Arial"/>
          <w:bCs/>
          <w:spacing w:val="-1"/>
          <w:sz w:val="22"/>
          <w:szCs w:val="22"/>
          <w:lang w:val="en-US"/>
        </w:rPr>
        <w:t>e</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en</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a</w:t>
      </w:r>
      <w:r w:rsidRPr="001F4FE1">
        <w:rPr>
          <w:rFonts w:ascii="Arial" w:eastAsia="Calibri" w:hAnsi="Arial" w:cs="Arial"/>
          <w:bCs/>
          <w:sz w:val="22"/>
          <w:szCs w:val="22"/>
          <w:lang w:val="en-US"/>
        </w:rPr>
        <w:t>r</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en</w:t>
      </w:r>
      <w:proofErr w:type="spellEnd"/>
      <w:r w:rsidRPr="001F4FE1">
        <w:rPr>
          <w:rFonts w:ascii="Arial" w:eastAsia="Calibri" w:hAnsi="Arial" w:cs="Arial"/>
          <w:bCs/>
          <w:spacing w:val="-3"/>
          <w:sz w:val="22"/>
          <w:szCs w:val="22"/>
          <w:lang w:val="en-US"/>
        </w:rPr>
        <w:t xml:space="preserve"> </w:t>
      </w:r>
      <w:r w:rsidRPr="001F4FE1">
        <w:rPr>
          <w:rFonts w:ascii="Arial" w:eastAsia="Calibri" w:hAnsi="Arial" w:cs="Arial"/>
          <w:bCs/>
          <w:spacing w:val="1"/>
          <w:sz w:val="22"/>
          <w:szCs w:val="22"/>
          <w:lang w:val="en-US"/>
        </w:rPr>
        <w:t>l</w:t>
      </w:r>
      <w:r w:rsidRPr="001F4FE1">
        <w:rPr>
          <w:rFonts w:ascii="Arial" w:eastAsia="Calibri" w:hAnsi="Arial" w:cs="Arial"/>
          <w:bCs/>
          <w:sz w:val="22"/>
          <w:szCs w:val="22"/>
          <w:lang w:val="en-US"/>
        </w:rPr>
        <w:t>a</w:t>
      </w:r>
      <w:r w:rsidRPr="001F4FE1">
        <w:rPr>
          <w:rFonts w:ascii="Arial" w:eastAsia="Calibri" w:hAnsi="Arial" w:cs="Arial"/>
          <w:bCs/>
          <w:spacing w:val="-1"/>
          <w:sz w:val="22"/>
          <w:szCs w:val="22"/>
          <w:lang w:val="en-US"/>
        </w:rPr>
        <w:t xml:space="preserve"> </w:t>
      </w:r>
      <w:r w:rsidRPr="001F4FE1">
        <w:rPr>
          <w:rFonts w:ascii="Arial" w:eastAsia="Calibri" w:hAnsi="Arial" w:cs="Arial"/>
          <w:bCs/>
          <w:spacing w:val="-2"/>
          <w:sz w:val="22"/>
          <w:szCs w:val="22"/>
          <w:lang w:val="en-US"/>
        </w:rPr>
        <w:t>U</w:t>
      </w:r>
      <w:r w:rsidRPr="001F4FE1">
        <w:rPr>
          <w:rFonts w:ascii="Arial" w:eastAsia="Calibri" w:hAnsi="Arial" w:cs="Arial"/>
          <w:bCs/>
          <w:spacing w:val="-1"/>
          <w:sz w:val="22"/>
          <w:szCs w:val="22"/>
          <w:lang w:val="en-US"/>
        </w:rPr>
        <w:t>n</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da</w:t>
      </w:r>
      <w:r w:rsidRPr="001F4FE1">
        <w:rPr>
          <w:rFonts w:ascii="Arial" w:eastAsia="Calibri" w:hAnsi="Arial" w:cs="Arial"/>
          <w:bCs/>
          <w:sz w:val="22"/>
          <w:szCs w:val="22"/>
          <w:lang w:val="en-US"/>
        </w:rPr>
        <w:t>d</w:t>
      </w:r>
      <w:r w:rsidRPr="001F4FE1">
        <w:rPr>
          <w:rFonts w:ascii="Arial" w:eastAsia="Calibri" w:hAnsi="Arial" w:cs="Arial"/>
          <w:bCs/>
          <w:spacing w:val="-1"/>
          <w:sz w:val="22"/>
          <w:szCs w:val="22"/>
          <w:lang w:val="en-US"/>
        </w:rPr>
        <w:t xml:space="preserve"> </w:t>
      </w:r>
      <w:r w:rsidRPr="001F4FE1">
        <w:rPr>
          <w:rFonts w:ascii="Arial" w:eastAsia="Calibri" w:hAnsi="Arial" w:cs="Arial"/>
          <w:bCs/>
          <w:spacing w:val="1"/>
          <w:sz w:val="22"/>
          <w:szCs w:val="22"/>
          <w:lang w:val="en-US"/>
        </w:rPr>
        <w:t>l</w:t>
      </w:r>
      <w:r w:rsidRPr="001F4FE1">
        <w:rPr>
          <w:rFonts w:ascii="Arial" w:eastAsia="Calibri" w:hAnsi="Arial" w:cs="Arial"/>
          <w:bCs/>
          <w:spacing w:val="-1"/>
          <w:sz w:val="22"/>
          <w:szCs w:val="22"/>
          <w:lang w:val="en-US"/>
        </w:rPr>
        <w:t>o</w:t>
      </w:r>
      <w:r w:rsidRPr="001F4FE1">
        <w:rPr>
          <w:rFonts w:ascii="Arial" w:eastAsia="Calibri" w:hAnsi="Arial" w:cs="Arial"/>
          <w:bCs/>
          <w:sz w:val="22"/>
          <w:szCs w:val="22"/>
          <w:lang w:val="en-US"/>
        </w:rPr>
        <w:t>s</w:t>
      </w:r>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pacing w:val="-1"/>
          <w:sz w:val="22"/>
          <w:szCs w:val="22"/>
          <w:lang w:val="en-US"/>
        </w:rPr>
        <w:t>s</w:t>
      </w:r>
      <w:r w:rsidRPr="001F4FE1">
        <w:rPr>
          <w:rFonts w:ascii="Arial" w:eastAsia="Calibri" w:hAnsi="Arial" w:cs="Arial"/>
          <w:bCs/>
          <w:spacing w:val="1"/>
          <w:sz w:val="22"/>
          <w:szCs w:val="22"/>
          <w:lang w:val="en-US"/>
        </w:rPr>
        <w:t>ig</w:t>
      </w:r>
      <w:r w:rsidRPr="001F4FE1">
        <w:rPr>
          <w:rFonts w:ascii="Arial" w:eastAsia="Calibri" w:hAnsi="Arial" w:cs="Arial"/>
          <w:bCs/>
          <w:spacing w:val="-3"/>
          <w:sz w:val="22"/>
          <w:szCs w:val="22"/>
          <w:lang w:val="en-US"/>
        </w:rPr>
        <w:t>u</w:t>
      </w:r>
      <w:r w:rsidRPr="001F4FE1">
        <w:rPr>
          <w:rFonts w:ascii="Arial" w:eastAsia="Calibri" w:hAnsi="Arial" w:cs="Arial"/>
          <w:bCs/>
          <w:spacing w:val="1"/>
          <w:sz w:val="22"/>
          <w:szCs w:val="22"/>
          <w:lang w:val="en-US"/>
        </w:rPr>
        <w:t>i</w:t>
      </w:r>
      <w:r w:rsidRPr="001F4FE1">
        <w:rPr>
          <w:rFonts w:ascii="Arial" w:eastAsia="Calibri" w:hAnsi="Arial" w:cs="Arial"/>
          <w:bCs/>
          <w:spacing w:val="-1"/>
          <w:sz w:val="22"/>
          <w:szCs w:val="22"/>
          <w:lang w:val="en-US"/>
        </w:rPr>
        <w:t>en</w:t>
      </w:r>
      <w:r w:rsidRPr="001F4FE1">
        <w:rPr>
          <w:rFonts w:ascii="Arial" w:eastAsia="Calibri" w:hAnsi="Arial" w:cs="Arial"/>
          <w:bCs/>
          <w:spacing w:val="-2"/>
          <w:sz w:val="22"/>
          <w:szCs w:val="22"/>
          <w:lang w:val="en-US"/>
        </w:rPr>
        <w:t>t</w:t>
      </w:r>
      <w:r w:rsidRPr="001F4FE1">
        <w:rPr>
          <w:rFonts w:ascii="Arial" w:eastAsia="Calibri" w:hAnsi="Arial" w:cs="Arial"/>
          <w:bCs/>
          <w:spacing w:val="-3"/>
          <w:sz w:val="22"/>
          <w:szCs w:val="22"/>
          <w:lang w:val="en-US"/>
        </w:rPr>
        <w:t>e</w:t>
      </w:r>
      <w:r w:rsidRPr="001F4FE1">
        <w:rPr>
          <w:rFonts w:ascii="Arial" w:eastAsia="Calibri" w:hAnsi="Arial" w:cs="Arial"/>
          <w:bCs/>
          <w:sz w:val="22"/>
          <w:szCs w:val="22"/>
          <w:lang w:val="en-US"/>
        </w:rPr>
        <w:t>s</w:t>
      </w:r>
      <w:proofErr w:type="spellEnd"/>
      <w:r w:rsidRPr="001F4FE1">
        <w:rPr>
          <w:rFonts w:ascii="Arial" w:eastAsia="Calibri" w:hAnsi="Arial" w:cs="Arial"/>
          <w:bCs/>
          <w:spacing w:val="1"/>
          <w:sz w:val="22"/>
          <w:szCs w:val="22"/>
          <w:lang w:val="en-US"/>
        </w:rPr>
        <w:t xml:space="preserve"> </w:t>
      </w:r>
      <w:proofErr w:type="spellStart"/>
      <w:r w:rsidRPr="001F4FE1">
        <w:rPr>
          <w:rFonts w:ascii="Arial" w:eastAsia="Calibri" w:hAnsi="Arial" w:cs="Arial"/>
          <w:bCs/>
          <w:sz w:val="22"/>
          <w:szCs w:val="22"/>
          <w:lang w:val="en-US"/>
        </w:rPr>
        <w:t>d</w:t>
      </w:r>
      <w:r w:rsidRPr="001F4FE1">
        <w:rPr>
          <w:rFonts w:ascii="Arial" w:eastAsia="Calibri" w:hAnsi="Arial" w:cs="Arial"/>
          <w:bCs/>
          <w:spacing w:val="-2"/>
          <w:sz w:val="22"/>
          <w:szCs w:val="22"/>
          <w:lang w:val="en-US"/>
        </w:rPr>
        <w:t>o</w:t>
      </w:r>
      <w:r w:rsidRPr="001F4FE1">
        <w:rPr>
          <w:rFonts w:ascii="Arial" w:eastAsia="Calibri" w:hAnsi="Arial" w:cs="Arial"/>
          <w:bCs/>
          <w:spacing w:val="-1"/>
          <w:sz w:val="22"/>
          <w:szCs w:val="22"/>
          <w:lang w:val="en-US"/>
        </w:rPr>
        <w:t>cu</w:t>
      </w:r>
      <w:r w:rsidRPr="001F4FE1">
        <w:rPr>
          <w:rFonts w:ascii="Arial" w:eastAsia="Calibri" w:hAnsi="Arial" w:cs="Arial"/>
          <w:bCs/>
          <w:sz w:val="22"/>
          <w:szCs w:val="22"/>
          <w:lang w:val="en-US"/>
        </w:rPr>
        <w:t>me</w:t>
      </w:r>
      <w:r w:rsidRPr="001F4FE1">
        <w:rPr>
          <w:rFonts w:ascii="Arial" w:eastAsia="Calibri" w:hAnsi="Arial" w:cs="Arial"/>
          <w:bCs/>
          <w:spacing w:val="-1"/>
          <w:sz w:val="22"/>
          <w:szCs w:val="22"/>
          <w:lang w:val="en-US"/>
        </w:rPr>
        <w:t>n</w:t>
      </w:r>
      <w:r w:rsidRPr="001F4FE1">
        <w:rPr>
          <w:rFonts w:ascii="Arial" w:eastAsia="Calibri" w:hAnsi="Arial" w:cs="Arial"/>
          <w:bCs/>
          <w:spacing w:val="-2"/>
          <w:sz w:val="22"/>
          <w:szCs w:val="22"/>
          <w:lang w:val="en-US"/>
        </w:rPr>
        <w:t>t</w:t>
      </w:r>
      <w:r w:rsidRPr="001F4FE1">
        <w:rPr>
          <w:rFonts w:ascii="Arial" w:eastAsia="Calibri" w:hAnsi="Arial" w:cs="Arial"/>
          <w:bCs/>
          <w:spacing w:val="-1"/>
          <w:sz w:val="22"/>
          <w:szCs w:val="22"/>
          <w:lang w:val="en-US"/>
        </w:rPr>
        <w:t>o</w:t>
      </w:r>
      <w:r w:rsidRPr="001F4FE1">
        <w:rPr>
          <w:rFonts w:ascii="Arial" w:eastAsia="Calibri" w:hAnsi="Arial" w:cs="Arial"/>
          <w:bCs/>
          <w:sz w:val="22"/>
          <w:szCs w:val="22"/>
          <w:lang w:val="en-US"/>
        </w:rPr>
        <w:t>s</w:t>
      </w:r>
      <w:proofErr w:type="spellEnd"/>
      <w:r w:rsidRPr="001F4FE1">
        <w:rPr>
          <w:rFonts w:ascii="Arial" w:eastAsia="Calibri" w:hAnsi="Arial" w:cs="Arial"/>
          <w:bCs/>
          <w:sz w:val="22"/>
          <w:szCs w:val="22"/>
          <w:lang w:val="en-US"/>
        </w:rPr>
        <w:t>:</w:t>
      </w:r>
    </w:p>
    <w:p w14:paraId="63A839C3" w14:textId="77777777" w:rsidR="00C80617" w:rsidRDefault="00C80617" w:rsidP="00C80617">
      <w:pPr>
        <w:ind w:right="193"/>
        <w:jc w:val="both"/>
        <w:rPr>
          <w:rFonts w:ascii="Arial" w:eastAsia="Calibri" w:hAnsi="Arial" w:cs="Arial"/>
          <w:bCs/>
          <w:sz w:val="22"/>
          <w:szCs w:val="22"/>
          <w:lang w:val="en-US"/>
        </w:rPr>
      </w:pPr>
    </w:p>
    <w:p w14:paraId="67C960FE" w14:textId="61D67E47" w:rsidR="00C80617" w:rsidRPr="00C80617" w:rsidRDefault="001F4FE1" w:rsidP="00365F48">
      <w:pPr>
        <w:pStyle w:val="Prrafodelista"/>
        <w:numPr>
          <w:ilvl w:val="0"/>
          <w:numId w:val="50"/>
        </w:numPr>
        <w:ind w:left="993" w:right="193" w:hanging="142"/>
        <w:jc w:val="both"/>
        <w:rPr>
          <w:rFonts w:ascii="Arial" w:eastAsia="Calibri" w:hAnsi="Arial" w:cs="Arial"/>
          <w:bCs/>
          <w:sz w:val="22"/>
          <w:szCs w:val="22"/>
          <w:lang w:val="en-US"/>
        </w:rPr>
      </w:pPr>
      <w:proofErr w:type="spellStart"/>
      <w:r w:rsidRPr="00C80617">
        <w:rPr>
          <w:rFonts w:ascii="Arial" w:eastAsia="Calibri" w:hAnsi="Arial" w:cs="Arial"/>
          <w:bCs/>
          <w:sz w:val="22"/>
          <w:szCs w:val="22"/>
          <w:lang w:val="en-US"/>
        </w:rPr>
        <w:t>Ofi</w:t>
      </w:r>
      <w:r w:rsidRPr="00C80617">
        <w:rPr>
          <w:rFonts w:ascii="Arial" w:eastAsia="Calibri" w:hAnsi="Arial" w:cs="Arial"/>
          <w:bCs/>
          <w:spacing w:val="-2"/>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o</w:t>
      </w:r>
      <w:proofErr w:type="spellEnd"/>
      <w:r w:rsidRPr="00C80617">
        <w:rPr>
          <w:rFonts w:ascii="Arial" w:eastAsia="Calibri" w:hAnsi="Arial" w:cs="Arial"/>
          <w:bCs/>
          <w:spacing w:val="-2"/>
          <w:sz w:val="22"/>
          <w:szCs w:val="22"/>
          <w:lang w:val="en-US"/>
        </w:rPr>
        <w:t xml:space="preserve"> </w:t>
      </w:r>
      <w:r w:rsidRPr="00C80617">
        <w:rPr>
          <w:rFonts w:ascii="Arial" w:eastAsia="Calibri" w:hAnsi="Arial" w:cs="Arial"/>
          <w:bCs/>
          <w:spacing w:val="1"/>
          <w:sz w:val="22"/>
          <w:szCs w:val="22"/>
          <w:lang w:val="en-US"/>
        </w:rPr>
        <w:t>li</w:t>
      </w:r>
      <w:r w:rsidRPr="00C80617">
        <w:rPr>
          <w:rFonts w:ascii="Arial" w:eastAsia="Calibri" w:hAnsi="Arial" w:cs="Arial"/>
          <w:bCs/>
          <w:spacing w:val="-1"/>
          <w:sz w:val="22"/>
          <w:szCs w:val="22"/>
          <w:lang w:val="en-US"/>
        </w:rPr>
        <w:t>b</w:t>
      </w:r>
      <w:r w:rsidRPr="00C80617">
        <w:rPr>
          <w:rFonts w:ascii="Arial" w:eastAsia="Calibri" w:hAnsi="Arial" w:cs="Arial"/>
          <w:bCs/>
          <w:spacing w:val="-2"/>
          <w:sz w:val="22"/>
          <w:szCs w:val="22"/>
          <w:lang w:val="en-US"/>
        </w:rPr>
        <w:t>r</w:t>
      </w:r>
      <w:r w:rsidRPr="00C80617">
        <w:rPr>
          <w:rFonts w:ascii="Arial" w:eastAsia="Calibri" w:hAnsi="Arial" w:cs="Arial"/>
          <w:bCs/>
          <w:spacing w:val="-3"/>
          <w:sz w:val="22"/>
          <w:szCs w:val="22"/>
          <w:lang w:val="en-US"/>
        </w:rPr>
        <w:t>e</w:t>
      </w:r>
      <w:r w:rsidRPr="00C80617">
        <w:rPr>
          <w:rFonts w:ascii="Arial" w:eastAsia="Calibri" w:hAnsi="Arial" w:cs="Arial"/>
          <w:bCs/>
          <w:sz w:val="22"/>
          <w:szCs w:val="22"/>
          <w:lang w:val="en-US"/>
        </w:rPr>
        <w:t>,</w:t>
      </w:r>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eña</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and</w:t>
      </w:r>
      <w:r w:rsidRPr="00C80617">
        <w:rPr>
          <w:rFonts w:ascii="Arial" w:eastAsia="Calibri" w:hAnsi="Arial" w:cs="Arial"/>
          <w:bCs/>
          <w:sz w:val="22"/>
          <w:szCs w:val="22"/>
          <w:lang w:val="en-US"/>
        </w:rPr>
        <w:t>o</w:t>
      </w:r>
      <w:proofErr w:type="spellEnd"/>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pacing w:val="-1"/>
          <w:sz w:val="22"/>
          <w:szCs w:val="22"/>
          <w:lang w:val="en-US"/>
        </w:rPr>
        <w:t>no</w:t>
      </w:r>
      <w:r w:rsidRPr="00C80617">
        <w:rPr>
          <w:rFonts w:ascii="Arial" w:eastAsia="Calibri" w:hAnsi="Arial" w:cs="Arial"/>
          <w:bCs/>
          <w:sz w:val="22"/>
          <w:szCs w:val="22"/>
          <w:lang w:val="en-US"/>
        </w:rPr>
        <w:t>mb</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w:t>
      </w:r>
      <w:proofErr w:type="spellEnd"/>
      <w:r w:rsidRPr="00C80617">
        <w:rPr>
          <w:rFonts w:ascii="Arial" w:eastAsia="Calibri" w:hAnsi="Arial" w:cs="Arial"/>
          <w:bCs/>
          <w:sz w:val="22"/>
          <w:szCs w:val="22"/>
          <w:lang w:val="en-US"/>
        </w:rPr>
        <w:t>,</w:t>
      </w:r>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pacing w:val="-1"/>
          <w:sz w:val="22"/>
          <w:szCs w:val="22"/>
          <w:lang w:val="en-US"/>
        </w:rPr>
        <w:t>do</w:t>
      </w:r>
      <w:r w:rsidRPr="00C80617">
        <w:rPr>
          <w:rFonts w:ascii="Arial" w:eastAsia="Calibri" w:hAnsi="Arial" w:cs="Arial"/>
          <w:bCs/>
          <w:spacing w:val="-2"/>
          <w:sz w:val="22"/>
          <w:szCs w:val="22"/>
          <w:lang w:val="en-US"/>
        </w:rPr>
        <w:t>m</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pacing w:val="-2"/>
          <w:sz w:val="22"/>
          <w:szCs w:val="22"/>
          <w:lang w:val="en-US"/>
        </w:rPr>
        <w:t>l</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o</w:t>
      </w:r>
      <w:proofErr w:type="spellEnd"/>
      <w:r w:rsidRPr="00C80617">
        <w:rPr>
          <w:rFonts w:ascii="Arial" w:eastAsia="Calibri" w:hAnsi="Arial" w:cs="Arial"/>
          <w:bCs/>
          <w:spacing w:val="2"/>
          <w:sz w:val="22"/>
          <w:szCs w:val="22"/>
          <w:lang w:val="en-US"/>
        </w:rPr>
        <w:t xml:space="preserve"> </w:t>
      </w:r>
      <w:r w:rsidRPr="00C80617">
        <w:rPr>
          <w:rFonts w:ascii="Arial" w:eastAsia="Calibri" w:hAnsi="Arial" w:cs="Arial"/>
          <w:bCs/>
          <w:spacing w:val="-1"/>
          <w:sz w:val="22"/>
          <w:szCs w:val="22"/>
          <w:lang w:val="en-US"/>
        </w:rPr>
        <w:t>pa</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a</w:t>
      </w:r>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pacing w:val="-1"/>
          <w:sz w:val="22"/>
          <w:szCs w:val="22"/>
          <w:lang w:val="en-US"/>
        </w:rPr>
        <w:t>o</w:t>
      </w:r>
      <w:r w:rsidRPr="00C80617">
        <w:rPr>
          <w:rFonts w:ascii="Arial" w:eastAsia="Calibri" w:hAnsi="Arial" w:cs="Arial"/>
          <w:bCs/>
          <w:spacing w:val="1"/>
          <w:sz w:val="22"/>
          <w:szCs w:val="22"/>
          <w:lang w:val="en-US"/>
        </w:rPr>
        <w:t>í</w:t>
      </w:r>
      <w:r w:rsidRPr="00C80617">
        <w:rPr>
          <w:rFonts w:ascii="Arial" w:eastAsia="Calibri" w:hAnsi="Arial" w:cs="Arial"/>
          <w:bCs/>
          <w:sz w:val="22"/>
          <w:szCs w:val="22"/>
          <w:lang w:val="en-US"/>
        </w:rPr>
        <w:t>r</w:t>
      </w:r>
      <w:proofErr w:type="spellEnd"/>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y</w:t>
      </w:r>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pacing w:val="-1"/>
          <w:sz w:val="22"/>
          <w:szCs w:val="22"/>
          <w:lang w:val="en-US"/>
        </w:rPr>
        <w:t>rec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b</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r</w:t>
      </w:r>
      <w:proofErr w:type="spellEnd"/>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od</w:t>
      </w:r>
      <w:r w:rsidRPr="00C80617">
        <w:rPr>
          <w:rFonts w:ascii="Arial" w:eastAsia="Calibri" w:hAnsi="Arial" w:cs="Arial"/>
          <w:bCs/>
          <w:sz w:val="22"/>
          <w:szCs w:val="22"/>
          <w:lang w:val="en-US"/>
        </w:rPr>
        <w:t>a</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se</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e</w:t>
      </w:r>
      <w:r w:rsidRPr="00C80617">
        <w:rPr>
          <w:rFonts w:ascii="Arial" w:eastAsia="Calibri" w:hAnsi="Arial" w:cs="Arial"/>
          <w:bCs/>
          <w:spacing w:val="5"/>
          <w:sz w:val="22"/>
          <w:szCs w:val="22"/>
          <w:lang w:val="en-US"/>
        </w:rPr>
        <w:t xml:space="preserve"> </w:t>
      </w:r>
      <w:proofErr w:type="spellStart"/>
      <w:r w:rsidRPr="00C80617">
        <w:rPr>
          <w:rFonts w:ascii="Arial" w:eastAsia="Calibri" w:hAnsi="Arial" w:cs="Arial"/>
          <w:bCs/>
          <w:spacing w:val="-1"/>
          <w:sz w:val="22"/>
          <w:szCs w:val="22"/>
          <w:lang w:val="en-US"/>
        </w:rPr>
        <w:t>no</w:t>
      </w:r>
      <w:r w:rsidRPr="00C80617">
        <w:rPr>
          <w:rFonts w:ascii="Arial" w:eastAsia="Calibri" w:hAnsi="Arial" w:cs="Arial"/>
          <w:bCs/>
          <w:sz w:val="22"/>
          <w:szCs w:val="22"/>
          <w:lang w:val="en-US"/>
        </w:rPr>
        <w:t>t</w:t>
      </w:r>
      <w:r w:rsidRPr="00C80617">
        <w:rPr>
          <w:rFonts w:ascii="Arial" w:eastAsia="Calibri" w:hAnsi="Arial" w:cs="Arial"/>
          <w:bCs/>
          <w:spacing w:val="-2"/>
          <w:sz w:val="22"/>
          <w:szCs w:val="22"/>
          <w:lang w:val="en-US"/>
        </w:rPr>
        <w:t>i</w:t>
      </w:r>
      <w:r w:rsidRPr="00C80617">
        <w:rPr>
          <w:rFonts w:ascii="Arial" w:eastAsia="Calibri" w:hAnsi="Arial" w:cs="Arial"/>
          <w:bCs/>
          <w:sz w:val="22"/>
          <w:szCs w:val="22"/>
          <w:lang w:val="en-US"/>
        </w:rPr>
        <w:t>fi</w:t>
      </w:r>
      <w:r w:rsidRPr="00C80617">
        <w:rPr>
          <w:rFonts w:ascii="Arial" w:eastAsia="Calibri" w:hAnsi="Arial" w:cs="Arial"/>
          <w:bCs/>
          <w:spacing w:val="-1"/>
          <w:sz w:val="22"/>
          <w:szCs w:val="22"/>
          <w:lang w:val="en-US"/>
        </w:rPr>
        <w:t>cac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one</w:t>
      </w:r>
      <w:r w:rsidRPr="00C80617">
        <w:rPr>
          <w:rFonts w:ascii="Arial" w:eastAsia="Calibri" w:hAnsi="Arial" w:cs="Arial"/>
          <w:bCs/>
          <w:sz w:val="22"/>
          <w:szCs w:val="22"/>
          <w:lang w:val="en-US"/>
        </w:rPr>
        <w:t>s</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pe</w:t>
      </w:r>
      <w:r w:rsidRPr="00C80617">
        <w:rPr>
          <w:rFonts w:ascii="Arial" w:eastAsia="Calibri" w:hAnsi="Arial" w:cs="Arial"/>
          <w:bCs/>
          <w:spacing w:val="-2"/>
          <w:sz w:val="22"/>
          <w:szCs w:val="22"/>
          <w:lang w:val="en-US"/>
        </w:rPr>
        <w:t>r</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ona</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w:t>
      </w:r>
      <w:proofErr w:type="spellEnd"/>
      <w:r w:rsidRPr="00C80617">
        <w:rPr>
          <w:rFonts w:ascii="Arial" w:eastAsia="Calibri" w:hAnsi="Arial" w:cs="Arial"/>
          <w:bCs/>
          <w:spacing w:val="3"/>
          <w:sz w:val="22"/>
          <w:szCs w:val="22"/>
          <w:lang w:val="en-US"/>
        </w:rPr>
        <w:t xml:space="preserve"> </w:t>
      </w:r>
      <w:r w:rsidRPr="00C80617">
        <w:rPr>
          <w:rFonts w:ascii="Arial" w:eastAsia="Calibri" w:hAnsi="Arial" w:cs="Arial"/>
          <w:bCs/>
          <w:spacing w:val="-1"/>
          <w:sz w:val="22"/>
          <w:szCs w:val="22"/>
          <w:lang w:val="en-US"/>
        </w:rPr>
        <w:t>de</w:t>
      </w:r>
      <w:r w:rsidRPr="00C80617">
        <w:rPr>
          <w:rFonts w:ascii="Arial" w:eastAsia="Calibri" w:hAnsi="Arial" w:cs="Arial"/>
          <w:bCs/>
          <w:spacing w:val="-3"/>
          <w:sz w:val="22"/>
          <w:szCs w:val="22"/>
          <w:lang w:val="en-US"/>
        </w:rPr>
        <w:t>n</w:t>
      </w:r>
      <w:r w:rsidRPr="00C80617">
        <w:rPr>
          <w:rFonts w:ascii="Arial" w:eastAsia="Calibri" w:hAnsi="Arial" w:cs="Arial"/>
          <w:bCs/>
          <w:spacing w:val="-2"/>
          <w:sz w:val="22"/>
          <w:szCs w:val="22"/>
          <w:lang w:val="en-US"/>
        </w:rPr>
        <w:t>tr</w:t>
      </w:r>
      <w:r w:rsidRPr="00C80617">
        <w:rPr>
          <w:rFonts w:ascii="Arial" w:eastAsia="Calibri" w:hAnsi="Arial" w:cs="Arial"/>
          <w:bCs/>
          <w:sz w:val="22"/>
          <w:szCs w:val="22"/>
          <w:lang w:val="en-US"/>
        </w:rPr>
        <w:t>o</w:t>
      </w:r>
      <w:r w:rsidRPr="00C80617">
        <w:rPr>
          <w:rFonts w:ascii="Arial" w:eastAsia="Calibri" w:hAnsi="Arial" w:cs="Arial"/>
          <w:bCs/>
          <w:spacing w:val="2"/>
          <w:sz w:val="22"/>
          <w:szCs w:val="22"/>
          <w:lang w:val="en-US"/>
        </w:rPr>
        <w:t xml:space="preserve"> </w:t>
      </w:r>
      <w:r w:rsidRPr="00C80617">
        <w:rPr>
          <w:rFonts w:ascii="Arial" w:eastAsia="Calibri" w:hAnsi="Arial" w:cs="Arial"/>
          <w:bCs/>
          <w:spacing w:val="-1"/>
          <w:sz w:val="22"/>
          <w:szCs w:val="22"/>
          <w:lang w:val="en-US"/>
        </w:rPr>
        <w:t>de</w:t>
      </w:r>
      <w:r w:rsidRPr="00C80617">
        <w:rPr>
          <w:rFonts w:ascii="Arial" w:eastAsia="Calibri" w:hAnsi="Arial" w:cs="Arial"/>
          <w:bCs/>
          <w:sz w:val="22"/>
          <w:szCs w:val="22"/>
          <w:lang w:val="en-US"/>
        </w:rPr>
        <w:t>l</w:t>
      </w:r>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z w:val="22"/>
          <w:szCs w:val="22"/>
          <w:lang w:val="en-US"/>
        </w:rPr>
        <w:t>mu</w:t>
      </w:r>
      <w:r w:rsidRPr="00C80617">
        <w:rPr>
          <w:rFonts w:ascii="Arial" w:eastAsia="Calibri" w:hAnsi="Arial" w:cs="Arial"/>
          <w:bCs/>
          <w:spacing w:val="-2"/>
          <w:sz w:val="22"/>
          <w:szCs w:val="22"/>
          <w:lang w:val="en-US"/>
        </w:rPr>
        <w:t>n</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pacing w:val="-3"/>
          <w:sz w:val="22"/>
          <w:szCs w:val="22"/>
          <w:lang w:val="en-US"/>
        </w:rPr>
        <w:t>p</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o</w:t>
      </w:r>
      <w:proofErr w:type="spellEnd"/>
      <w:r w:rsidRPr="00C80617">
        <w:rPr>
          <w:rFonts w:ascii="Arial" w:eastAsia="Calibri" w:hAnsi="Arial" w:cs="Arial"/>
          <w:bCs/>
          <w:spacing w:val="11"/>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e</w:t>
      </w:r>
      <w:r w:rsidRPr="00C80617">
        <w:rPr>
          <w:rFonts w:ascii="Arial" w:eastAsia="Calibri" w:hAnsi="Arial" w:cs="Arial"/>
          <w:bCs/>
          <w:spacing w:val="2"/>
          <w:sz w:val="22"/>
          <w:szCs w:val="22"/>
          <w:lang w:val="en-US"/>
        </w:rPr>
        <w:t xml:space="preserve"> </w:t>
      </w:r>
      <w:r w:rsidRPr="00C80617">
        <w:rPr>
          <w:rFonts w:ascii="Arial" w:eastAsia="Calibri" w:hAnsi="Arial" w:cs="Arial"/>
          <w:bCs/>
          <w:sz w:val="22"/>
          <w:szCs w:val="22"/>
          <w:lang w:val="en-US"/>
        </w:rPr>
        <w:t>O</w:t>
      </w:r>
      <w:r w:rsidRPr="00C80617">
        <w:rPr>
          <w:rFonts w:ascii="Arial" w:eastAsia="Calibri" w:hAnsi="Arial" w:cs="Arial"/>
          <w:bCs/>
          <w:spacing w:val="-2"/>
          <w:sz w:val="22"/>
          <w:szCs w:val="22"/>
          <w:lang w:val="en-US"/>
        </w:rPr>
        <w:t>a</w:t>
      </w:r>
      <w:r w:rsidRPr="00C80617">
        <w:rPr>
          <w:rFonts w:ascii="Arial" w:eastAsia="Calibri" w:hAnsi="Arial" w:cs="Arial"/>
          <w:bCs/>
          <w:spacing w:val="-3"/>
          <w:sz w:val="22"/>
          <w:szCs w:val="22"/>
          <w:lang w:val="en-US"/>
        </w:rPr>
        <w:t>x</w:t>
      </w:r>
      <w:r w:rsidRPr="00C80617">
        <w:rPr>
          <w:rFonts w:ascii="Arial" w:eastAsia="Calibri" w:hAnsi="Arial" w:cs="Arial"/>
          <w:bCs/>
          <w:spacing w:val="-1"/>
          <w:sz w:val="22"/>
          <w:szCs w:val="22"/>
          <w:lang w:val="en-US"/>
        </w:rPr>
        <w:t>a</w:t>
      </w:r>
      <w:r w:rsidRPr="00C80617">
        <w:rPr>
          <w:rFonts w:ascii="Arial" w:eastAsia="Calibri" w:hAnsi="Arial" w:cs="Arial"/>
          <w:bCs/>
          <w:spacing w:val="-4"/>
          <w:sz w:val="22"/>
          <w:szCs w:val="22"/>
          <w:lang w:val="en-US"/>
        </w:rPr>
        <w:t>c</w:t>
      </w:r>
      <w:r w:rsidRPr="00C80617">
        <w:rPr>
          <w:rFonts w:ascii="Arial" w:eastAsia="Calibri" w:hAnsi="Arial" w:cs="Arial"/>
          <w:bCs/>
          <w:sz w:val="22"/>
          <w:szCs w:val="22"/>
          <w:lang w:val="en-US"/>
        </w:rPr>
        <w:t xml:space="preserve">a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 xml:space="preserve">e </w:t>
      </w:r>
      <w:r w:rsidRPr="00C80617">
        <w:rPr>
          <w:rFonts w:ascii="Arial" w:eastAsia="Calibri" w:hAnsi="Arial" w:cs="Arial"/>
          <w:bCs/>
          <w:spacing w:val="-1"/>
          <w:sz w:val="22"/>
          <w:szCs w:val="22"/>
          <w:lang w:val="en-US"/>
        </w:rPr>
        <w:t>Juá</w:t>
      </w:r>
      <w:r w:rsidRPr="00C80617">
        <w:rPr>
          <w:rFonts w:ascii="Arial" w:eastAsia="Calibri" w:hAnsi="Arial" w:cs="Arial"/>
          <w:bCs/>
          <w:spacing w:val="-2"/>
          <w:sz w:val="22"/>
          <w:szCs w:val="22"/>
          <w:lang w:val="en-US"/>
        </w:rPr>
        <w:t>r</w:t>
      </w:r>
      <w:r w:rsidRPr="00C80617">
        <w:rPr>
          <w:rFonts w:ascii="Arial" w:eastAsia="Calibri" w:hAnsi="Arial" w:cs="Arial"/>
          <w:bCs/>
          <w:spacing w:val="-3"/>
          <w:sz w:val="22"/>
          <w:szCs w:val="22"/>
          <w:lang w:val="en-US"/>
        </w:rPr>
        <w:t>e</w:t>
      </w:r>
      <w:r w:rsidRPr="00C80617">
        <w:rPr>
          <w:rFonts w:ascii="Arial" w:eastAsia="Calibri" w:hAnsi="Arial" w:cs="Arial"/>
          <w:bCs/>
          <w:spacing w:val="1"/>
          <w:sz w:val="22"/>
          <w:szCs w:val="22"/>
          <w:lang w:val="en-US"/>
        </w:rPr>
        <w:t>z</w:t>
      </w:r>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sí</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co</w:t>
      </w:r>
      <w:r w:rsidRPr="00C80617">
        <w:rPr>
          <w:rFonts w:ascii="Arial" w:eastAsia="Calibri" w:hAnsi="Arial" w:cs="Arial"/>
          <w:bCs/>
          <w:sz w:val="22"/>
          <w:szCs w:val="22"/>
          <w:lang w:val="en-US"/>
        </w:rPr>
        <w:t>m</w:t>
      </w:r>
      <w:r w:rsidR="009E1E88">
        <w:rPr>
          <w:rFonts w:ascii="Arial" w:eastAsia="Calibri" w:hAnsi="Arial" w:cs="Arial"/>
          <w:bCs/>
          <w:sz w:val="22"/>
          <w:szCs w:val="22"/>
          <w:lang w:val="en-US"/>
        </w:rPr>
        <w:t>o</w:t>
      </w:r>
      <w:proofErr w:type="spellEnd"/>
      <w:r w:rsidRPr="00C80617">
        <w:rPr>
          <w:rFonts w:ascii="Arial" w:eastAsia="Calibri" w:hAnsi="Arial" w:cs="Arial"/>
          <w:bCs/>
          <w:spacing w:val="8"/>
          <w:sz w:val="22"/>
          <w:szCs w:val="22"/>
          <w:lang w:val="en-US"/>
        </w:rPr>
        <w:t xml:space="preserve"> </w:t>
      </w:r>
      <w:proofErr w:type="spellStart"/>
      <w:r w:rsidRPr="00C80617">
        <w:rPr>
          <w:rFonts w:ascii="Arial" w:eastAsia="Calibri" w:hAnsi="Arial" w:cs="Arial"/>
          <w:bCs/>
          <w:sz w:val="22"/>
          <w:szCs w:val="22"/>
          <w:lang w:val="en-US"/>
        </w:rPr>
        <w:t>ma</w:t>
      </w:r>
      <w:r w:rsidRPr="00C80617">
        <w:rPr>
          <w:rFonts w:ascii="Arial" w:eastAsia="Calibri" w:hAnsi="Arial" w:cs="Arial"/>
          <w:bCs/>
          <w:spacing w:val="-2"/>
          <w:sz w:val="22"/>
          <w:szCs w:val="22"/>
          <w:lang w:val="en-US"/>
        </w:rPr>
        <w:t>n</w:t>
      </w:r>
      <w:r w:rsidRPr="00C80617">
        <w:rPr>
          <w:rFonts w:ascii="Arial" w:eastAsia="Calibri" w:hAnsi="Arial" w:cs="Arial"/>
          <w:bCs/>
          <w:spacing w:val="1"/>
          <w:sz w:val="22"/>
          <w:szCs w:val="22"/>
          <w:lang w:val="en-US"/>
        </w:rPr>
        <w:t>i</w:t>
      </w:r>
      <w:r w:rsidRPr="00C80617">
        <w:rPr>
          <w:rFonts w:ascii="Arial" w:eastAsia="Calibri" w:hAnsi="Arial" w:cs="Arial"/>
          <w:bCs/>
          <w:spacing w:val="-5"/>
          <w:sz w:val="22"/>
          <w:szCs w:val="22"/>
          <w:lang w:val="en-US"/>
        </w:rPr>
        <w:t>f</w:t>
      </w:r>
      <w:r w:rsidRPr="00C80617">
        <w:rPr>
          <w:rFonts w:ascii="Arial" w:eastAsia="Calibri" w:hAnsi="Arial" w:cs="Arial"/>
          <w:bCs/>
          <w:spacing w:val="-1"/>
          <w:sz w:val="22"/>
          <w:szCs w:val="22"/>
          <w:lang w:val="en-US"/>
        </w:rPr>
        <w:t>e</w:t>
      </w:r>
      <w:r w:rsidRPr="00C80617">
        <w:rPr>
          <w:rFonts w:ascii="Arial" w:eastAsia="Calibri" w:hAnsi="Arial" w:cs="Arial"/>
          <w:bCs/>
          <w:spacing w:val="-2"/>
          <w:sz w:val="22"/>
          <w:szCs w:val="22"/>
          <w:lang w:val="en-US"/>
        </w:rPr>
        <w:t>st</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r</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su</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i</w:t>
      </w:r>
      <w:r w:rsidRPr="00C80617">
        <w:rPr>
          <w:rFonts w:ascii="Arial" w:eastAsia="Calibri" w:hAnsi="Arial" w:cs="Arial"/>
          <w:bCs/>
          <w:spacing w:val="-3"/>
          <w:sz w:val="22"/>
          <w:szCs w:val="22"/>
          <w:lang w:val="en-US"/>
        </w:rPr>
        <w:t>n</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enc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ó</w:t>
      </w:r>
      <w:r w:rsidRPr="00C80617">
        <w:rPr>
          <w:rFonts w:ascii="Arial" w:eastAsia="Calibri" w:hAnsi="Arial" w:cs="Arial"/>
          <w:bCs/>
          <w:sz w:val="22"/>
          <w:szCs w:val="22"/>
          <w:lang w:val="en-US"/>
        </w:rPr>
        <w:t>n</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 xml:space="preserve">e </w:t>
      </w:r>
      <w:proofErr w:type="spellStart"/>
      <w:r w:rsidRPr="00C80617">
        <w:rPr>
          <w:rFonts w:ascii="Arial" w:eastAsia="Calibri" w:hAnsi="Arial" w:cs="Arial"/>
          <w:bCs/>
          <w:spacing w:val="-1"/>
          <w:sz w:val="22"/>
          <w:szCs w:val="22"/>
          <w:lang w:val="en-US"/>
        </w:rPr>
        <w:t>ab</w:t>
      </w:r>
      <w:r w:rsidRPr="00C80617">
        <w:rPr>
          <w:rFonts w:ascii="Arial" w:eastAsia="Calibri" w:hAnsi="Arial" w:cs="Arial"/>
          <w:bCs/>
          <w:spacing w:val="1"/>
          <w:sz w:val="22"/>
          <w:szCs w:val="22"/>
          <w:lang w:val="en-US"/>
        </w:rPr>
        <w:t>ri</w:t>
      </w:r>
      <w:r w:rsidRPr="00C80617">
        <w:rPr>
          <w:rFonts w:ascii="Arial" w:eastAsia="Calibri" w:hAnsi="Arial" w:cs="Arial"/>
          <w:bCs/>
          <w:sz w:val="22"/>
          <w:szCs w:val="22"/>
          <w:lang w:val="en-US"/>
        </w:rPr>
        <w:t>r</w:t>
      </w:r>
      <w:proofErr w:type="spellEnd"/>
      <w:r w:rsidRPr="00C80617">
        <w:rPr>
          <w:rFonts w:ascii="Arial" w:eastAsia="Calibri" w:hAnsi="Arial" w:cs="Arial"/>
          <w:bCs/>
          <w:spacing w:val="1"/>
          <w:sz w:val="22"/>
          <w:szCs w:val="22"/>
          <w:lang w:val="en-US"/>
        </w:rPr>
        <w:t xml:space="preserve"> </w:t>
      </w:r>
      <w:r w:rsidRPr="00C80617">
        <w:rPr>
          <w:rFonts w:ascii="Arial" w:eastAsia="Calibri" w:hAnsi="Arial" w:cs="Arial"/>
          <w:bCs/>
          <w:spacing w:val="-1"/>
          <w:sz w:val="22"/>
          <w:szCs w:val="22"/>
          <w:lang w:val="en-US"/>
        </w:rPr>
        <w:t>u</w:t>
      </w:r>
      <w:r w:rsidRPr="00C80617">
        <w:rPr>
          <w:rFonts w:ascii="Arial" w:eastAsia="Calibri" w:hAnsi="Arial" w:cs="Arial"/>
          <w:bCs/>
          <w:sz w:val="22"/>
          <w:szCs w:val="22"/>
          <w:lang w:val="en-US"/>
        </w:rPr>
        <w:t xml:space="preserve">n </w:t>
      </w:r>
      <w:proofErr w:type="spellStart"/>
      <w:r w:rsidRPr="00C80617">
        <w:rPr>
          <w:rFonts w:ascii="Arial" w:eastAsia="Calibri" w:hAnsi="Arial" w:cs="Arial"/>
          <w:bCs/>
          <w:spacing w:val="-1"/>
          <w:sz w:val="22"/>
          <w:szCs w:val="22"/>
          <w:lang w:val="en-US"/>
        </w:rPr>
        <w:t>ne</w:t>
      </w:r>
      <w:r w:rsidRPr="00C80617">
        <w:rPr>
          <w:rFonts w:ascii="Arial" w:eastAsia="Calibri" w:hAnsi="Arial" w:cs="Arial"/>
          <w:bCs/>
          <w:spacing w:val="-2"/>
          <w:sz w:val="22"/>
          <w:szCs w:val="22"/>
          <w:lang w:val="en-US"/>
        </w:rPr>
        <w:t>g</w:t>
      </w:r>
      <w:r w:rsidRPr="00C80617">
        <w:rPr>
          <w:rFonts w:ascii="Arial" w:eastAsia="Calibri" w:hAnsi="Arial" w:cs="Arial"/>
          <w:bCs/>
          <w:spacing w:val="-1"/>
          <w:sz w:val="22"/>
          <w:szCs w:val="22"/>
          <w:lang w:val="en-US"/>
        </w:rPr>
        <w:t>oc</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o</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n</w:t>
      </w:r>
      <w:proofErr w:type="spellEnd"/>
      <w:r w:rsidRPr="00C80617">
        <w:rPr>
          <w:rFonts w:ascii="Arial" w:eastAsia="Calibri" w:hAnsi="Arial" w:cs="Arial"/>
          <w:bCs/>
          <w:spacing w:val="2"/>
          <w:sz w:val="22"/>
          <w:szCs w:val="22"/>
          <w:lang w:val="en-US"/>
        </w:rPr>
        <w:t xml:space="preserve"> </w:t>
      </w:r>
      <w:proofErr w:type="spellStart"/>
      <w:r w:rsidR="00492A19" w:rsidRPr="00C80617">
        <w:rPr>
          <w:rFonts w:ascii="Arial" w:eastAsia="Calibri" w:hAnsi="Arial" w:cs="Arial"/>
          <w:bCs/>
          <w:spacing w:val="-1"/>
          <w:sz w:val="22"/>
          <w:szCs w:val="22"/>
          <w:lang w:val="en-US"/>
        </w:rPr>
        <w:t>ju</w:t>
      </w:r>
      <w:r w:rsidR="00492A19" w:rsidRPr="00C80617">
        <w:rPr>
          <w:rFonts w:ascii="Arial" w:eastAsia="Calibri" w:hAnsi="Arial" w:cs="Arial"/>
          <w:bCs/>
          <w:spacing w:val="1"/>
          <w:sz w:val="22"/>
          <w:szCs w:val="22"/>
          <w:lang w:val="en-US"/>
        </w:rPr>
        <w:t>ri</w:t>
      </w:r>
      <w:r w:rsidR="00492A19" w:rsidRPr="00C80617">
        <w:rPr>
          <w:rFonts w:ascii="Arial" w:eastAsia="Calibri" w:hAnsi="Arial" w:cs="Arial"/>
          <w:bCs/>
          <w:sz w:val="22"/>
          <w:szCs w:val="22"/>
          <w:lang w:val="en-US"/>
        </w:rPr>
        <w:t>s</w:t>
      </w:r>
      <w:r w:rsidR="00492A19" w:rsidRPr="00C80617">
        <w:rPr>
          <w:rFonts w:ascii="Arial" w:eastAsia="Calibri" w:hAnsi="Arial" w:cs="Arial"/>
          <w:bCs/>
          <w:spacing w:val="-1"/>
          <w:sz w:val="22"/>
          <w:szCs w:val="22"/>
          <w:lang w:val="en-US"/>
        </w:rPr>
        <w:t>d</w:t>
      </w:r>
      <w:r w:rsidR="00492A19" w:rsidRPr="00C80617">
        <w:rPr>
          <w:rFonts w:ascii="Arial" w:eastAsia="Calibri" w:hAnsi="Arial" w:cs="Arial"/>
          <w:bCs/>
          <w:spacing w:val="1"/>
          <w:sz w:val="22"/>
          <w:szCs w:val="22"/>
          <w:lang w:val="en-US"/>
        </w:rPr>
        <w:t>i</w:t>
      </w:r>
      <w:r w:rsidR="00492A19" w:rsidRPr="00C80617">
        <w:rPr>
          <w:rFonts w:ascii="Arial" w:eastAsia="Calibri" w:hAnsi="Arial" w:cs="Arial"/>
          <w:bCs/>
          <w:spacing w:val="-1"/>
          <w:sz w:val="22"/>
          <w:szCs w:val="22"/>
          <w:lang w:val="en-US"/>
        </w:rPr>
        <w:t>cc</w:t>
      </w:r>
      <w:r w:rsidR="00492A19" w:rsidRPr="00C80617">
        <w:rPr>
          <w:rFonts w:ascii="Arial" w:eastAsia="Calibri" w:hAnsi="Arial" w:cs="Arial"/>
          <w:bCs/>
          <w:spacing w:val="1"/>
          <w:sz w:val="22"/>
          <w:szCs w:val="22"/>
          <w:lang w:val="en-US"/>
        </w:rPr>
        <w:t>i</w:t>
      </w:r>
      <w:r w:rsidR="00492A19" w:rsidRPr="00C80617">
        <w:rPr>
          <w:rFonts w:ascii="Arial" w:eastAsia="Calibri" w:hAnsi="Arial" w:cs="Arial"/>
          <w:bCs/>
          <w:spacing w:val="-1"/>
          <w:sz w:val="22"/>
          <w:szCs w:val="22"/>
          <w:lang w:val="en-US"/>
        </w:rPr>
        <w:t>ó</w:t>
      </w:r>
      <w:r w:rsidR="00492A19" w:rsidRPr="00C80617">
        <w:rPr>
          <w:rFonts w:ascii="Arial" w:eastAsia="Calibri" w:hAnsi="Arial" w:cs="Arial"/>
          <w:bCs/>
          <w:sz w:val="22"/>
          <w:szCs w:val="22"/>
          <w:lang w:val="en-US"/>
        </w:rPr>
        <w:t>n</w:t>
      </w:r>
      <w:proofErr w:type="spellEnd"/>
      <w:r w:rsidR="00492A19" w:rsidRPr="00C80617">
        <w:rPr>
          <w:rFonts w:ascii="Arial" w:eastAsia="Calibri" w:hAnsi="Arial" w:cs="Arial"/>
          <w:bCs/>
          <w:sz w:val="22"/>
          <w:szCs w:val="22"/>
          <w:lang w:val="en-US"/>
        </w:rPr>
        <w:t xml:space="preserve"> </w:t>
      </w:r>
      <w:r w:rsidR="00492A19" w:rsidRPr="00C80617">
        <w:rPr>
          <w:rFonts w:ascii="Arial" w:eastAsia="Calibri" w:hAnsi="Arial" w:cs="Arial"/>
          <w:bCs/>
          <w:spacing w:val="7"/>
          <w:sz w:val="22"/>
          <w:szCs w:val="22"/>
          <w:lang w:val="en-US"/>
        </w:rPr>
        <w:t>del</w:t>
      </w:r>
      <w:r w:rsidR="00492A19" w:rsidRPr="00C80617">
        <w:rPr>
          <w:rFonts w:ascii="Arial" w:eastAsia="Calibri" w:hAnsi="Arial" w:cs="Arial"/>
          <w:bCs/>
          <w:sz w:val="22"/>
          <w:szCs w:val="22"/>
          <w:lang w:val="en-US"/>
        </w:rPr>
        <w:t xml:space="preserve"> </w:t>
      </w:r>
      <w:proofErr w:type="spellStart"/>
      <w:r w:rsidR="00492A19" w:rsidRPr="00C80617">
        <w:rPr>
          <w:rFonts w:ascii="Arial" w:eastAsia="Calibri" w:hAnsi="Arial" w:cs="Arial"/>
          <w:bCs/>
          <w:spacing w:val="9"/>
          <w:sz w:val="22"/>
          <w:szCs w:val="22"/>
          <w:lang w:val="en-US"/>
        </w:rPr>
        <w:t>municipio</w:t>
      </w:r>
      <w:proofErr w:type="spellEnd"/>
      <w:r w:rsidR="00492A19" w:rsidRPr="00C80617">
        <w:rPr>
          <w:rFonts w:ascii="Arial" w:eastAsia="Calibri" w:hAnsi="Arial" w:cs="Arial"/>
          <w:bCs/>
          <w:sz w:val="22"/>
          <w:szCs w:val="22"/>
          <w:lang w:val="en-US"/>
        </w:rPr>
        <w:t xml:space="preserve">, </w:t>
      </w:r>
      <w:r w:rsidR="00492A19" w:rsidRPr="00C80617">
        <w:rPr>
          <w:rFonts w:ascii="Arial" w:eastAsia="Calibri" w:hAnsi="Arial" w:cs="Arial"/>
          <w:bCs/>
          <w:spacing w:val="9"/>
          <w:sz w:val="22"/>
          <w:szCs w:val="22"/>
          <w:lang w:val="en-US"/>
        </w:rPr>
        <w:t>bajo</w:t>
      </w:r>
      <w:r w:rsidR="00492A19" w:rsidRPr="00C80617">
        <w:rPr>
          <w:rFonts w:ascii="Arial" w:eastAsia="Calibri" w:hAnsi="Arial" w:cs="Arial"/>
          <w:bCs/>
          <w:sz w:val="22"/>
          <w:szCs w:val="22"/>
          <w:lang w:val="en-US"/>
        </w:rPr>
        <w:t xml:space="preserve"> </w:t>
      </w:r>
      <w:proofErr w:type="spellStart"/>
      <w:r w:rsidR="00492A19" w:rsidRPr="00C80617">
        <w:rPr>
          <w:rFonts w:ascii="Arial" w:eastAsia="Calibri" w:hAnsi="Arial" w:cs="Arial"/>
          <w:bCs/>
          <w:spacing w:val="10"/>
          <w:sz w:val="22"/>
          <w:szCs w:val="22"/>
          <w:lang w:val="en-US"/>
        </w:rPr>
        <w:t>protesta</w:t>
      </w:r>
      <w:proofErr w:type="spellEnd"/>
      <w:r w:rsidR="00492A19" w:rsidRPr="00C80617">
        <w:rPr>
          <w:rFonts w:ascii="Arial" w:eastAsia="Calibri" w:hAnsi="Arial" w:cs="Arial"/>
          <w:bCs/>
          <w:sz w:val="22"/>
          <w:szCs w:val="22"/>
          <w:lang w:val="en-US"/>
        </w:rPr>
        <w:t xml:space="preserve"> </w:t>
      </w:r>
      <w:r w:rsidR="00492A19" w:rsidRPr="00C80617">
        <w:rPr>
          <w:rFonts w:ascii="Arial" w:eastAsia="Calibri" w:hAnsi="Arial" w:cs="Arial"/>
          <w:bCs/>
          <w:spacing w:val="7"/>
          <w:sz w:val="22"/>
          <w:szCs w:val="22"/>
          <w:lang w:val="en-US"/>
        </w:rPr>
        <w:t>de</w:t>
      </w:r>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d</w:t>
      </w:r>
      <w:r w:rsidRPr="00C80617">
        <w:rPr>
          <w:rFonts w:ascii="Arial" w:eastAsia="Calibri" w:hAnsi="Arial" w:cs="Arial"/>
          <w:bCs/>
          <w:spacing w:val="8"/>
          <w:sz w:val="22"/>
          <w:szCs w:val="22"/>
          <w:lang w:val="en-US"/>
        </w:rPr>
        <w:t>e</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r</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ve</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da</w:t>
      </w:r>
      <w:r w:rsidRPr="00C80617">
        <w:rPr>
          <w:rFonts w:ascii="Arial" w:eastAsia="Calibri" w:hAnsi="Arial" w:cs="Arial"/>
          <w:bCs/>
          <w:sz w:val="22"/>
          <w:szCs w:val="22"/>
          <w:lang w:val="en-US"/>
        </w:rPr>
        <w:t>d</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 xml:space="preserve">e </w:t>
      </w:r>
      <w:r w:rsidRPr="00C80617">
        <w:rPr>
          <w:rFonts w:ascii="Arial" w:eastAsia="Calibri" w:hAnsi="Arial" w:cs="Arial"/>
          <w:bCs/>
          <w:spacing w:val="-1"/>
          <w:sz w:val="22"/>
          <w:szCs w:val="22"/>
          <w:lang w:val="en-US"/>
        </w:rPr>
        <w:t>qu</w:t>
      </w:r>
      <w:r w:rsidRPr="00C80617">
        <w:rPr>
          <w:rFonts w:ascii="Arial" w:eastAsia="Calibri" w:hAnsi="Arial" w:cs="Arial"/>
          <w:bCs/>
          <w:sz w:val="22"/>
          <w:szCs w:val="22"/>
          <w:lang w:val="en-US"/>
        </w:rPr>
        <w:t>e un</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pl</w:t>
      </w:r>
      <w:r w:rsidRPr="00C80617">
        <w:rPr>
          <w:rFonts w:ascii="Arial" w:eastAsia="Calibri" w:hAnsi="Arial" w:cs="Arial"/>
          <w:bCs/>
          <w:spacing w:val="-1"/>
          <w:sz w:val="22"/>
          <w:szCs w:val="22"/>
          <w:lang w:val="en-US"/>
        </w:rPr>
        <w:t>a</w:t>
      </w:r>
      <w:r w:rsidRPr="00C80617">
        <w:rPr>
          <w:rFonts w:ascii="Arial" w:eastAsia="Calibri" w:hAnsi="Arial" w:cs="Arial"/>
          <w:bCs/>
          <w:spacing w:val="-4"/>
          <w:sz w:val="22"/>
          <w:szCs w:val="22"/>
          <w:lang w:val="en-US"/>
        </w:rPr>
        <w:t>z</w:t>
      </w:r>
      <w:r w:rsidRPr="00C80617">
        <w:rPr>
          <w:rFonts w:ascii="Arial" w:eastAsia="Calibri" w:hAnsi="Arial" w:cs="Arial"/>
          <w:bCs/>
          <w:sz w:val="22"/>
          <w:szCs w:val="22"/>
          <w:lang w:val="en-US"/>
        </w:rPr>
        <w:t>o</w:t>
      </w:r>
      <w:proofErr w:type="spellEnd"/>
      <w:r w:rsidRPr="00C80617">
        <w:rPr>
          <w:rFonts w:ascii="Arial" w:eastAsia="Calibri" w:hAnsi="Arial" w:cs="Arial"/>
          <w:bCs/>
          <w:spacing w:val="50"/>
          <w:sz w:val="22"/>
          <w:szCs w:val="22"/>
          <w:lang w:val="en-US"/>
        </w:rPr>
        <w:t xml:space="preserve"> </w:t>
      </w:r>
      <w:r w:rsidRPr="00C80617">
        <w:rPr>
          <w:rFonts w:ascii="Arial" w:eastAsia="Calibri" w:hAnsi="Arial" w:cs="Arial"/>
          <w:bCs/>
          <w:spacing w:val="-1"/>
          <w:sz w:val="22"/>
          <w:szCs w:val="22"/>
          <w:lang w:val="en-US"/>
        </w:rPr>
        <w:t>n</w:t>
      </w:r>
      <w:r w:rsidRPr="00C80617">
        <w:rPr>
          <w:rFonts w:ascii="Arial" w:eastAsia="Calibri" w:hAnsi="Arial" w:cs="Arial"/>
          <w:bCs/>
          <w:sz w:val="22"/>
          <w:szCs w:val="22"/>
          <w:lang w:val="en-US"/>
        </w:rPr>
        <w:t>o</w:t>
      </w:r>
      <w:r w:rsidRPr="00C80617">
        <w:rPr>
          <w:rFonts w:ascii="Arial" w:eastAsia="Calibri" w:hAnsi="Arial" w:cs="Arial"/>
          <w:bCs/>
          <w:spacing w:val="-1"/>
          <w:sz w:val="22"/>
          <w:szCs w:val="22"/>
          <w:lang w:val="en-US"/>
        </w:rPr>
        <w:t xml:space="preserve"> </w:t>
      </w:r>
      <w:r w:rsidRPr="00C80617">
        <w:rPr>
          <w:rFonts w:ascii="Arial" w:eastAsia="Calibri" w:hAnsi="Arial" w:cs="Arial"/>
          <w:bCs/>
          <w:spacing w:val="1"/>
          <w:sz w:val="22"/>
          <w:szCs w:val="22"/>
          <w:lang w:val="en-US"/>
        </w:rPr>
        <w:t>m</w:t>
      </w:r>
      <w:r w:rsidRPr="00C80617">
        <w:rPr>
          <w:rFonts w:ascii="Arial" w:eastAsia="Calibri" w:hAnsi="Arial" w:cs="Arial"/>
          <w:bCs/>
          <w:spacing w:val="-4"/>
          <w:sz w:val="22"/>
          <w:szCs w:val="22"/>
          <w:lang w:val="en-US"/>
        </w:rPr>
        <w:t>a</w:t>
      </w:r>
      <w:r w:rsidRPr="00C80617">
        <w:rPr>
          <w:rFonts w:ascii="Arial" w:eastAsia="Calibri" w:hAnsi="Arial" w:cs="Arial"/>
          <w:bCs/>
          <w:spacing w:val="-2"/>
          <w:sz w:val="22"/>
          <w:szCs w:val="22"/>
          <w:lang w:val="en-US"/>
        </w:rPr>
        <w:t>y</w:t>
      </w:r>
      <w:r w:rsidRPr="00C80617">
        <w:rPr>
          <w:rFonts w:ascii="Arial" w:eastAsia="Calibri" w:hAnsi="Arial" w:cs="Arial"/>
          <w:bCs/>
          <w:spacing w:val="-1"/>
          <w:sz w:val="22"/>
          <w:szCs w:val="22"/>
          <w:lang w:val="en-US"/>
        </w:rPr>
        <w:t>o</w:t>
      </w:r>
      <w:r w:rsidRPr="00C80617">
        <w:rPr>
          <w:rFonts w:ascii="Arial" w:eastAsia="Calibri" w:hAnsi="Arial" w:cs="Arial"/>
          <w:bCs/>
          <w:sz w:val="22"/>
          <w:szCs w:val="22"/>
          <w:lang w:val="en-US"/>
        </w:rPr>
        <w:t>r</w:t>
      </w:r>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 xml:space="preserve">a </w:t>
      </w:r>
      <w:r w:rsidRPr="00C80617">
        <w:rPr>
          <w:rFonts w:ascii="Arial" w:eastAsia="Calibri" w:hAnsi="Arial" w:cs="Arial"/>
          <w:bCs/>
          <w:spacing w:val="-2"/>
          <w:sz w:val="22"/>
          <w:szCs w:val="22"/>
          <w:lang w:val="en-US"/>
        </w:rPr>
        <w:t>1</w:t>
      </w:r>
      <w:r w:rsidRPr="00C80617">
        <w:rPr>
          <w:rFonts w:ascii="Arial" w:eastAsia="Calibri" w:hAnsi="Arial" w:cs="Arial"/>
          <w:bCs/>
          <w:sz w:val="22"/>
          <w:szCs w:val="22"/>
          <w:lang w:val="en-US"/>
        </w:rPr>
        <w:t>0</w:t>
      </w:r>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dí</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s</w:t>
      </w:r>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z w:val="22"/>
          <w:szCs w:val="22"/>
          <w:lang w:val="en-US"/>
        </w:rPr>
        <w:t>h</w:t>
      </w:r>
      <w:r w:rsidRPr="00C80617">
        <w:rPr>
          <w:rFonts w:ascii="Arial" w:eastAsia="Calibri" w:hAnsi="Arial" w:cs="Arial"/>
          <w:bCs/>
          <w:spacing w:val="-2"/>
          <w:sz w:val="22"/>
          <w:szCs w:val="22"/>
          <w:lang w:val="en-US"/>
        </w:rPr>
        <w:t>á</w:t>
      </w:r>
      <w:r w:rsidRPr="00C80617">
        <w:rPr>
          <w:rFonts w:ascii="Arial" w:eastAsia="Calibri" w:hAnsi="Arial" w:cs="Arial"/>
          <w:bCs/>
          <w:spacing w:val="-1"/>
          <w:sz w:val="22"/>
          <w:szCs w:val="22"/>
          <w:lang w:val="en-US"/>
        </w:rPr>
        <w:t>b</w:t>
      </w:r>
      <w:r w:rsidRPr="00C80617">
        <w:rPr>
          <w:rFonts w:ascii="Arial" w:eastAsia="Calibri" w:hAnsi="Arial" w:cs="Arial"/>
          <w:bCs/>
          <w:spacing w:val="1"/>
          <w:sz w:val="22"/>
          <w:szCs w:val="22"/>
          <w:lang w:val="en-US"/>
        </w:rPr>
        <w:t>il</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w:t>
      </w:r>
      <w:proofErr w:type="spellEnd"/>
      <w:r w:rsidRPr="00C80617">
        <w:rPr>
          <w:rFonts w:ascii="Arial" w:eastAsia="Calibri" w:hAnsi="Arial" w:cs="Arial"/>
          <w:bCs/>
          <w:spacing w:val="49"/>
          <w:sz w:val="22"/>
          <w:szCs w:val="22"/>
          <w:lang w:val="en-US"/>
        </w:rPr>
        <w:t xml:space="preserve"> </w:t>
      </w:r>
      <w:proofErr w:type="spellStart"/>
      <w:r w:rsidRPr="00C80617">
        <w:rPr>
          <w:rFonts w:ascii="Arial" w:eastAsia="Calibri" w:hAnsi="Arial" w:cs="Arial"/>
          <w:bCs/>
          <w:spacing w:val="1"/>
          <w:sz w:val="22"/>
          <w:szCs w:val="22"/>
          <w:lang w:val="en-US"/>
        </w:rPr>
        <w:t>i</w:t>
      </w:r>
      <w:r w:rsidRPr="00C80617">
        <w:rPr>
          <w:rFonts w:ascii="Arial" w:eastAsia="Calibri" w:hAnsi="Arial" w:cs="Arial"/>
          <w:bCs/>
          <w:spacing w:val="-3"/>
          <w:sz w:val="22"/>
          <w:szCs w:val="22"/>
          <w:lang w:val="en-US"/>
        </w:rPr>
        <w:t>n</w:t>
      </w:r>
      <w:r w:rsidRPr="00C80617">
        <w:rPr>
          <w:rFonts w:ascii="Arial" w:eastAsia="Calibri" w:hAnsi="Arial" w:cs="Arial"/>
          <w:bCs/>
          <w:spacing w:val="1"/>
          <w:sz w:val="22"/>
          <w:szCs w:val="22"/>
          <w:lang w:val="en-US"/>
        </w:rPr>
        <w:t>g</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a</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á</w:t>
      </w:r>
      <w:proofErr w:type="spellEnd"/>
      <w:r w:rsidRPr="00C80617">
        <w:rPr>
          <w:rFonts w:ascii="Arial" w:eastAsia="Calibri" w:hAnsi="Arial" w:cs="Arial"/>
          <w:bCs/>
          <w:spacing w:val="47"/>
          <w:sz w:val="22"/>
          <w:szCs w:val="22"/>
          <w:lang w:val="en-US"/>
        </w:rPr>
        <w:t xml:space="preserve"> </w:t>
      </w:r>
      <w:proofErr w:type="spellStart"/>
      <w:r w:rsidRPr="00C80617">
        <w:rPr>
          <w:rFonts w:ascii="Arial" w:eastAsia="Calibri" w:hAnsi="Arial" w:cs="Arial"/>
          <w:bCs/>
          <w:spacing w:val="-1"/>
          <w:sz w:val="22"/>
          <w:szCs w:val="22"/>
          <w:lang w:val="en-US"/>
        </w:rPr>
        <w:t>s</w:t>
      </w:r>
      <w:r w:rsidRPr="00C80617">
        <w:rPr>
          <w:rFonts w:ascii="Arial" w:eastAsia="Calibri" w:hAnsi="Arial" w:cs="Arial"/>
          <w:bCs/>
          <w:sz w:val="22"/>
          <w:szCs w:val="22"/>
          <w:lang w:val="en-US"/>
        </w:rPr>
        <w:t>u</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s</w:t>
      </w:r>
      <w:r w:rsidRPr="00C80617">
        <w:rPr>
          <w:rFonts w:ascii="Arial" w:eastAsia="Calibri" w:hAnsi="Arial" w:cs="Arial"/>
          <w:bCs/>
          <w:spacing w:val="-1"/>
          <w:sz w:val="22"/>
          <w:szCs w:val="22"/>
          <w:lang w:val="en-US"/>
        </w:rPr>
        <w:t>o</w:t>
      </w:r>
      <w:r w:rsidRPr="00C80617">
        <w:rPr>
          <w:rFonts w:ascii="Arial" w:eastAsia="Calibri" w:hAnsi="Arial" w:cs="Arial"/>
          <w:bCs/>
          <w:spacing w:val="1"/>
          <w:sz w:val="22"/>
          <w:szCs w:val="22"/>
          <w:lang w:val="en-US"/>
        </w:rPr>
        <w:t>li</w:t>
      </w:r>
      <w:r w:rsidRPr="00C80617">
        <w:rPr>
          <w:rFonts w:ascii="Arial" w:eastAsia="Calibri" w:hAnsi="Arial" w:cs="Arial"/>
          <w:bCs/>
          <w:spacing w:val="-1"/>
          <w:sz w:val="22"/>
          <w:szCs w:val="22"/>
          <w:lang w:val="en-US"/>
        </w:rPr>
        <w:t>c</w:t>
      </w:r>
      <w:r w:rsidRPr="00C80617">
        <w:rPr>
          <w:rFonts w:ascii="Arial" w:eastAsia="Calibri" w:hAnsi="Arial" w:cs="Arial"/>
          <w:bCs/>
          <w:spacing w:val="-2"/>
          <w:sz w:val="22"/>
          <w:szCs w:val="22"/>
          <w:lang w:val="en-US"/>
        </w:rPr>
        <w:t>i</w:t>
      </w:r>
      <w:r w:rsidRPr="00C80617">
        <w:rPr>
          <w:rFonts w:ascii="Arial" w:eastAsia="Calibri" w:hAnsi="Arial" w:cs="Arial"/>
          <w:bCs/>
          <w:sz w:val="22"/>
          <w:szCs w:val="22"/>
          <w:lang w:val="en-US"/>
        </w:rPr>
        <w:t>t</w:t>
      </w:r>
      <w:r w:rsidRPr="00C80617">
        <w:rPr>
          <w:rFonts w:ascii="Arial" w:eastAsia="Calibri" w:hAnsi="Arial" w:cs="Arial"/>
          <w:bCs/>
          <w:spacing w:val="-1"/>
          <w:sz w:val="22"/>
          <w:szCs w:val="22"/>
          <w:lang w:val="en-US"/>
        </w:rPr>
        <w:t>u</w:t>
      </w:r>
      <w:r w:rsidRPr="00C80617">
        <w:rPr>
          <w:rFonts w:ascii="Arial" w:eastAsia="Calibri" w:hAnsi="Arial" w:cs="Arial"/>
          <w:bCs/>
          <w:sz w:val="22"/>
          <w:szCs w:val="22"/>
          <w:lang w:val="en-US"/>
        </w:rPr>
        <w:t>d</w:t>
      </w:r>
      <w:proofErr w:type="spellEnd"/>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de</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n</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o</w:t>
      </w:r>
      <w:proofErr w:type="spellEnd"/>
      <w:r w:rsidRPr="00C80617">
        <w:rPr>
          <w:rFonts w:ascii="Arial" w:eastAsia="Calibri" w:hAnsi="Arial" w:cs="Arial"/>
          <w:bCs/>
          <w:spacing w:val="47"/>
          <w:sz w:val="22"/>
          <w:szCs w:val="22"/>
          <w:lang w:val="en-US"/>
        </w:rPr>
        <w:t xml:space="preserve"> </w:t>
      </w:r>
      <w:r w:rsidRPr="00C80617">
        <w:rPr>
          <w:rFonts w:ascii="Arial" w:eastAsia="Calibri" w:hAnsi="Arial" w:cs="Arial"/>
          <w:bCs/>
          <w:sz w:val="22"/>
          <w:szCs w:val="22"/>
          <w:lang w:val="en-US"/>
        </w:rPr>
        <w:t>de</w:t>
      </w:r>
      <w:r w:rsidRPr="00C80617">
        <w:rPr>
          <w:rFonts w:ascii="Arial" w:eastAsia="Calibri" w:hAnsi="Arial" w:cs="Arial"/>
          <w:bCs/>
          <w:spacing w:val="-1"/>
          <w:sz w:val="22"/>
          <w:szCs w:val="22"/>
          <w:lang w:val="en-US"/>
        </w:rPr>
        <w:t xml:space="preserve"> </w:t>
      </w:r>
      <w:proofErr w:type="spellStart"/>
      <w:r w:rsidR="00492A19" w:rsidRPr="00C80617">
        <w:rPr>
          <w:rFonts w:ascii="Arial" w:eastAsia="Calibri" w:hAnsi="Arial" w:cs="Arial"/>
          <w:bCs/>
          <w:spacing w:val="-1"/>
          <w:sz w:val="22"/>
          <w:szCs w:val="22"/>
          <w:lang w:val="en-US"/>
        </w:rPr>
        <w:t>ope</w:t>
      </w:r>
      <w:r w:rsidR="00492A19" w:rsidRPr="00C80617">
        <w:rPr>
          <w:rFonts w:ascii="Arial" w:eastAsia="Calibri" w:hAnsi="Arial" w:cs="Arial"/>
          <w:bCs/>
          <w:spacing w:val="-4"/>
          <w:sz w:val="22"/>
          <w:szCs w:val="22"/>
          <w:lang w:val="en-US"/>
        </w:rPr>
        <w:t>r</w:t>
      </w:r>
      <w:r w:rsidR="00492A19" w:rsidRPr="00C80617">
        <w:rPr>
          <w:rFonts w:ascii="Arial" w:eastAsia="Calibri" w:hAnsi="Arial" w:cs="Arial"/>
          <w:bCs/>
          <w:spacing w:val="-1"/>
          <w:sz w:val="22"/>
          <w:szCs w:val="22"/>
          <w:lang w:val="en-US"/>
        </w:rPr>
        <w:t>ac</w:t>
      </w:r>
      <w:r w:rsidR="00492A19" w:rsidRPr="00C80617">
        <w:rPr>
          <w:rFonts w:ascii="Arial" w:eastAsia="Calibri" w:hAnsi="Arial" w:cs="Arial"/>
          <w:bCs/>
          <w:spacing w:val="1"/>
          <w:sz w:val="22"/>
          <w:szCs w:val="22"/>
          <w:lang w:val="en-US"/>
        </w:rPr>
        <w:t>i</w:t>
      </w:r>
      <w:r w:rsidR="00492A19" w:rsidRPr="00C80617">
        <w:rPr>
          <w:rFonts w:ascii="Arial" w:eastAsia="Calibri" w:hAnsi="Arial" w:cs="Arial"/>
          <w:bCs/>
          <w:spacing w:val="-1"/>
          <w:sz w:val="22"/>
          <w:szCs w:val="22"/>
          <w:lang w:val="en-US"/>
        </w:rPr>
        <w:t>one</w:t>
      </w:r>
      <w:r w:rsidR="00492A19" w:rsidRPr="00C80617">
        <w:rPr>
          <w:rFonts w:ascii="Arial" w:eastAsia="Calibri" w:hAnsi="Arial" w:cs="Arial"/>
          <w:bCs/>
          <w:sz w:val="22"/>
          <w:szCs w:val="22"/>
          <w:lang w:val="en-US"/>
        </w:rPr>
        <w:t>s</w:t>
      </w:r>
      <w:proofErr w:type="spellEnd"/>
      <w:r w:rsidR="00492A19" w:rsidRPr="00C80617">
        <w:rPr>
          <w:rFonts w:ascii="Arial" w:eastAsia="Calibri" w:hAnsi="Arial" w:cs="Arial"/>
          <w:bCs/>
          <w:sz w:val="22"/>
          <w:szCs w:val="22"/>
          <w:lang w:val="en-US"/>
        </w:rPr>
        <w:t xml:space="preserve"> </w:t>
      </w:r>
      <w:r w:rsidR="00492A19" w:rsidRPr="00C80617">
        <w:rPr>
          <w:rFonts w:ascii="Arial" w:eastAsia="Calibri" w:hAnsi="Arial" w:cs="Arial"/>
          <w:bCs/>
          <w:spacing w:val="2"/>
          <w:sz w:val="22"/>
          <w:szCs w:val="22"/>
          <w:lang w:val="en-US"/>
        </w:rPr>
        <w:t>ante</w:t>
      </w:r>
      <w:r w:rsidRPr="00C80617">
        <w:rPr>
          <w:rFonts w:ascii="Arial" w:eastAsia="Calibri" w:hAnsi="Arial" w:cs="Arial"/>
          <w:bCs/>
          <w:spacing w:val="-2"/>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Uni</w:t>
      </w:r>
      <w:r w:rsidRPr="00C80617">
        <w:rPr>
          <w:rFonts w:ascii="Arial" w:eastAsia="Calibri" w:hAnsi="Arial" w:cs="Arial"/>
          <w:bCs/>
          <w:spacing w:val="-1"/>
          <w:sz w:val="22"/>
          <w:szCs w:val="22"/>
          <w:lang w:val="en-US"/>
        </w:rPr>
        <w:t>dad</w:t>
      </w:r>
      <w:r w:rsidRPr="00C80617">
        <w:rPr>
          <w:rFonts w:ascii="Arial" w:eastAsia="Calibri" w:hAnsi="Arial" w:cs="Arial"/>
          <w:bCs/>
          <w:sz w:val="22"/>
          <w:szCs w:val="22"/>
          <w:lang w:val="en-US"/>
        </w:rPr>
        <w:t>;</w:t>
      </w:r>
    </w:p>
    <w:p w14:paraId="1D163F39" w14:textId="7E8FA567" w:rsidR="001F4FE1" w:rsidRPr="00C80617" w:rsidRDefault="001F4FE1" w:rsidP="00365F48">
      <w:pPr>
        <w:pStyle w:val="Prrafodelista"/>
        <w:numPr>
          <w:ilvl w:val="0"/>
          <w:numId w:val="50"/>
        </w:numPr>
        <w:ind w:left="993" w:right="193" w:hanging="142"/>
        <w:jc w:val="both"/>
        <w:rPr>
          <w:rFonts w:ascii="Arial" w:eastAsia="Calibri" w:hAnsi="Arial" w:cs="Arial"/>
          <w:bCs/>
          <w:sz w:val="22"/>
          <w:szCs w:val="22"/>
          <w:lang w:val="en-US"/>
        </w:rPr>
      </w:pPr>
      <w:proofErr w:type="spellStart"/>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op</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a</w:t>
      </w:r>
      <w:proofErr w:type="spellEnd"/>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de</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de</w:t>
      </w:r>
      <w:r w:rsidRPr="00C80617">
        <w:rPr>
          <w:rFonts w:ascii="Arial" w:eastAsia="Calibri" w:hAnsi="Arial" w:cs="Arial"/>
          <w:bCs/>
          <w:spacing w:val="-3"/>
          <w:sz w:val="22"/>
          <w:szCs w:val="22"/>
          <w:lang w:val="en-US"/>
        </w:rPr>
        <w:t>n</w:t>
      </w:r>
      <w:r w:rsidRPr="00C80617">
        <w:rPr>
          <w:rFonts w:ascii="Arial" w:eastAsia="Calibri" w:hAnsi="Arial" w:cs="Arial"/>
          <w:bCs/>
          <w:sz w:val="22"/>
          <w:szCs w:val="22"/>
          <w:lang w:val="en-US"/>
        </w:rPr>
        <w:t>tific</w:t>
      </w:r>
      <w:r w:rsidRPr="00C80617">
        <w:rPr>
          <w:rFonts w:ascii="Arial" w:eastAsia="Calibri" w:hAnsi="Arial" w:cs="Arial"/>
          <w:bCs/>
          <w:spacing w:val="-2"/>
          <w:sz w:val="22"/>
          <w:szCs w:val="22"/>
          <w:lang w:val="en-US"/>
        </w:rPr>
        <w:t>a</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ó</w:t>
      </w:r>
      <w:r w:rsidRPr="00C80617">
        <w:rPr>
          <w:rFonts w:ascii="Arial" w:eastAsia="Calibri" w:hAnsi="Arial" w:cs="Arial"/>
          <w:bCs/>
          <w:sz w:val="22"/>
          <w:szCs w:val="22"/>
          <w:lang w:val="en-US"/>
        </w:rPr>
        <w:t>n</w:t>
      </w:r>
      <w:proofErr w:type="spellEnd"/>
      <w:r w:rsidRPr="00C80617">
        <w:rPr>
          <w:rFonts w:ascii="Arial" w:eastAsia="Calibri" w:hAnsi="Arial" w:cs="Arial"/>
          <w:bCs/>
          <w:spacing w:val="-6"/>
          <w:sz w:val="22"/>
          <w:szCs w:val="22"/>
          <w:lang w:val="en-US"/>
        </w:rPr>
        <w:t xml:space="preserve"> </w:t>
      </w:r>
      <w:proofErr w:type="spellStart"/>
      <w:r w:rsidRPr="00C80617">
        <w:rPr>
          <w:rFonts w:ascii="Arial" w:eastAsia="Calibri" w:hAnsi="Arial" w:cs="Arial"/>
          <w:bCs/>
          <w:spacing w:val="-1"/>
          <w:sz w:val="22"/>
          <w:szCs w:val="22"/>
          <w:lang w:val="en-US"/>
        </w:rPr>
        <w:t>o</w:t>
      </w:r>
      <w:r w:rsidRPr="00C80617">
        <w:rPr>
          <w:rFonts w:ascii="Arial" w:eastAsia="Calibri" w:hAnsi="Arial" w:cs="Arial"/>
          <w:bCs/>
          <w:sz w:val="22"/>
          <w:szCs w:val="22"/>
          <w:lang w:val="en-US"/>
        </w:rPr>
        <w:t>f</w:t>
      </w:r>
      <w:r w:rsidRPr="00C80617">
        <w:rPr>
          <w:rFonts w:ascii="Arial" w:eastAsia="Calibri" w:hAnsi="Arial" w:cs="Arial"/>
          <w:bCs/>
          <w:spacing w:val="-2"/>
          <w:sz w:val="22"/>
          <w:szCs w:val="22"/>
          <w:lang w:val="en-US"/>
        </w:rPr>
        <w:t>i</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l</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v</w:t>
      </w:r>
      <w:r w:rsidRPr="00C80617">
        <w:rPr>
          <w:rFonts w:ascii="Arial" w:eastAsia="Calibri" w:hAnsi="Arial" w:cs="Arial"/>
          <w:bCs/>
          <w:spacing w:val="1"/>
          <w:sz w:val="22"/>
          <w:szCs w:val="22"/>
          <w:lang w:val="en-US"/>
        </w:rPr>
        <w:t>i</w:t>
      </w:r>
      <w:r w:rsidRPr="00C80617">
        <w:rPr>
          <w:rFonts w:ascii="Arial" w:eastAsia="Calibri" w:hAnsi="Arial" w:cs="Arial"/>
          <w:bCs/>
          <w:spacing w:val="-2"/>
          <w:sz w:val="22"/>
          <w:szCs w:val="22"/>
          <w:lang w:val="en-US"/>
        </w:rPr>
        <w:t>g</w:t>
      </w:r>
      <w:r w:rsidRPr="00C80617">
        <w:rPr>
          <w:rFonts w:ascii="Arial" w:eastAsia="Calibri" w:hAnsi="Arial" w:cs="Arial"/>
          <w:bCs/>
          <w:spacing w:val="-3"/>
          <w:sz w:val="22"/>
          <w:szCs w:val="22"/>
          <w:lang w:val="en-US"/>
        </w:rPr>
        <w:t>e</w:t>
      </w:r>
      <w:r w:rsidRPr="00C80617">
        <w:rPr>
          <w:rFonts w:ascii="Arial" w:eastAsia="Calibri" w:hAnsi="Arial" w:cs="Arial"/>
          <w:bCs/>
          <w:spacing w:val="-1"/>
          <w:sz w:val="22"/>
          <w:szCs w:val="22"/>
          <w:lang w:val="en-US"/>
        </w:rPr>
        <w:t>n</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e</w:t>
      </w:r>
      <w:proofErr w:type="spellEnd"/>
      <w:r w:rsidRPr="00C80617">
        <w:rPr>
          <w:rFonts w:ascii="Arial" w:eastAsia="Calibri" w:hAnsi="Arial" w:cs="Arial"/>
          <w:bCs/>
          <w:sz w:val="22"/>
          <w:szCs w:val="22"/>
          <w:lang w:val="en-US"/>
        </w:rPr>
        <w:t>,</w:t>
      </w:r>
      <w:r w:rsidRPr="00C80617">
        <w:rPr>
          <w:rFonts w:ascii="Arial" w:eastAsia="Calibri" w:hAnsi="Arial" w:cs="Arial"/>
          <w:bCs/>
          <w:spacing w:val="-2"/>
          <w:sz w:val="22"/>
          <w:szCs w:val="22"/>
          <w:lang w:val="en-US"/>
        </w:rPr>
        <w:t xml:space="preserve"> </w:t>
      </w:r>
      <w:r w:rsidRPr="00C80617">
        <w:rPr>
          <w:rFonts w:ascii="Arial" w:eastAsia="Calibri" w:hAnsi="Arial" w:cs="Arial"/>
          <w:bCs/>
          <w:sz w:val="22"/>
          <w:szCs w:val="22"/>
          <w:lang w:val="en-US"/>
        </w:rPr>
        <w:t>c</w:t>
      </w:r>
      <w:r w:rsidRPr="00C80617">
        <w:rPr>
          <w:rFonts w:ascii="Arial" w:eastAsia="Calibri" w:hAnsi="Arial" w:cs="Arial"/>
          <w:bCs/>
          <w:spacing w:val="-2"/>
          <w:sz w:val="22"/>
          <w:szCs w:val="22"/>
          <w:lang w:val="en-US"/>
        </w:rPr>
        <w:t>o</w:t>
      </w:r>
      <w:r w:rsidRPr="00C80617">
        <w:rPr>
          <w:rFonts w:ascii="Arial" w:eastAsia="Calibri" w:hAnsi="Arial" w:cs="Arial"/>
          <w:bCs/>
          <w:sz w:val="22"/>
          <w:szCs w:val="22"/>
          <w:lang w:val="en-US"/>
        </w:rPr>
        <w:t>n</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2"/>
          <w:sz w:val="22"/>
          <w:szCs w:val="22"/>
          <w:lang w:val="en-US"/>
        </w:rPr>
        <w:t>f</w:t>
      </w:r>
      <w:r w:rsidRPr="00C80617">
        <w:rPr>
          <w:rFonts w:ascii="Arial" w:eastAsia="Calibri" w:hAnsi="Arial" w:cs="Arial"/>
          <w:bCs/>
          <w:spacing w:val="-1"/>
          <w:sz w:val="22"/>
          <w:szCs w:val="22"/>
          <w:lang w:val="en-US"/>
        </w:rPr>
        <w:t>o</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o</w:t>
      </w:r>
      <w:r w:rsidRPr="00C80617">
        <w:rPr>
          <w:rFonts w:ascii="Arial" w:eastAsia="Calibri" w:hAnsi="Arial" w:cs="Arial"/>
          <w:bCs/>
          <w:spacing w:val="1"/>
          <w:sz w:val="22"/>
          <w:szCs w:val="22"/>
          <w:lang w:val="en-US"/>
        </w:rPr>
        <w:t>g</w:t>
      </w:r>
      <w:r w:rsidRPr="00C80617">
        <w:rPr>
          <w:rFonts w:ascii="Arial" w:eastAsia="Calibri" w:hAnsi="Arial" w:cs="Arial"/>
          <w:bCs/>
          <w:spacing w:val="-6"/>
          <w:sz w:val="22"/>
          <w:szCs w:val="22"/>
          <w:lang w:val="en-US"/>
        </w:rPr>
        <w:t>r</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fí</w:t>
      </w:r>
      <w:r w:rsidRPr="00C80617">
        <w:rPr>
          <w:rFonts w:ascii="Arial" w:eastAsia="Calibri" w:hAnsi="Arial" w:cs="Arial"/>
          <w:bCs/>
          <w:spacing w:val="-3"/>
          <w:sz w:val="22"/>
          <w:szCs w:val="22"/>
          <w:lang w:val="en-US"/>
        </w:rPr>
        <w:t>a</w:t>
      </w:r>
      <w:proofErr w:type="spellEnd"/>
      <w:r w:rsidRPr="00C80617">
        <w:rPr>
          <w:rFonts w:ascii="Arial" w:eastAsia="Calibri" w:hAnsi="Arial" w:cs="Arial"/>
          <w:bCs/>
          <w:sz w:val="22"/>
          <w:szCs w:val="22"/>
          <w:lang w:val="en-US"/>
        </w:rPr>
        <w:t>;</w:t>
      </w:r>
    </w:p>
    <w:p w14:paraId="79843B1B" w14:textId="59C6C831" w:rsidR="001F4FE1" w:rsidRPr="00C80617" w:rsidRDefault="001F4FE1" w:rsidP="00365F48">
      <w:pPr>
        <w:pStyle w:val="Prrafodelista"/>
        <w:numPr>
          <w:ilvl w:val="0"/>
          <w:numId w:val="50"/>
        </w:numPr>
        <w:ind w:left="993" w:right="57" w:hanging="142"/>
        <w:jc w:val="both"/>
        <w:rPr>
          <w:rFonts w:ascii="Arial" w:eastAsia="Calibri" w:hAnsi="Arial" w:cs="Arial"/>
          <w:bCs/>
          <w:sz w:val="22"/>
          <w:szCs w:val="22"/>
          <w:lang w:val="en-US"/>
        </w:rPr>
      </w:pPr>
      <w:proofErr w:type="spellStart"/>
      <w:r w:rsidRPr="00C80617">
        <w:rPr>
          <w:rFonts w:ascii="Arial" w:eastAsia="Calibri" w:hAnsi="Arial" w:cs="Arial"/>
          <w:bCs/>
          <w:sz w:val="22"/>
          <w:szCs w:val="22"/>
          <w:lang w:val="en-US"/>
        </w:rPr>
        <w:t>En</w:t>
      </w:r>
      <w:proofErr w:type="spellEnd"/>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pacing w:val="-1"/>
          <w:sz w:val="22"/>
          <w:szCs w:val="22"/>
          <w:lang w:val="en-US"/>
        </w:rPr>
        <w:t>ca</w:t>
      </w:r>
      <w:r w:rsidRPr="00C80617">
        <w:rPr>
          <w:rFonts w:ascii="Arial" w:eastAsia="Calibri" w:hAnsi="Arial" w:cs="Arial"/>
          <w:bCs/>
          <w:sz w:val="22"/>
          <w:szCs w:val="22"/>
          <w:lang w:val="en-US"/>
        </w:rPr>
        <w:t>so</w:t>
      </w:r>
      <w:proofErr w:type="spellEnd"/>
      <w:r w:rsidRPr="00C80617">
        <w:rPr>
          <w:rFonts w:ascii="Arial" w:eastAsia="Calibri" w:hAnsi="Arial" w:cs="Arial"/>
          <w:bCs/>
          <w:spacing w:val="2"/>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 xml:space="preserve">e </w:t>
      </w:r>
      <w:r w:rsidRPr="00C80617">
        <w:rPr>
          <w:rFonts w:ascii="Arial" w:eastAsia="Calibri" w:hAnsi="Arial" w:cs="Arial"/>
          <w:bCs/>
          <w:spacing w:val="-1"/>
          <w:sz w:val="22"/>
          <w:szCs w:val="22"/>
          <w:lang w:val="en-US"/>
        </w:rPr>
        <w:t>qu</w:t>
      </w:r>
      <w:r w:rsidRPr="00C80617">
        <w:rPr>
          <w:rFonts w:ascii="Arial" w:eastAsia="Calibri" w:hAnsi="Arial" w:cs="Arial"/>
          <w:bCs/>
          <w:sz w:val="22"/>
          <w:szCs w:val="22"/>
          <w:lang w:val="en-US"/>
        </w:rPr>
        <w:t xml:space="preserve">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l</w:t>
      </w:r>
      <w:proofErr w:type="spellEnd"/>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o</w:t>
      </w:r>
      <w:r w:rsidRPr="00C80617">
        <w:rPr>
          <w:rFonts w:ascii="Arial" w:eastAsia="Calibri" w:hAnsi="Arial" w:cs="Arial"/>
          <w:bCs/>
          <w:spacing w:val="-2"/>
          <w:sz w:val="22"/>
          <w:szCs w:val="22"/>
          <w:lang w:val="en-US"/>
        </w:rPr>
        <w:t>l</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pacing w:val="-2"/>
          <w:sz w:val="22"/>
          <w:szCs w:val="22"/>
          <w:lang w:val="en-US"/>
        </w:rPr>
        <w:t>t</w:t>
      </w:r>
      <w:r w:rsidRPr="00C80617">
        <w:rPr>
          <w:rFonts w:ascii="Arial" w:eastAsia="Calibri" w:hAnsi="Arial" w:cs="Arial"/>
          <w:bCs/>
          <w:spacing w:val="-4"/>
          <w:sz w:val="22"/>
          <w:szCs w:val="22"/>
          <w:lang w:val="en-US"/>
        </w:rPr>
        <w:t>a</w:t>
      </w:r>
      <w:r w:rsidRPr="00C80617">
        <w:rPr>
          <w:rFonts w:ascii="Arial" w:eastAsia="Calibri" w:hAnsi="Arial" w:cs="Arial"/>
          <w:bCs/>
          <w:spacing w:val="-1"/>
          <w:sz w:val="22"/>
          <w:szCs w:val="22"/>
          <w:lang w:val="en-US"/>
        </w:rPr>
        <w:t>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z w:val="22"/>
          <w:szCs w:val="22"/>
          <w:lang w:val="en-US"/>
        </w:rPr>
        <w:t xml:space="preserve"> s</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a</w:t>
      </w:r>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pacing w:val="-3"/>
          <w:sz w:val="22"/>
          <w:szCs w:val="22"/>
          <w:lang w:val="en-US"/>
        </w:rPr>
        <w:t>e</w:t>
      </w:r>
      <w:r w:rsidRPr="00C80617">
        <w:rPr>
          <w:rFonts w:ascii="Arial" w:eastAsia="Calibri" w:hAnsi="Arial" w:cs="Arial"/>
          <w:bCs/>
          <w:sz w:val="22"/>
          <w:szCs w:val="22"/>
          <w:lang w:val="en-US"/>
        </w:rPr>
        <w:t>x</w:t>
      </w:r>
      <w:r w:rsidRPr="00C80617">
        <w:rPr>
          <w:rFonts w:ascii="Arial" w:eastAsia="Calibri" w:hAnsi="Arial" w:cs="Arial"/>
          <w:bCs/>
          <w:spacing w:val="-3"/>
          <w:sz w:val="22"/>
          <w:szCs w:val="22"/>
          <w:lang w:val="en-US"/>
        </w:rPr>
        <w:t>t</w:t>
      </w:r>
      <w:r w:rsidRPr="00C80617">
        <w:rPr>
          <w:rFonts w:ascii="Arial" w:eastAsia="Calibri" w:hAnsi="Arial" w:cs="Arial"/>
          <w:bCs/>
          <w:spacing w:val="-4"/>
          <w:sz w:val="22"/>
          <w:szCs w:val="22"/>
          <w:lang w:val="en-US"/>
        </w:rPr>
        <w:t>r</w:t>
      </w:r>
      <w:r w:rsidRPr="00C80617">
        <w:rPr>
          <w:rFonts w:ascii="Arial" w:eastAsia="Calibri" w:hAnsi="Arial" w:cs="Arial"/>
          <w:bCs/>
          <w:spacing w:val="-1"/>
          <w:sz w:val="22"/>
          <w:szCs w:val="22"/>
          <w:lang w:val="en-US"/>
        </w:rPr>
        <w:t>anje</w:t>
      </w:r>
      <w:r w:rsidRPr="00C80617">
        <w:rPr>
          <w:rFonts w:ascii="Arial" w:eastAsia="Calibri" w:hAnsi="Arial" w:cs="Arial"/>
          <w:bCs/>
          <w:spacing w:val="-2"/>
          <w:sz w:val="22"/>
          <w:szCs w:val="22"/>
          <w:lang w:val="en-US"/>
        </w:rPr>
        <w:t>r</w:t>
      </w:r>
      <w:r w:rsidRPr="00C80617">
        <w:rPr>
          <w:rFonts w:ascii="Arial" w:eastAsia="Calibri" w:hAnsi="Arial" w:cs="Arial"/>
          <w:bCs/>
          <w:spacing w:val="-4"/>
          <w:sz w:val="22"/>
          <w:szCs w:val="22"/>
          <w:lang w:val="en-US"/>
        </w:rPr>
        <w:t>o</w:t>
      </w:r>
      <w:proofErr w:type="spellEnd"/>
      <w:r w:rsidRPr="00C80617">
        <w:rPr>
          <w:rFonts w:ascii="Arial" w:eastAsia="Calibri" w:hAnsi="Arial" w:cs="Arial"/>
          <w:bCs/>
          <w:sz w:val="22"/>
          <w:szCs w:val="22"/>
          <w:lang w:val="en-US"/>
        </w:rPr>
        <w:t>,</w:t>
      </w:r>
      <w:r w:rsidRPr="00C80617">
        <w:rPr>
          <w:rFonts w:ascii="Arial" w:eastAsia="Calibri" w:hAnsi="Arial" w:cs="Arial"/>
          <w:bCs/>
          <w:spacing w:val="4"/>
          <w:sz w:val="22"/>
          <w:szCs w:val="22"/>
          <w:lang w:val="en-US"/>
        </w:rPr>
        <w:t xml:space="preserve"> </w:t>
      </w:r>
      <w:proofErr w:type="spellStart"/>
      <w:r w:rsidRPr="00C80617">
        <w:rPr>
          <w:rFonts w:ascii="Arial" w:eastAsia="Calibri" w:hAnsi="Arial" w:cs="Arial"/>
          <w:bCs/>
          <w:spacing w:val="-1"/>
          <w:sz w:val="22"/>
          <w:szCs w:val="22"/>
          <w:lang w:val="en-US"/>
        </w:rPr>
        <w:t>p</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w:t>
      </w:r>
      <w:r w:rsidRPr="00C80617">
        <w:rPr>
          <w:rFonts w:ascii="Arial" w:eastAsia="Calibri" w:hAnsi="Arial" w:cs="Arial"/>
          <w:bCs/>
          <w:spacing w:val="-3"/>
          <w:sz w:val="22"/>
          <w:szCs w:val="22"/>
          <w:lang w:val="en-US"/>
        </w:rPr>
        <w:t>en</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r</w:t>
      </w:r>
      <w:proofErr w:type="spellEnd"/>
      <w:r w:rsidRPr="00C80617">
        <w:rPr>
          <w:rFonts w:ascii="Arial" w:eastAsia="Calibri" w:hAnsi="Arial" w:cs="Arial"/>
          <w:bCs/>
          <w:spacing w:val="4"/>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pacing w:val="-1"/>
          <w:sz w:val="22"/>
          <w:szCs w:val="22"/>
          <w:lang w:val="en-US"/>
        </w:rPr>
        <w:t>au</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o</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i</w:t>
      </w:r>
      <w:r w:rsidRPr="00C80617">
        <w:rPr>
          <w:rFonts w:ascii="Arial" w:eastAsia="Calibri" w:hAnsi="Arial" w:cs="Arial"/>
          <w:bCs/>
          <w:spacing w:val="-4"/>
          <w:sz w:val="22"/>
          <w:szCs w:val="22"/>
          <w:lang w:val="en-US"/>
        </w:rPr>
        <w:t>z</w:t>
      </w:r>
      <w:r w:rsidRPr="00C80617">
        <w:rPr>
          <w:rFonts w:ascii="Arial" w:eastAsia="Calibri" w:hAnsi="Arial" w:cs="Arial"/>
          <w:bCs/>
          <w:spacing w:val="-1"/>
          <w:sz w:val="22"/>
          <w:szCs w:val="22"/>
          <w:lang w:val="en-US"/>
        </w:rPr>
        <w:t>ac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ó</w:t>
      </w:r>
      <w:r w:rsidRPr="00C80617">
        <w:rPr>
          <w:rFonts w:ascii="Arial" w:eastAsia="Calibri" w:hAnsi="Arial" w:cs="Arial"/>
          <w:bCs/>
          <w:sz w:val="22"/>
          <w:szCs w:val="22"/>
          <w:lang w:val="en-US"/>
        </w:rPr>
        <w:t>n</w:t>
      </w:r>
      <w:proofErr w:type="spellEnd"/>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pacing w:val="-3"/>
          <w:sz w:val="22"/>
          <w:szCs w:val="22"/>
          <w:lang w:val="en-US"/>
        </w:rPr>
        <w:t>e</w:t>
      </w:r>
      <w:r w:rsidRPr="00C80617">
        <w:rPr>
          <w:rFonts w:ascii="Arial" w:eastAsia="Calibri" w:hAnsi="Arial" w:cs="Arial"/>
          <w:bCs/>
          <w:sz w:val="22"/>
          <w:szCs w:val="22"/>
          <w:lang w:val="en-US"/>
        </w:rPr>
        <w:t>x</w:t>
      </w:r>
      <w:r w:rsidRPr="00C80617">
        <w:rPr>
          <w:rFonts w:ascii="Arial" w:eastAsia="Calibri" w:hAnsi="Arial" w:cs="Arial"/>
          <w:bCs/>
          <w:spacing w:val="-2"/>
          <w:sz w:val="22"/>
          <w:szCs w:val="22"/>
          <w:lang w:val="en-US"/>
        </w:rPr>
        <w:t>p</w:t>
      </w:r>
      <w:r w:rsidRPr="00C80617">
        <w:rPr>
          <w:rFonts w:ascii="Arial" w:eastAsia="Calibri" w:hAnsi="Arial" w:cs="Arial"/>
          <w:bCs/>
          <w:spacing w:val="-1"/>
          <w:sz w:val="22"/>
          <w:szCs w:val="22"/>
          <w:lang w:val="en-US"/>
        </w:rPr>
        <w:t>ed</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a</w:t>
      </w:r>
      <w:proofErr w:type="spellEnd"/>
      <w:r w:rsidRPr="00C80617">
        <w:rPr>
          <w:rFonts w:ascii="Arial" w:eastAsia="Calibri" w:hAnsi="Arial" w:cs="Arial"/>
          <w:bCs/>
          <w:spacing w:val="2"/>
          <w:sz w:val="22"/>
          <w:szCs w:val="22"/>
          <w:lang w:val="en-US"/>
        </w:rPr>
        <w:t xml:space="preserve"> </w:t>
      </w:r>
      <w:r w:rsidRPr="00C80617">
        <w:rPr>
          <w:rFonts w:ascii="Arial" w:eastAsia="Calibri" w:hAnsi="Arial" w:cs="Arial"/>
          <w:bCs/>
          <w:spacing w:val="-1"/>
          <w:sz w:val="22"/>
          <w:szCs w:val="22"/>
          <w:lang w:val="en-US"/>
        </w:rPr>
        <w:t>po</w:t>
      </w:r>
      <w:r w:rsidRPr="00C80617">
        <w:rPr>
          <w:rFonts w:ascii="Arial" w:eastAsia="Calibri" w:hAnsi="Arial" w:cs="Arial"/>
          <w:bCs/>
          <w:sz w:val="22"/>
          <w:szCs w:val="22"/>
          <w:lang w:val="en-US"/>
        </w:rPr>
        <w:t>r</w:t>
      </w:r>
      <w:r w:rsidRPr="00C80617">
        <w:rPr>
          <w:rFonts w:ascii="Arial" w:eastAsia="Calibri" w:hAnsi="Arial" w:cs="Arial"/>
          <w:bCs/>
          <w:spacing w:val="9"/>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 xml:space="preserve">a </w:t>
      </w:r>
      <w:proofErr w:type="spellStart"/>
      <w:r w:rsidRPr="00C80617">
        <w:rPr>
          <w:rFonts w:ascii="Arial" w:eastAsia="Calibri" w:hAnsi="Arial" w:cs="Arial"/>
          <w:bCs/>
          <w:spacing w:val="-1"/>
          <w:sz w:val="22"/>
          <w:szCs w:val="22"/>
          <w:lang w:val="en-US"/>
        </w:rPr>
        <w:t>au</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o</w:t>
      </w:r>
      <w:r w:rsidRPr="00C80617">
        <w:rPr>
          <w:rFonts w:ascii="Arial" w:eastAsia="Calibri" w:hAnsi="Arial" w:cs="Arial"/>
          <w:bCs/>
          <w:spacing w:val="1"/>
          <w:sz w:val="22"/>
          <w:szCs w:val="22"/>
          <w:lang w:val="en-US"/>
        </w:rPr>
        <w:t>ri</w:t>
      </w:r>
      <w:r w:rsidRPr="00C80617">
        <w:rPr>
          <w:rFonts w:ascii="Arial" w:eastAsia="Calibri" w:hAnsi="Arial" w:cs="Arial"/>
          <w:bCs/>
          <w:spacing w:val="-1"/>
          <w:sz w:val="22"/>
          <w:szCs w:val="22"/>
          <w:lang w:val="en-US"/>
        </w:rPr>
        <w:t>da</w:t>
      </w:r>
      <w:r w:rsidRPr="00C80617">
        <w:rPr>
          <w:rFonts w:ascii="Arial" w:eastAsia="Calibri" w:hAnsi="Arial" w:cs="Arial"/>
          <w:bCs/>
          <w:sz w:val="22"/>
          <w:szCs w:val="22"/>
          <w:lang w:val="en-US"/>
        </w:rPr>
        <w:t>d</w:t>
      </w:r>
      <w:proofErr w:type="spellEnd"/>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pacing w:val="-1"/>
          <w:sz w:val="22"/>
          <w:szCs w:val="22"/>
          <w:lang w:val="en-US"/>
        </w:rPr>
        <w:t>co</w:t>
      </w:r>
      <w:r w:rsidRPr="00C80617">
        <w:rPr>
          <w:rFonts w:ascii="Arial" w:eastAsia="Calibri" w:hAnsi="Arial" w:cs="Arial"/>
          <w:bCs/>
          <w:sz w:val="22"/>
          <w:szCs w:val="22"/>
          <w:lang w:val="en-US"/>
        </w:rPr>
        <w:t>mp</w:t>
      </w:r>
      <w:r w:rsidRPr="00C80617">
        <w:rPr>
          <w:rFonts w:ascii="Arial" w:eastAsia="Calibri" w:hAnsi="Arial" w:cs="Arial"/>
          <w:bCs/>
          <w:spacing w:val="-4"/>
          <w:sz w:val="22"/>
          <w:szCs w:val="22"/>
          <w:lang w:val="en-US"/>
        </w:rPr>
        <w:t>e</w:t>
      </w:r>
      <w:r w:rsidRPr="00C80617">
        <w:rPr>
          <w:rFonts w:ascii="Arial" w:eastAsia="Calibri" w:hAnsi="Arial" w:cs="Arial"/>
          <w:bCs/>
          <w:spacing w:val="-5"/>
          <w:sz w:val="22"/>
          <w:szCs w:val="22"/>
          <w:lang w:val="en-US"/>
        </w:rPr>
        <w:t>t</w:t>
      </w:r>
      <w:r w:rsidRPr="00C80617">
        <w:rPr>
          <w:rFonts w:ascii="Arial" w:eastAsia="Calibri" w:hAnsi="Arial" w:cs="Arial"/>
          <w:bCs/>
          <w:spacing w:val="-1"/>
          <w:sz w:val="22"/>
          <w:szCs w:val="22"/>
          <w:lang w:val="en-US"/>
        </w:rPr>
        <w:t>en</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e</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z w:val="22"/>
          <w:szCs w:val="22"/>
          <w:lang w:val="en-US"/>
        </w:rPr>
        <w:t>me</w:t>
      </w:r>
      <w:r w:rsidRPr="00C80617">
        <w:rPr>
          <w:rFonts w:ascii="Arial" w:eastAsia="Calibri" w:hAnsi="Arial" w:cs="Arial"/>
          <w:bCs/>
          <w:spacing w:val="-4"/>
          <w:sz w:val="22"/>
          <w:szCs w:val="22"/>
          <w:lang w:val="en-US"/>
        </w:rPr>
        <w:t>d</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an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11"/>
          <w:sz w:val="22"/>
          <w:szCs w:val="22"/>
          <w:lang w:val="en-US"/>
        </w:rPr>
        <w:t xml:space="preserve"> </w:t>
      </w:r>
      <w:proofErr w:type="spellStart"/>
      <w:r w:rsidRPr="00C80617">
        <w:rPr>
          <w:rFonts w:ascii="Arial" w:eastAsia="Calibri" w:hAnsi="Arial" w:cs="Arial"/>
          <w:bCs/>
          <w:spacing w:val="-1"/>
          <w:sz w:val="22"/>
          <w:szCs w:val="22"/>
          <w:lang w:val="en-US"/>
        </w:rPr>
        <w:t>cua</w:t>
      </w:r>
      <w:r w:rsidRPr="00C80617">
        <w:rPr>
          <w:rFonts w:ascii="Arial" w:eastAsia="Calibri" w:hAnsi="Arial" w:cs="Arial"/>
          <w:bCs/>
          <w:sz w:val="22"/>
          <w:szCs w:val="22"/>
          <w:lang w:val="en-US"/>
        </w:rPr>
        <w:t>l</w:t>
      </w:r>
      <w:proofErr w:type="spellEnd"/>
      <w:r w:rsidRPr="00C80617">
        <w:rPr>
          <w:rFonts w:ascii="Arial" w:eastAsia="Calibri" w:hAnsi="Arial" w:cs="Arial"/>
          <w:bCs/>
          <w:spacing w:val="7"/>
          <w:sz w:val="22"/>
          <w:szCs w:val="22"/>
          <w:lang w:val="en-US"/>
        </w:rPr>
        <w:t xml:space="preserve"> </w:t>
      </w:r>
      <w:r w:rsidRPr="00C80617">
        <w:rPr>
          <w:rFonts w:ascii="Arial" w:eastAsia="Calibri" w:hAnsi="Arial" w:cs="Arial"/>
          <w:bCs/>
          <w:sz w:val="22"/>
          <w:szCs w:val="22"/>
          <w:lang w:val="en-US"/>
        </w:rPr>
        <w:t xml:space="preserve">se </w:t>
      </w:r>
      <w:proofErr w:type="spellStart"/>
      <w:r w:rsidRPr="00C80617">
        <w:rPr>
          <w:rFonts w:ascii="Arial" w:eastAsia="Calibri" w:hAnsi="Arial" w:cs="Arial"/>
          <w:bCs/>
          <w:spacing w:val="-1"/>
          <w:sz w:val="22"/>
          <w:szCs w:val="22"/>
          <w:lang w:val="en-US"/>
        </w:rPr>
        <w:t>au</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o</w:t>
      </w:r>
      <w:r w:rsidRPr="00C80617">
        <w:rPr>
          <w:rFonts w:ascii="Arial" w:eastAsia="Calibri" w:hAnsi="Arial" w:cs="Arial"/>
          <w:bCs/>
          <w:spacing w:val="1"/>
          <w:sz w:val="22"/>
          <w:szCs w:val="22"/>
          <w:lang w:val="en-US"/>
        </w:rPr>
        <w:t>ri</w:t>
      </w:r>
      <w:r w:rsidRPr="00C80617">
        <w:rPr>
          <w:rFonts w:ascii="Arial" w:eastAsia="Calibri" w:hAnsi="Arial" w:cs="Arial"/>
          <w:bCs/>
          <w:spacing w:val="-4"/>
          <w:sz w:val="22"/>
          <w:szCs w:val="22"/>
          <w:lang w:val="en-US"/>
        </w:rPr>
        <w:t>z</w:t>
      </w:r>
      <w:r w:rsidRPr="00C80617">
        <w:rPr>
          <w:rFonts w:ascii="Arial" w:eastAsia="Calibri" w:hAnsi="Arial" w:cs="Arial"/>
          <w:bCs/>
          <w:sz w:val="22"/>
          <w:szCs w:val="22"/>
          <w:lang w:val="en-US"/>
        </w:rPr>
        <w:t>a</w:t>
      </w:r>
      <w:proofErr w:type="spellEnd"/>
      <w:r w:rsidRPr="00C80617">
        <w:rPr>
          <w:rFonts w:ascii="Arial" w:eastAsia="Calibri" w:hAnsi="Arial" w:cs="Arial"/>
          <w:bCs/>
          <w:spacing w:val="50"/>
          <w:sz w:val="22"/>
          <w:szCs w:val="22"/>
          <w:lang w:val="en-US"/>
        </w:rPr>
        <w:t xml:space="preserve"> </w:t>
      </w:r>
      <w:r w:rsidRPr="00C80617">
        <w:rPr>
          <w:rFonts w:ascii="Arial" w:eastAsia="Calibri" w:hAnsi="Arial" w:cs="Arial"/>
          <w:bCs/>
          <w:sz w:val="22"/>
          <w:szCs w:val="22"/>
          <w:lang w:val="en-US"/>
        </w:rPr>
        <w:t>a</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d</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a</w:t>
      </w:r>
      <w:r w:rsidRPr="00C80617">
        <w:rPr>
          <w:rFonts w:ascii="Arial" w:eastAsia="Calibri" w:hAnsi="Arial" w:cs="Arial"/>
          <w:bCs/>
          <w:spacing w:val="1"/>
          <w:sz w:val="22"/>
          <w:szCs w:val="22"/>
          <w:lang w:val="en-US"/>
        </w:rPr>
        <w:t>r</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o</w:t>
      </w:r>
      <w:r w:rsidRPr="00C80617">
        <w:rPr>
          <w:rFonts w:ascii="Arial" w:eastAsia="Calibri" w:hAnsi="Arial" w:cs="Arial"/>
          <w:bCs/>
          <w:spacing w:val="-2"/>
          <w:sz w:val="22"/>
          <w:szCs w:val="22"/>
          <w:lang w:val="en-US"/>
        </w:rPr>
        <w:t>l</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r</w:t>
      </w:r>
      <w:proofErr w:type="spellEnd"/>
      <w:r w:rsidRPr="00C80617">
        <w:rPr>
          <w:rFonts w:ascii="Arial" w:eastAsia="Calibri" w:hAnsi="Arial" w:cs="Arial"/>
          <w:bCs/>
          <w:spacing w:val="-1"/>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3"/>
          <w:sz w:val="22"/>
          <w:szCs w:val="22"/>
          <w:lang w:val="en-US"/>
        </w:rPr>
        <w:t>a</w:t>
      </w:r>
      <w:r w:rsidRPr="00C80617">
        <w:rPr>
          <w:rFonts w:ascii="Arial" w:eastAsia="Calibri" w:hAnsi="Arial" w:cs="Arial"/>
          <w:bCs/>
          <w:spacing w:val="-1"/>
          <w:sz w:val="22"/>
          <w:szCs w:val="22"/>
          <w:lang w:val="en-US"/>
        </w:rPr>
        <w:t>c</w:t>
      </w:r>
      <w:r w:rsidRPr="00C80617">
        <w:rPr>
          <w:rFonts w:ascii="Arial" w:eastAsia="Calibri" w:hAnsi="Arial" w:cs="Arial"/>
          <w:bCs/>
          <w:sz w:val="22"/>
          <w:szCs w:val="22"/>
          <w:lang w:val="en-US"/>
        </w:rPr>
        <w:t>ti</w:t>
      </w:r>
      <w:r w:rsidRPr="00C80617">
        <w:rPr>
          <w:rFonts w:ascii="Arial" w:eastAsia="Calibri" w:hAnsi="Arial" w:cs="Arial"/>
          <w:bCs/>
          <w:spacing w:val="1"/>
          <w:sz w:val="22"/>
          <w:szCs w:val="22"/>
          <w:lang w:val="en-US"/>
        </w:rPr>
        <w:t>vi</w:t>
      </w:r>
      <w:r w:rsidRPr="00C80617">
        <w:rPr>
          <w:rFonts w:ascii="Arial" w:eastAsia="Calibri" w:hAnsi="Arial" w:cs="Arial"/>
          <w:bCs/>
          <w:spacing w:val="-1"/>
          <w:sz w:val="22"/>
          <w:szCs w:val="22"/>
          <w:lang w:val="en-US"/>
        </w:rPr>
        <w:t>dade</w:t>
      </w:r>
      <w:r w:rsidRPr="00C80617">
        <w:rPr>
          <w:rFonts w:ascii="Arial" w:eastAsia="Calibri" w:hAnsi="Arial" w:cs="Arial"/>
          <w:bCs/>
          <w:sz w:val="22"/>
          <w:szCs w:val="22"/>
          <w:lang w:val="en-US"/>
        </w:rPr>
        <w:t>s</w:t>
      </w:r>
      <w:proofErr w:type="spellEnd"/>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de</w:t>
      </w:r>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q</w:t>
      </w:r>
      <w:r w:rsidRPr="00C80617">
        <w:rPr>
          <w:rFonts w:ascii="Arial" w:eastAsia="Calibri" w:hAnsi="Arial" w:cs="Arial"/>
          <w:bCs/>
          <w:spacing w:val="-2"/>
          <w:sz w:val="22"/>
          <w:szCs w:val="22"/>
          <w:lang w:val="en-US"/>
        </w:rPr>
        <w:t>u</w:t>
      </w:r>
      <w:r w:rsidRPr="00C80617">
        <w:rPr>
          <w:rFonts w:ascii="Arial" w:eastAsia="Calibri" w:hAnsi="Arial" w:cs="Arial"/>
          <w:bCs/>
          <w:sz w:val="22"/>
          <w:szCs w:val="22"/>
          <w:lang w:val="en-US"/>
        </w:rPr>
        <w:t xml:space="preserve">e </w:t>
      </w:r>
      <w:r w:rsidRPr="00C80617">
        <w:rPr>
          <w:rFonts w:ascii="Arial" w:eastAsia="Calibri" w:hAnsi="Arial" w:cs="Arial"/>
          <w:bCs/>
          <w:spacing w:val="1"/>
          <w:sz w:val="22"/>
          <w:szCs w:val="22"/>
          <w:lang w:val="en-US"/>
        </w:rPr>
        <w:t>s</w:t>
      </w:r>
      <w:r w:rsidRPr="00C80617">
        <w:rPr>
          <w:rFonts w:ascii="Arial" w:eastAsia="Calibri" w:hAnsi="Arial" w:cs="Arial"/>
          <w:bCs/>
          <w:sz w:val="22"/>
          <w:szCs w:val="22"/>
          <w:lang w:val="en-US"/>
        </w:rPr>
        <w:t xml:space="preserve">e </w:t>
      </w:r>
      <w:proofErr w:type="spellStart"/>
      <w:r w:rsidRPr="00C80617">
        <w:rPr>
          <w:rFonts w:ascii="Arial" w:eastAsia="Calibri" w:hAnsi="Arial" w:cs="Arial"/>
          <w:bCs/>
          <w:spacing w:val="-2"/>
          <w:sz w:val="22"/>
          <w:szCs w:val="22"/>
          <w:lang w:val="en-US"/>
        </w:rPr>
        <w:t>t</w:t>
      </w:r>
      <w:r w:rsidRPr="00C80617">
        <w:rPr>
          <w:rFonts w:ascii="Arial" w:eastAsia="Calibri" w:hAnsi="Arial" w:cs="Arial"/>
          <w:bCs/>
          <w:spacing w:val="-4"/>
          <w:sz w:val="22"/>
          <w:szCs w:val="22"/>
          <w:lang w:val="en-US"/>
        </w:rPr>
        <w:t>ra</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e</w:t>
      </w:r>
      <w:proofErr w:type="spellEnd"/>
      <w:r w:rsidRPr="00C80617">
        <w:rPr>
          <w:rFonts w:ascii="Arial" w:eastAsia="Calibri" w:hAnsi="Arial" w:cs="Arial"/>
          <w:bCs/>
          <w:sz w:val="22"/>
          <w:szCs w:val="22"/>
          <w:lang w:val="en-US"/>
        </w:rPr>
        <w:t>:</w:t>
      </w:r>
    </w:p>
    <w:p w14:paraId="60DC6CFF" w14:textId="6B1CB31C" w:rsidR="001F4FE1" w:rsidRPr="00C80617" w:rsidRDefault="001F4FE1" w:rsidP="00365F48">
      <w:pPr>
        <w:pStyle w:val="Prrafodelista"/>
        <w:numPr>
          <w:ilvl w:val="0"/>
          <w:numId w:val="50"/>
        </w:numPr>
        <w:ind w:left="993" w:right="56" w:hanging="142"/>
        <w:jc w:val="both"/>
        <w:rPr>
          <w:rFonts w:ascii="Arial" w:eastAsia="Calibri" w:hAnsi="Arial" w:cs="Arial"/>
          <w:bCs/>
          <w:sz w:val="22"/>
          <w:szCs w:val="22"/>
          <w:lang w:val="en-US"/>
        </w:rPr>
      </w:pPr>
      <w:proofErr w:type="spellStart"/>
      <w:r w:rsidRPr="00C80617">
        <w:rPr>
          <w:rFonts w:ascii="Arial" w:eastAsia="Calibri" w:hAnsi="Arial" w:cs="Arial"/>
          <w:bCs/>
          <w:sz w:val="22"/>
          <w:szCs w:val="22"/>
          <w:lang w:val="en-US"/>
        </w:rPr>
        <w:t>En</w:t>
      </w:r>
      <w:proofErr w:type="spellEnd"/>
      <w:r w:rsidRPr="00C80617">
        <w:rPr>
          <w:rFonts w:ascii="Arial" w:eastAsia="Calibri" w:hAnsi="Arial" w:cs="Arial"/>
          <w:bCs/>
          <w:spacing w:val="41"/>
          <w:sz w:val="22"/>
          <w:szCs w:val="22"/>
          <w:lang w:val="en-US"/>
        </w:rPr>
        <w:t xml:space="preserve"> </w:t>
      </w:r>
      <w:proofErr w:type="spellStart"/>
      <w:r w:rsidRPr="00C80617">
        <w:rPr>
          <w:rFonts w:ascii="Arial" w:eastAsia="Calibri" w:hAnsi="Arial" w:cs="Arial"/>
          <w:bCs/>
          <w:spacing w:val="-1"/>
          <w:sz w:val="22"/>
          <w:szCs w:val="22"/>
          <w:lang w:val="en-US"/>
        </w:rPr>
        <w:t>c</w:t>
      </w:r>
      <w:r w:rsidRPr="00C80617">
        <w:rPr>
          <w:rFonts w:ascii="Arial" w:eastAsia="Calibri" w:hAnsi="Arial" w:cs="Arial"/>
          <w:bCs/>
          <w:spacing w:val="-4"/>
          <w:sz w:val="22"/>
          <w:szCs w:val="22"/>
          <w:lang w:val="en-US"/>
        </w:rPr>
        <w:t>a</w:t>
      </w:r>
      <w:r w:rsidRPr="00C80617">
        <w:rPr>
          <w:rFonts w:ascii="Arial" w:eastAsia="Calibri" w:hAnsi="Arial" w:cs="Arial"/>
          <w:bCs/>
          <w:sz w:val="22"/>
          <w:szCs w:val="22"/>
          <w:lang w:val="en-US"/>
        </w:rPr>
        <w:t>so</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e</w:t>
      </w:r>
      <w:r w:rsidRPr="00C80617">
        <w:rPr>
          <w:rFonts w:ascii="Arial" w:eastAsia="Calibri" w:hAnsi="Arial" w:cs="Arial"/>
          <w:bCs/>
          <w:spacing w:val="32"/>
          <w:sz w:val="22"/>
          <w:szCs w:val="22"/>
          <w:lang w:val="en-US"/>
        </w:rPr>
        <w:t xml:space="preserve"> </w:t>
      </w:r>
      <w:r w:rsidRPr="00C80617">
        <w:rPr>
          <w:rFonts w:ascii="Arial" w:eastAsia="Calibri" w:hAnsi="Arial" w:cs="Arial"/>
          <w:bCs/>
          <w:spacing w:val="-1"/>
          <w:sz w:val="22"/>
          <w:szCs w:val="22"/>
          <w:lang w:val="en-US"/>
        </w:rPr>
        <w:t>qu</w:t>
      </w:r>
      <w:r w:rsidRPr="00C80617">
        <w:rPr>
          <w:rFonts w:ascii="Arial" w:eastAsia="Calibri" w:hAnsi="Arial" w:cs="Arial"/>
          <w:bCs/>
          <w:sz w:val="22"/>
          <w:szCs w:val="22"/>
          <w:lang w:val="en-US"/>
        </w:rPr>
        <w:t>e</w:t>
      </w:r>
      <w:r w:rsidRPr="00C80617">
        <w:rPr>
          <w:rFonts w:ascii="Arial" w:eastAsia="Calibri" w:hAnsi="Arial" w:cs="Arial"/>
          <w:bCs/>
          <w:spacing w:val="35"/>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l</w:t>
      </w:r>
      <w:proofErr w:type="spellEnd"/>
      <w:r w:rsidRPr="00C80617">
        <w:rPr>
          <w:rFonts w:ascii="Arial" w:eastAsia="Calibri" w:hAnsi="Arial" w:cs="Arial"/>
          <w:bCs/>
          <w:spacing w:val="38"/>
          <w:sz w:val="22"/>
          <w:szCs w:val="22"/>
          <w:lang w:val="en-US"/>
        </w:rPr>
        <w:t xml:space="preserve"> </w:t>
      </w:r>
      <w:proofErr w:type="spellStart"/>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o</w:t>
      </w:r>
      <w:r w:rsidRPr="00C80617">
        <w:rPr>
          <w:rFonts w:ascii="Arial" w:eastAsia="Calibri" w:hAnsi="Arial" w:cs="Arial"/>
          <w:bCs/>
          <w:spacing w:val="1"/>
          <w:sz w:val="22"/>
          <w:szCs w:val="22"/>
          <w:lang w:val="en-US"/>
        </w:rPr>
        <w:t>li</w:t>
      </w:r>
      <w:r w:rsidRPr="00C80617">
        <w:rPr>
          <w:rFonts w:ascii="Arial" w:eastAsia="Calibri" w:hAnsi="Arial" w:cs="Arial"/>
          <w:bCs/>
          <w:spacing w:val="-4"/>
          <w:sz w:val="22"/>
          <w:szCs w:val="22"/>
          <w:lang w:val="en-US"/>
        </w:rPr>
        <w:t>c</w:t>
      </w:r>
      <w:r w:rsidRPr="00C80617">
        <w:rPr>
          <w:rFonts w:ascii="Arial" w:eastAsia="Calibri" w:hAnsi="Arial" w:cs="Arial"/>
          <w:bCs/>
          <w:spacing w:val="-2"/>
          <w:sz w:val="22"/>
          <w:szCs w:val="22"/>
          <w:lang w:val="en-US"/>
        </w:rPr>
        <w:t>it</w:t>
      </w:r>
      <w:r w:rsidRPr="00C80617">
        <w:rPr>
          <w:rFonts w:ascii="Arial" w:eastAsia="Calibri" w:hAnsi="Arial" w:cs="Arial"/>
          <w:bCs/>
          <w:spacing w:val="-1"/>
          <w:sz w:val="22"/>
          <w:szCs w:val="22"/>
          <w:lang w:val="en-US"/>
        </w:rPr>
        <w:t>an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pacing w:val="39"/>
          <w:sz w:val="22"/>
          <w:szCs w:val="22"/>
          <w:lang w:val="en-US"/>
        </w:rPr>
        <w:t xml:space="preserve"> </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a</w:t>
      </w:r>
      <w:r w:rsidRPr="00C80617">
        <w:rPr>
          <w:rFonts w:ascii="Arial" w:eastAsia="Calibri" w:hAnsi="Arial" w:cs="Arial"/>
          <w:bCs/>
          <w:spacing w:val="38"/>
          <w:sz w:val="22"/>
          <w:szCs w:val="22"/>
          <w:lang w:val="en-US"/>
        </w:rPr>
        <w:t xml:space="preserve"> </w:t>
      </w:r>
      <w:r w:rsidRPr="00C80617">
        <w:rPr>
          <w:rFonts w:ascii="Arial" w:eastAsia="Calibri" w:hAnsi="Arial" w:cs="Arial"/>
          <w:bCs/>
          <w:spacing w:val="-1"/>
          <w:sz w:val="22"/>
          <w:szCs w:val="22"/>
          <w:lang w:val="en-US"/>
        </w:rPr>
        <w:t>pe</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on</w:t>
      </w:r>
      <w:r w:rsidRPr="00C80617">
        <w:rPr>
          <w:rFonts w:ascii="Arial" w:eastAsia="Calibri" w:hAnsi="Arial" w:cs="Arial"/>
          <w:bCs/>
          <w:sz w:val="22"/>
          <w:szCs w:val="22"/>
          <w:lang w:val="en-US"/>
        </w:rPr>
        <w:t>a</w:t>
      </w:r>
      <w:r w:rsidRPr="00C80617">
        <w:rPr>
          <w:rFonts w:ascii="Arial" w:eastAsia="Calibri" w:hAnsi="Arial" w:cs="Arial"/>
          <w:bCs/>
          <w:spacing w:val="38"/>
          <w:sz w:val="22"/>
          <w:szCs w:val="22"/>
          <w:lang w:val="en-US"/>
        </w:rPr>
        <w:t xml:space="preserve"> </w:t>
      </w:r>
      <w:r w:rsidRPr="00C80617">
        <w:rPr>
          <w:rFonts w:ascii="Arial" w:eastAsia="Calibri" w:hAnsi="Arial" w:cs="Arial"/>
          <w:bCs/>
          <w:sz w:val="22"/>
          <w:szCs w:val="22"/>
          <w:lang w:val="en-US"/>
        </w:rPr>
        <w:t>m</w:t>
      </w:r>
      <w:r w:rsidRPr="00C80617">
        <w:rPr>
          <w:rFonts w:ascii="Arial" w:eastAsia="Calibri" w:hAnsi="Arial" w:cs="Arial"/>
          <w:bCs/>
          <w:spacing w:val="-1"/>
          <w:sz w:val="22"/>
          <w:szCs w:val="22"/>
          <w:lang w:val="en-US"/>
        </w:rPr>
        <w:t>o</w:t>
      </w:r>
      <w:r w:rsidRPr="00C80617">
        <w:rPr>
          <w:rFonts w:ascii="Arial" w:eastAsia="Calibri" w:hAnsi="Arial" w:cs="Arial"/>
          <w:bCs/>
          <w:spacing w:val="-4"/>
          <w:sz w:val="22"/>
          <w:szCs w:val="22"/>
          <w:lang w:val="en-US"/>
        </w:rPr>
        <w:t>r</w:t>
      </w:r>
      <w:r w:rsidRPr="00C80617">
        <w:rPr>
          <w:rFonts w:ascii="Arial" w:eastAsia="Calibri" w:hAnsi="Arial" w:cs="Arial"/>
          <w:bCs/>
          <w:spacing w:val="-1"/>
          <w:sz w:val="22"/>
          <w:szCs w:val="22"/>
          <w:lang w:val="en-US"/>
        </w:rPr>
        <w:t>a</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 xml:space="preserve">, </w:t>
      </w:r>
      <w:proofErr w:type="spellStart"/>
      <w:r w:rsidRPr="00C80617">
        <w:rPr>
          <w:rFonts w:ascii="Arial" w:eastAsia="Calibri" w:hAnsi="Arial" w:cs="Arial"/>
          <w:bCs/>
          <w:sz w:val="22"/>
          <w:szCs w:val="22"/>
          <w:lang w:val="en-US"/>
        </w:rPr>
        <w:t>su</w:t>
      </w:r>
      <w:proofErr w:type="spellEnd"/>
      <w:r w:rsidRPr="00C80617">
        <w:rPr>
          <w:rFonts w:ascii="Arial" w:eastAsia="Calibri" w:hAnsi="Arial" w:cs="Arial"/>
          <w:bCs/>
          <w:spacing w:val="32"/>
          <w:sz w:val="22"/>
          <w:szCs w:val="22"/>
          <w:lang w:val="en-US"/>
        </w:rPr>
        <w:t xml:space="preserve"> </w:t>
      </w:r>
      <w:proofErr w:type="spellStart"/>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ep</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w:t>
      </w:r>
      <w:r w:rsidRPr="00C80617">
        <w:rPr>
          <w:rFonts w:ascii="Arial" w:eastAsia="Calibri" w:hAnsi="Arial" w:cs="Arial"/>
          <w:bCs/>
          <w:spacing w:val="-3"/>
          <w:sz w:val="22"/>
          <w:szCs w:val="22"/>
          <w:lang w:val="en-US"/>
        </w:rPr>
        <w:t>e</w:t>
      </w:r>
      <w:r w:rsidRPr="00C80617">
        <w:rPr>
          <w:rFonts w:ascii="Arial" w:eastAsia="Calibri" w:hAnsi="Arial" w:cs="Arial"/>
          <w:bCs/>
          <w:spacing w:val="-1"/>
          <w:sz w:val="22"/>
          <w:szCs w:val="22"/>
          <w:lang w:val="en-US"/>
        </w:rPr>
        <w:t>n</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an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pacing w:val="36"/>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e</w:t>
      </w:r>
      <w:r w:rsidRPr="00C80617">
        <w:rPr>
          <w:rFonts w:ascii="Arial" w:eastAsia="Calibri" w:hAnsi="Arial" w:cs="Arial"/>
          <w:bCs/>
          <w:spacing w:val="-4"/>
          <w:sz w:val="22"/>
          <w:szCs w:val="22"/>
          <w:lang w:val="en-US"/>
        </w:rPr>
        <w:t>g</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l</w:t>
      </w:r>
      <w:r w:rsidRPr="00C80617">
        <w:rPr>
          <w:rFonts w:ascii="Arial" w:eastAsia="Calibri" w:hAnsi="Arial" w:cs="Arial"/>
          <w:bCs/>
          <w:spacing w:val="40"/>
          <w:sz w:val="22"/>
          <w:szCs w:val="22"/>
          <w:lang w:val="en-US"/>
        </w:rPr>
        <w:t xml:space="preserve"> </w:t>
      </w:r>
      <w:proofErr w:type="spellStart"/>
      <w:r w:rsidRPr="00C80617">
        <w:rPr>
          <w:rFonts w:ascii="Arial" w:eastAsia="Calibri" w:hAnsi="Arial" w:cs="Arial"/>
          <w:bCs/>
          <w:spacing w:val="-3"/>
          <w:sz w:val="22"/>
          <w:szCs w:val="22"/>
          <w:lang w:val="en-US"/>
        </w:rPr>
        <w:t>d</w:t>
      </w:r>
      <w:r w:rsidRPr="00C80617">
        <w:rPr>
          <w:rFonts w:ascii="Arial" w:eastAsia="Calibri" w:hAnsi="Arial" w:cs="Arial"/>
          <w:bCs/>
          <w:spacing w:val="-1"/>
          <w:sz w:val="22"/>
          <w:szCs w:val="22"/>
          <w:lang w:val="en-US"/>
        </w:rPr>
        <w:t>ebe</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á</w:t>
      </w:r>
      <w:proofErr w:type="spellEnd"/>
      <w:r w:rsidRPr="00C80617">
        <w:rPr>
          <w:rFonts w:ascii="Arial" w:eastAsia="Calibri" w:hAnsi="Arial" w:cs="Arial"/>
          <w:bCs/>
          <w:spacing w:val="-5"/>
          <w:sz w:val="22"/>
          <w:szCs w:val="22"/>
          <w:lang w:val="en-US"/>
        </w:rPr>
        <w:t xml:space="preserve"> </w:t>
      </w:r>
      <w:proofErr w:type="spellStart"/>
      <w:r w:rsidRPr="00C80617">
        <w:rPr>
          <w:rFonts w:ascii="Arial" w:eastAsia="Calibri" w:hAnsi="Arial" w:cs="Arial"/>
          <w:bCs/>
          <w:spacing w:val="-1"/>
          <w:sz w:val="22"/>
          <w:szCs w:val="22"/>
          <w:lang w:val="en-US"/>
        </w:rPr>
        <w:t>aco</w:t>
      </w:r>
      <w:r w:rsidRPr="00C80617">
        <w:rPr>
          <w:rFonts w:ascii="Arial" w:eastAsia="Calibri" w:hAnsi="Arial" w:cs="Arial"/>
          <w:bCs/>
          <w:sz w:val="22"/>
          <w:szCs w:val="22"/>
          <w:lang w:val="en-US"/>
        </w:rPr>
        <w:t>mp</w:t>
      </w:r>
      <w:r w:rsidRPr="00C80617">
        <w:rPr>
          <w:rFonts w:ascii="Arial" w:eastAsia="Calibri" w:hAnsi="Arial" w:cs="Arial"/>
          <w:bCs/>
          <w:spacing w:val="-2"/>
          <w:sz w:val="22"/>
          <w:szCs w:val="22"/>
          <w:lang w:val="en-US"/>
        </w:rPr>
        <w:t>a</w:t>
      </w:r>
      <w:r w:rsidRPr="00C80617">
        <w:rPr>
          <w:rFonts w:ascii="Arial" w:eastAsia="Calibri" w:hAnsi="Arial" w:cs="Arial"/>
          <w:bCs/>
          <w:spacing w:val="-1"/>
          <w:sz w:val="22"/>
          <w:szCs w:val="22"/>
          <w:lang w:val="en-US"/>
        </w:rPr>
        <w:t>ña</w:t>
      </w:r>
      <w:r w:rsidRPr="00C80617">
        <w:rPr>
          <w:rFonts w:ascii="Arial" w:eastAsia="Calibri" w:hAnsi="Arial" w:cs="Arial"/>
          <w:bCs/>
          <w:sz w:val="22"/>
          <w:szCs w:val="22"/>
          <w:lang w:val="en-US"/>
        </w:rPr>
        <w:t>r</w:t>
      </w:r>
      <w:proofErr w:type="spellEnd"/>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pacing w:val="-1"/>
          <w:sz w:val="22"/>
          <w:szCs w:val="22"/>
          <w:lang w:val="en-US"/>
        </w:rPr>
        <w:t>cop</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a</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3"/>
          <w:sz w:val="22"/>
          <w:szCs w:val="22"/>
          <w:lang w:val="en-US"/>
        </w:rPr>
        <w:t>d</w:t>
      </w:r>
      <w:r w:rsidRPr="00C80617">
        <w:rPr>
          <w:rFonts w:ascii="Arial" w:eastAsia="Calibri" w:hAnsi="Arial" w:cs="Arial"/>
          <w:bCs/>
          <w:sz w:val="22"/>
          <w:szCs w:val="22"/>
          <w:lang w:val="en-US"/>
        </w:rPr>
        <w:t>e</w:t>
      </w:r>
      <w:r w:rsidRPr="00C80617">
        <w:rPr>
          <w:rFonts w:ascii="Arial" w:eastAsia="Calibri" w:hAnsi="Arial" w:cs="Arial"/>
          <w:bCs/>
          <w:spacing w:val="39"/>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41"/>
          <w:sz w:val="22"/>
          <w:szCs w:val="22"/>
          <w:lang w:val="en-US"/>
        </w:rPr>
        <w:t xml:space="preserve"> </w:t>
      </w:r>
      <w:proofErr w:type="spellStart"/>
      <w:r w:rsidRPr="00C80617">
        <w:rPr>
          <w:rFonts w:ascii="Arial" w:eastAsia="Calibri" w:hAnsi="Arial" w:cs="Arial"/>
          <w:bCs/>
          <w:spacing w:val="-3"/>
          <w:sz w:val="22"/>
          <w:szCs w:val="22"/>
          <w:lang w:val="en-US"/>
        </w:rPr>
        <w:t>e</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r</w:t>
      </w:r>
      <w:r w:rsidRPr="00C80617">
        <w:rPr>
          <w:rFonts w:ascii="Arial" w:eastAsia="Calibri" w:hAnsi="Arial" w:cs="Arial"/>
          <w:bCs/>
          <w:spacing w:val="-2"/>
          <w:sz w:val="22"/>
          <w:szCs w:val="22"/>
          <w:lang w:val="en-US"/>
        </w:rPr>
        <w:t>i</w:t>
      </w:r>
      <w:r w:rsidRPr="00C80617">
        <w:rPr>
          <w:rFonts w:ascii="Arial" w:eastAsia="Calibri" w:hAnsi="Arial" w:cs="Arial"/>
          <w:bCs/>
          <w:sz w:val="22"/>
          <w:szCs w:val="22"/>
          <w:lang w:val="en-US"/>
        </w:rPr>
        <w:t>tu</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a</w:t>
      </w:r>
      <w:proofErr w:type="spellEnd"/>
      <w:r w:rsidRPr="00C80617">
        <w:rPr>
          <w:rFonts w:ascii="Arial" w:eastAsia="Calibri" w:hAnsi="Arial" w:cs="Arial"/>
          <w:bCs/>
          <w:spacing w:val="38"/>
          <w:sz w:val="22"/>
          <w:szCs w:val="22"/>
          <w:lang w:val="en-US"/>
        </w:rPr>
        <w:t xml:space="preserve"> </w:t>
      </w:r>
      <w:proofErr w:type="spellStart"/>
      <w:r w:rsidRPr="00C80617">
        <w:rPr>
          <w:rFonts w:ascii="Arial" w:eastAsia="Calibri" w:hAnsi="Arial" w:cs="Arial"/>
          <w:bCs/>
          <w:spacing w:val="-1"/>
          <w:sz w:val="22"/>
          <w:szCs w:val="22"/>
          <w:lang w:val="en-US"/>
        </w:rPr>
        <w:t>con</w:t>
      </w:r>
      <w:r w:rsidRPr="00C80617">
        <w:rPr>
          <w:rFonts w:ascii="Arial" w:eastAsia="Calibri" w:hAnsi="Arial" w:cs="Arial"/>
          <w:bCs/>
          <w:spacing w:val="-2"/>
          <w:sz w:val="22"/>
          <w:szCs w:val="22"/>
          <w:lang w:val="en-US"/>
        </w:rPr>
        <w:t>s</w:t>
      </w:r>
      <w:r w:rsidRPr="00C80617">
        <w:rPr>
          <w:rFonts w:ascii="Arial" w:eastAsia="Calibri" w:hAnsi="Arial" w:cs="Arial"/>
          <w:bCs/>
          <w:sz w:val="22"/>
          <w:szCs w:val="22"/>
          <w:lang w:val="en-US"/>
        </w:rPr>
        <w:t>tituti</w:t>
      </w:r>
      <w:r w:rsidRPr="00C80617">
        <w:rPr>
          <w:rFonts w:ascii="Arial" w:eastAsia="Calibri" w:hAnsi="Arial" w:cs="Arial"/>
          <w:bCs/>
          <w:spacing w:val="-4"/>
          <w:sz w:val="22"/>
          <w:szCs w:val="22"/>
          <w:lang w:val="en-US"/>
        </w:rPr>
        <w:t>v</w:t>
      </w:r>
      <w:r w:rsidRPr="00C80617">
        <w:rPr>
          <w:rFonts w:ascii="Arial" w:eastAsia="Calibri" w:hAnsi="Arial" w:cs="Arial"/>
          <w:bCs/>
          <w:sz w:val="22"/>
          <w:szCs w:val="22"/>
          <w:lang w:val="en-US"/>
        </w:rPr>
        <w:t>a</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e</w:t>
      </w:r>
      <w:r w:rsidRPr="00C80617">
        <w:rPr>
          <w:rFonts w:ascii="Arial" w:eastAsia="Calibri" w:hAnsi="Arial" w:cs="Arial"/>
          <w:bCs/>
          <w:spacing w:val="11"/>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8"/>
          <w:sz w:val="22"/>
          <w:szCs w:val="22"/>
          <w:lang w:val="en-US"/>
        </w:rPr>
        <w:t xml:space="preserve"> </w:t>
      </w:r>
      <w:proofErr w:type="spellStart"/>
      <w:r w:rsidRPr="00C80617">
        <w:rPr>
          <w:rFonts w:ascii="Arial" w:eastAsia="Calibri" w:hAnsi="Arial" w:cs="Arial"/>
          <w:bCs/>
          <w:spacing w:val="-3"/>
          <w:sz w:val="22"/>
          <w:szCs w:val="22"/>
          <w:lang w:val="en-US"/>
        </w:rPr>
        <w:t>e</w:t>
      </w:r>
      <w:r w:rsidRPr="00C80617">
        <w:rPr>
          <w:rFonts w:ascii="Arial" w:eastAsia="Calibri" w:hAnsi="Arial" w:cs="Arial"/>
          <w:bCs/>
          <w:sz w:val="22"/>
          <w:szCs w:val="22"/>
          <w:lang w:val="en-US"/>
        </w:rPr>
        <w:t>mp</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sa</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13"/>
          <w:sz w:val="22"/>
          <w:szCs w:val="22"/>
          <w:lang w:val="en-US"/>
        </w:rPr>
        <w:t xml:space="preserve"> </w:t>
      </w:r>
      <w:proofErr w:type="spellStart"/>
      <w:r w:rsidRPr="00C80617">
        <w:rPr>
          <w:rFonts w:ascii="Arial" w:eastAsia="Calibri" w:hAnsi="Arial" w:cs="Arial"/>
          <w:bCs/>
          <w:spacing w:val="-1"/>
          <w:sz w:val="22"/>
          <w:szCs w:val="22"/>
          <w:lang w:val="en-US"/>
        </w:rPr>
        <w:t>deb</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da</w:t>
      </w:r>
      <w:r w:rsidRPr="00C80617">
        <w:rPr>
          <w:rFonts w:ascii="Arial" w:eastAsia="Calibri" w:hAnsi="Arial" w:cs="Arial"/>
          <w:bCs/>
          <w:spacing w:val="-2"/>
          <w:sz w:val="22"/>
          <w:szCs w:val="22"/>
          <w:lang w:val="en-US"/>
        </w:rPr>
        <w:t>m</w:t>
      </w:r>
      <w:r w:rsidRPr="00C80617">
        <w:rPr>
          <w:rFonts w:ascii="Arial" w:eastAsia="Calibri" w:hAnsi="Arial" w:cs="Arial"/>
          <w:bCs/>
          <w:spacing w:val="-1"/>
          <w:sz w:val="22"/>
          <w:szCs w:val="22"/>
          <w:lang w:val="en-US"/>
        </w:rPr>
        <w:t>en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pacing w:val="8"/>
          <w:sz w:val="22"/>
          <w:szCs w:val="22"/>
          <w:lang w:val="en-US"/>
        </w:rPr>
        <w:t xml:space="preserve"> </w:t>
      </w:r>
      <w:proofErr w:type="spellStart"/>
      <w:r w:rsidRPr="00C80617">
        <w:rPr>
          <w:rFonts w:ascii="Arial" w:eastAsia="Calibri" w:hAnsi="Arial" w:cs="Arial"/>
          <w:bCs/>
          <w:spacing w:val="-2"/>
          <w:sz w:val="22"/>
          <w:szCs w:val="22"/>
          <w:lang w:val="en-US"/>
        </w:rPr>
        <w:t>r</w:t>
      </w:r>
      <w:r w:rsidRPr="00C80617">
        <w:rPr>
          <w:rFonts w:ascii="Arial" w:eastAsia="Calibri" w:hAnsi="Arial" w:cs="Arial"/>
          <w:bCs/>
          <w:spacing w:val="-3"/>
          <w:sz w:val="22"/>
          <w:szCs w:val="22"/>
          <w:lang w:val="en-US"/>
        </w:rPr>
        <w:t>e</w:t>
      </w:r>
      <w:r w:rsidRPr="00C80617">
        <w:rPr>
          <w:rFonts w:ascii="Arial" w:eastAsia="Calibri" w:hAnsi="Arial" w:cs="Arial"/>
          <w:bCs/>
          <w:spacing w:val="1"/>
          <w:sz w:val="22"/>
          <w:szCs w:val="22"/>
          <w:lang w:val="en-US"/>
        </w:rPr>
        <w:t>g</w:t>
      </w:r>
      <w:r w:rsidRPr="00C80617">
        <w:rPr>
          <w:rFonts w:ascii="Arial" w:eastAsia="Calibri" w:hAnsi="Arial" w:cs="Arial"/>
          <w:bCs/>
          <w:spacing w:val="-2"/>
          <w:sz w:val="22"/>
          <w:szCs w:val="22"/>
          <w:lang w:val="en-US"/>
        </w:rPr>
        <w:t>is</w:t>
      </w:r>
      <w:r w:rsidRPr="00C80617">
        <w:rPr>
          <w:rFonts w:ascii="Arial" w:eastAsia="Calibri" w:hAnsi="Arial" w:cs="Arial"/>
          <w:bCs/>
          <w:sz w:val="22"/>
          <w:szCs w:val="22"/>
          <w:lang w:val="en-US"/>
        </w:rPr>
        <w:t>t</w:t>
      </w:r>
      <w:r w:rsidRPr="00C80617">
        <w:rPr>
          <w:rFonts w:ascii="Arial" w:eastAsia="Calibri" w:hAnsi="Arial" w:cs="Arial"/>
          <w:bCs/>
          <w:spacing w:val="-4"/>
          <w:sz w:val="22"/>
          <w:szCs w:val="22"/>
          <w:lang w:val="en-US"/>
        </w:rPr>
        <w:t>r</w:t>
      </w:r>
      <w:r w:rsidRPr="00C80617">
        <w:rPr>
          <w:rFonts w:ascii="Arial" w:eastAsia="Calibri" w:hAnsi="Arial" w:cs="Arial"/>
          <w:bCs/>
          <w:spacing w:val="-1"/>
          <w:sz w:val="22"/>
          <w:szCs w:val="22"/>
          <w:lang w:val="en-US"/>
        </w:rPr>
        <w:t>ad</w:t>
      </w:r>
      <w:r w:rsidRPr="00C80617">
        <w:rPr>
          <w:rFonts w:ascii="Arial" w:eastAsia="Calibri" w:hAnsi="Arial" w:cs="Arial"/>
          <w:bCs/>
          <w:sz w:val="22"/>
          <w:szCs w:val="22"/>
          <w:lang w:val="en-US"/>
        </w:rPr>
        <w:t>a</w:t>
      </w:r>
      <w:proofErr w:type="spellEnd"/>
      <w:r w:rsidRPr="00C80617">
        <w:rPr>
          <w:rFonts w:ascii="Arial" w:eastAsia="Calibri" w:hAnsi="Arial" w:cs="Arial"/>
          <w:bCs/>
          <w:spacing w:val="3"/>
          <w:sz w:val="22"/>
          <w:szCs w:val="22"/>
          <w:lang w:val="en-US"/>
        </w:rPr>
        <w:t xml:space="preserve"> </w:t>
      </w:r>
      <w:r w:rsidRPr="00C80617">
        <w:rPr>
          <w:rFonts w:ascii="Arial" w:eastAsia="Calibri" w:hAnsi="Arial" w:cs="Arial"/>
          <w:bCs/>
          <w:spacing w:val="-4"/>
          <w:sz w:val="22"/>
          <w:szCs w:val="22"/>
          <w:lang w:val="en-US"/>
        </w:rPr>
        <w:t>a</w:t>
      </w:r>
      <w:r w:rsidRPr="00C80617">
        <w:rPr>
          <w:rFonts w:ascii="Arial" w:eastAsia="Calibri" w:hAnsi="Arial" w:cs="Arial"/>
          <w:bCs/>
          <w:spacing w:val="-1"/>
          <w:sz w:val="22"/>
          <w:szCs w:val="22"/>
          <w:lang w:val="en-US"/>
        </w:rPr>
        <w:t>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pacing w:val="-3"/>
          <w:sz w:val="22"/>
          <w:szCs w:val="22"/>
          <w:lang w:val="en-US"/>
        </w:rPr>
        <w:t>e</w:t>
      </w:r>
      <w:r w:rsidRPr="00C80617">
        <w:rPr>
          <w:rFonts w:ascii="Arial" w:eastAsia="Calibri" w:hAnsi="Arial" w:cs="Arial"/>
          <w:bCs/>
          <w:sz w:val="22"/>
          <w:szCs w:val="22"/>
          <w:lang w:val="en-US"/>
        </w:rPr>
        <w:t>l</w:t>
      </w:r>
      <w:proofErr w:type="spellEnd"/>
      <w:r w:rsidRPr="00C80617">
        <w:rPr>
          <w:rFonts w:ascii="Arial" w:eastAsia="Calibri" w:hAnsi="Arial" w:cs="Arial"/>
          <w:bCs/>
          <w:spacing w:val="10"/>
          <w:sz w:val="22"/>
          <w:szCs w:val="22"/>
          <w:lang w:val="en-US"/>
        </w:rPr>
        <w:t xml:space="preserve"> </w:t>
      </w:r>
      <w:proofErr w:type="spellStart"/>
      <w:r w:rsidRPr="00C80617">
        <w:rPr>
          <w:rFonts w:ascii="Arial" w:eastAsia="Calibri" w:hAnsi="Arial" w:cs="Arial"/>
          <w:bCs/>
          <w:spacing w:val="-7"/>
          <w:sz w:val="22"/>
          <w:szCs w:val="22"/>
          <w:lang w:val="en-US"/>
        </w:rPr>
        <w:t>R</w:t>
      </w:r>
      <w:r w:rsidRPr="00C80617">
        <w:rPr>
          <w:rFonts w:ascii="Arial" w:eastAsia="Calibri" w:hAnsi="Arial" w:cs="Arial"/>
          <w:bCs/>
          <w:spacing w:val="-1"/>
          <w:sz w:val="22"/>
          <w:szCs w:val="22"/>
          <w:lang w:val="en-US"/>
        </w:rPr>
        <w:t>e</w:t>
      </w:r>
      <w:r w:rsidRPr="00C80617">
        <w:rPr>
          <w:rFonts w:ascii="Arial" w:eastAsia="Calibri" w:hAnsi="Arial" w:cs="Arial"/>
          <w:bCs/>
          <w:spacing w:val="1"/>
          <w:sz w:val="22"/>
          <w:szCs w:val="22"/>
          <w:lang w:val="en-US"/>
        </w:rPr>
        <w:t>gi</w:t>
      </w:r>
      <w:r w:rsidRPr="00C80617">
        <w:rPr>
          <w:rFonts w:ascii="Arial" w:eastAsia="Calibri" w:hAnsi="Arial" w:cs="Arial"/>
          <w:bCs/>
          <w:spacing w:val="-4"/>
          <w:sz w:val="22"/>
          <w:szCs w:val="22"/>
          <w:lang w:val="en-US"/>
        </w:rPr>
        <w:t>s</w:t>
      </w:r>
      <w:r w:rsidRPr="00C80617">
        <w:rPr>
          <w:rFonts w:ascii="Arial" w:eastAsia="Calibri" w:hAnsi="Arial" w:cs="Arial"/>
          <w:bCs/>
          <w:sz w:val="22"/>
          <w:szCs w:val="22"/>
          <w:lang w:val="en-US"/>
        </w:rPr>
        <w:t>t</w:t>
      </w:r>
      <w:r w:rsidRPr="00C80617">
        <w:rPr>
          <w:rFonts w:ascii="Arial" w:eastAsia="Calibri" w:hAnsi="Arial" w:cs="Arial"/>
          <w:bCs/>
          <w:spacing w:val="-1"/>
          <w:sz w:val="22"/>
          <w:szCs w:val="22"/>
          <w:lang w:val="en-US"/>
        </w:rPr>
        <w:t>r</w:t>
      </w:r>
      <w:r w:rsidRPr="00C80617">
        <w:rPr>
          <w:rFonts w:ascii="Arial" w:eastAsia="Calibri" w:hAnsi="Arial" w:cs="Arial"/>
          <w:bCs/>
          <w:sz w:val="22"/>
          <w:szCs w:val="22"/>
          <w:lang w:val="en-US"/>
        </w:rPr>
        <w:t>o</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z w:val="22"/>
          <w:szCs w:val="22"/>
          <w:lang w:val="en-US"/>
        </w:rPr>
        <w:t>P</w:t>
      </w:r>
      <w:r w:rsidRPr="00C80617">
        <w:rPr>
          <w:rFonts w:ascii="Arial" w:eastAsia="Calibri" w:hAnsi="Arial" w:cs="Arial"/>
          <w:bCs/>
          <w:spacing w:val="-1"/>
          <w:sz w:val="22"/>
          <w:szCs w:val="22"/>
          <w:lang w:val="en-US"/>
        </w:rPr>
        <w:t>úb</w:t>
      </w:r>
      <w:r w:rsidRPr="00C80617">
        <w:rPr>
          <w:rFonts w:ascii="Arial" w:eastAsia="Calibri" w:hAnsi="Arial" w:cs="Arial"/>
          <w:bCs/>
          <w:spacing w:val="-2"/>
          <w:sz w:val="22"/>
          <w:szCs w:val="22"/>
          <w:lang w:val="en-US"/>
        </w:rPr>
        <w:t>l</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c</w:t>
      </w:r>
      <w:r w:rsidRPr="00C80617">
        <w:rPr>
          <w:rFonts w:ascii="Arial" w:eastAsia="Calibri" w:hAnsi="Arial" w:cs="Arial"/>
          <w:bCs/>
          <w:sz w:val="22"/>
          <w:szCs w:val="22"/>
          <w:lang w:val="en-US"/>
        </w:rPr>
        <w:t>o</w:t>
      </w:r>
      <w:proofErr w:type="spellEnd"/>
      <w:r w:rsidRPr="00C80617">
        <w:rPr>
          <w:rFonts w:ascii="Arial" w:eastAsia="Calibri" w:hAnsi="Arial" w:cs="Arial"/>
          <w:bCs/>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 xml:space="preserve">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8"/>
          <w:sz w:val="22"/>
          <w:szCs w:val="22"/>
          <w:lang w:val="en-US"/>
        </w:rPr>
        <w:t xml:space="preserve"> </w:t>
      </w:r>
      <w:proofErr w:type="spellStart"/>
      <w:r w:rsidRPr="00C80617">
        <w:rPr>
          <w:rFonts w:ascii="Arial" w:eastAsia="Calibri" w:hAnsi="Arial" w:cs="Arial"/>
          <w:bCs/>
          <w:spacing w:val="-2"/>
          <w:sz w:val="22"/>
          <w:szCs w:val="22"/>
          <w:lang w:val="en-US"/>
        </w:rPr>
        <w:t>Pr</w:t>
      </w:r>
      <w:r w:rsidRPr="00C80617">
        <w:rPr>
          <w:rFonts w:ascii="Arial" w:eastAsia="Calibri" w:hAnsi="Arial" w:cs="Arial"/>
          <w:bCs/>
          <w:spacing w:val="-4"/>
          <w:sz w:val="22"/>
          <w:szCs w:val="22"/>
          <w:lang w:val="en-US"/>
        </w:rPr>
        <w:t>o</w:t>
      </w:r>
      <w:r w:rsidRPr="00C80617">
        <w:rPr>
          <w:rFonts w:ascii="Arial" w:eastAsia="Calibri" w:hAnsi="Arial" w:cs="Arial"/>
          <w:bCs/>
          <w:spacing w:val="-1"/>
          <w:sz w:val="22"/>
          <w:szCs w:val="22"/>
          <w:lang w:val="en-US"/>
        </w:rPr>
        <w:t>p</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eda</w:t>
      </w:r>
      <w:r w:rsidRPr="00C80617">
        <w:rPr>
          <w:rFonts w:ascii="Arial" w:eastAsia="Calibri" w:hAnsi="Arial" w:cs="Arial"/>
          <w:bCs/>
          <w:sz w:val="22"/>
          <w:szCs w:val="22"/>
          <w:lang w:val="en-US"/>
        </w:rPr>
        <w:t>d</w:t>
      </w:r>
      <w:proofErr w:type="spellEnd"/>
      <w:r w:rsidRPr="00C80617">
        <w:rPr>
          <w:rFonts w:ascii="Arial" w:eastAsia="Calibri" w:hAnsi="Arial" w:cs="Arial"/>
          <w:bCs/>
          <w:sz w:val="22"/>
          <w:szCs w:val="22"/>
          <w:lang w:val="en-US"/>
        </w:rPr>
        <w:t xml:space="preserve"> y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e</w:t>
      </w:r>
      <w:r w:rsidRPr="00C80617">
        <w:rPr>
          <w:rFonts w:ascii="Arial" w:eastAsia="Calibri" w:hAnsi="Arial" w:cs="Arial"/>
          <w:bCs/>
          <w:spacing w:val="8"/>
          <w:sz w:val="22"/>
          <w:szCs w:val="22"/>
          <w:lang w:val="en-US"/>
        </w:rPr>
        <w:t xml:space="preserve"> </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o</w:t>
      </w:r>
      <w:r w:rsidRPr="00C80617">
        <w:rPr>
          <w:rFonts w:ascii="Arial" w:eastAsia="Calibri" w:hAnsi="Arial" w:cs="Arial"/>
          <w:bCs/>
          <w:sz w:val="22"/>
          <w:szCs w:val="22"/>
          <w:lang w:val="en-US"/>
        </w:rPr>
        <w:t>me</w:t>
      </w:r>
      <w:r w:rsidRPr="00C80617">
        <w:rPr>
          <w:rFonts w:ascii="Arial" w:eastAsia="Calibri" w:hAnsi="Arial" w:cs="Arial"/>
          <w:bCs/>
          <w:spacing w:val="-4"/>
          <w:sz w:val="22"/>
          <w:szCs w:val="22"/>
          <w:lang w:val="en-US"/>
        </w:rPr>
        <w:t>r</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 xml:space="preserve">o y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l</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docu</w:t>
      </w:r>
      <w:r w:rsidRPr="00C80617">
        <w:rPr>
          <w:rFonts w:ascii="Arial" w:eastAsia="Calibri" w:hAnsi="Arial" w:cs="Arial"/>
          <w:bCs/>
          <w:sz w:val="22"/>
          <w:szCs w:val="22"/>
          <w:lang w:val="en-US"/>
        </w:rPr>
        <w:t>me</w:t>
      </w:r>
      <w:r w:rsidRPr="00C80617">
        <w:rPr>
          <w:rFonts w:ascii="Arial" w:eastAsia="Calibri" w:hAnsi="Arial" w:cs="Arial"/>
          <w:bCs/>
          <w:spacing w:val="-1"/>
          <w:sz w:val="22"/>
          <w:szCs w:val="22"/>
          <w:lang w:val="en-US"/>
        </w:rPr>
        <w:t>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o</w:t>
      </w:r>
      <w:proofErr w:type="spellEnd"/>
      <w:r w:rsidRPr="00C80617">
        <w:rPr>
          <w:rFonts w:ascii="Arial" w:eastAsia="Calibri" w:hAnsi="Arial" w:cs="Arial"/>
          <w:bCs/>
          <w:spacing w:val="3"/>
          <w:sz w:val="22"/>
          <w:szCs w:val="22"/>
          <w:lang w:val="en-US"/>
        </w:rPr>
        <w:t xml:space="preserve"> </w:t>
      </w:r>
      <w:r w:rsidRPr="00C80617">
        <w:rPr>
          <w:rFonts w:ascii="Arial" w:eastAsia="Calibri" w:hAnsi="Arial" w:cs="Arial"/>
          <w:bCs/>
          <w:spacing w:val="-1"/>
          <w:sz w:val="22"/>
          <w:szCs w:val="22"/>
          <w:lang w:val="en-US"/>
        </w:rPr>
        <w:t>co</w:t>
      </w:r>
      <w:r w:rsidRPr="00C80617">
        <w:rPr>
          <w:rFonts w:ascii="Arial" w:eastAsia="Calibri" w:hAnsi="Arial" w:cs="Arial"/>
          <w:bCs/>
          <w:sz w:val="22"/>
          <w:szCs w:val="22"/>
          <w:lang w:val="en-US"/>
        </w:rPr>
        <w:t xml:space="preserve">n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l</w:t>
      </w:r>
      <w:proofErr w:type="spellEnd"/>
      <w:r w:rsidRPr="00C80617">
        <w:rPr>
          <w:rFonts w:ascii="Arial" w:eastAsia="Calibri" w:hAnsi="Arial" w:cs="Arial"/>
          <w:bCs/>
          <w:spacing w:val="10"/>
          <w:sz w:val="22"/>
          <w:szCs w:val="22"/>
          <w:lang w:val="en-US"/>
        </w:rPr>
        <w:t xml:space="preserve"> </w:t>
      </w:r>
      <w:r w:rsidRPr="00C80617">
        <w:rPr>
          <w:rFonts w:ascii="Arial" w:eastAsia="Calibri" w:hAnsi="Arial" w:cs="Arial"/>
          <w:bCs/>
          <w:spacing w:val="-1"/>
          <w:sz w:val="22"/>
          <w:szCs w:val="22"/>
          <w:lang w:val="en-US"/>
        </w:rPr>
        <w:t>qu</w:t>
      </w:r>
      <w:r w:rsidRPr="00C80617">
        <w:rPr>
          <w:rFonts w:ascii="Arial" w:eastAsia="Calibri" w:hAnsi="Arial" w:cs="Arial"/>
          <w:bCs/>
          <w:sz w:val="22"/>
          <w:szCs w:val="22"/>
          <w:lang w:val="en-US"/>
        </w:rPr>
        <w:t xml:space="preserve">e </w:t>
      </w:r>
      <w:proofErr w:type="spellStart"/>
      <w:r w:rsidRPr="00C80617">
        <w:rPr>
          <w:rFonts w:ascii="Arial" w:eastAsia="Calibri" w:hAnsi="Arial" w:cs="Arial"/>
          <w:bCs/>
          <w:spacing w:val="-1"/>
          <w:sz w:val="22"/>
          <w:szCs w:val="22"/>
          <w:lang w:val="en-US"/>
        </w:rPr>
        <w:t>ac</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ed</w:t>
      </w:r>
      <w:r w:rsidRPr="00C80617">
        <w:rPr>
          <w:rFonts w:ascii="Arial" w:eastAsia="Calibri" w:hAnsi="Arial" w:cs="Arial"/>
          <w:bCs/>
          <w:spacing w:val="1"/>
          <w:sz w:val="22"/>
          <w:szCs w:val="22"/>
          <w:lang w:val="en-US"/>
        </w:rPr>
        <w:t>i</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pacing w:val="1"/>
          <w:sz w:val="22"/>
          <w:szCs w:val="22"/>
          <w:lang w:val="en-US"/>
        </w:rPr>
        <w:t>s</w:t>
      </w:r>
      <w:r w:rsidRPr="00C80617">
        <w:rPr>
          <w:rFonts w:ascii="Arial" w:eastAsia="Calibri" w:hAnsi="Arial" w:cs="Arial"/>
          <w:bCs/>
          <w:sz w:val="22"/>
          <w:szCs w:val="22"/>
          <w:lang w:val="en-US"/>
        </w:rPr>
        <w:t>u</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p</w:t>
      </w:r>
      <w:r w:rsidRPr="00C80617">
        <w:rPr>
          <w:rFonts w:ascii="Arial" w:eastAsia="Calibri" w:hAnsi="Arial" w:cs="Arial"/>
          <w:bCs/>
          <w:spacing w:val="-1"/>
          <w:sz w:val="22"/>
          <w:szCs w:val="22"/>
          <w:lang w:val="en-US"/>
        </w:rPr>
        <w:t>e</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ona</w:t>
      </w:r>
      <w:r w:rsidRPr="00C80617">
        <w:rPr>
          <w:rFonts w:ascii="Arial" w:eastAsia="Calibri" w:hAnsi="Arial" w:cs="Arial"/>
          <w:bCs/>
          <w:spacing w:val="1"/>
          <w:sz w:val="22"/>
          <w:szCs w:val="22"/>
          <w:lang w:val="en-US"/>
        </w:rPr>
        <w:t>li</w:t>
      </w:r>
      <w:r w:rsidRPr="00C80617">
        <w:rPr>
          <w:rFonts w:ascii="Arial" w:eastAsia="Calibri" w:hAnsi="Arial" w:cs="Arial"/>
          <w:bCs/>
          <w:spacing w:val="-1"/>
          <w:sz w:val="22"/>
          <w:szCs w:val="22"/>
          <w:lang w:val="en-US"/>
        </w:rPr>
        <w:t>dad</w:t>
      </w:r>
      <w:proofErr w:type="spellEnd"/>
      <w:r w:rsidRPr="00C80617">
        <w:rPr>
          <w:rFonts w:ascii="Arial" w:eastAsia="Calibri" w:hAnsi="Arial" w:cs="Arial"/>
          <w:bCs/>
          <w:sz w:val="22"/>
          <w:szCs w:val="22"/>
          <w:lang w:val="en-US"/>
        </w:rPr>
        <w:t>;</w:t>
      </w:r>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y</w:t>
      </w:r>
    </w:p>
    <w:p w14:paraId="034E6BF3" w14:textId="380F09A2" w:rsidR="001F4FE1" w:rsidRDefault="001F4FE1" w:rsidP="00365F48">
      <w:pPr>
        <w:pStyle w:val="Prrafodelista"/>
        <w:numPr>
          <w:ilvl w:val="0"/>
          <w:numId w:val="50"/>
        </w:numPr>
        <w:ind w:left="993" w:hanging="142"/>
        <w:rPr>
          <w:rFonts w:ascii="Arial" w:eastAsia="Calibri" w:hAnsi="Arial" w:cs="Arial"/>
          <w:bCs/>
          <w:sz w:val="22"/>
          <w:szCs w:val="22"/>
          <w:lang w:val="en-US"/>
        </w:rPr>
      </w:pPr>
      <w:r w:rsidRPr="00C80617">
        <w:rPr>
          <w:rFonts w:ascii="Arial" w:eastAsia="Calibri" w:hAnsi="Arial" w:cs="Arial"/>
          <w:bCs/>
          <w:spacing w:val="1"/>
          <w:sz w:val="22"/>
          <w:szCs w:val="22"/>
          <w:lang w:val="en-US"/>
        </w:rPr>
        <w:t>C</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oqu</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s</w:t>
      </w:r>
      <w:r w:rsidRPr="00C80617">
        <w:rPr>
          <w:rFonts w:ascii="Arial" w:eastAsia="Calibri" w:hAnsi="Arial" w:cs="Arial"/>
          <w:bCs/>
          <w:spacing w:val="-2"/>
          <w:sz w:val="22"/>
          <w:szCs w:val="22"/>
          <w:lang w:val="en-US"/>
        </w:rPr>
        <w:t xml:space="preserve"> </w:t>
      </w:r>
      <w:r w:rsidRPr="00C80617">
        <w:rPr>
          <w:rFonts w:ascii="Arial" w:eastAsia="Calibri" w:hAnsi="Arial" w:cs="Arial"/>
          <w:bCs/>
          <w:sz w:val="22"/>
          <w:szCs w:val="22"/>
          <w:lang w:val="en-US"/>
        </w:rPr>
        <w:t>de</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u</w:t>
      </w:r>
      <w:r w:rsidRPr="00C80617">
        <w:rPr>
          <w:rFonts w:ascii="Arial" w:eastAsia="Calibri" w:hAnsi="Arial" w:cs="Arial"/>
          <w:bCs/>
          <w:spacing w:val="-2"/>
          <w:sz w:val="22"/>
          <w:szCs w:val="22"/>
          <w:lang w:val="en-US"/>
        </w:rPr>
        <w:t>b</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cac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ó</w:t>
      </w:r>
      <w:r w:rsidRPr="00C80617">
        <w:rPr>
          <w:rFonts w:ascii="Arial" w:eastAsia="Calibri" w:hAnsi="Arial" w:cs="Arial"/>
          <w:bCs/>
          <w:sz w:val="22"/>
          <w:szCs w:val="22"/>
          <w:lang w:val="en-US"/>
        </w:rPr>
        <w:t>n</w:t>
      </w:r>
      <w:proofErr w:type="spellEnd"/>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de</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l</w:t>
      </w:r>
      <w:r w:rsidRPr="00C80617">
        <w:rPr>
          <w:rFonts w:ascii="Arial" w:eastAsia="Calibri" w:hAnsi="Arial" w:cs="Arial"/>
          <w:bCs/>
          <w:spacing w:val="-3"/>
          <w:sz w:val="22"/>
          <w:szCs w:val="22"/>
          <w:lang w:val="en-US"/>
        </w:rPr>
        <w:t>u</w:t>
      </w:r>
      <w:r w:rsidRPr="00C80617">
        <w:rPr>
          <w:rFonts w:ascii="Arial" w:eastAsia="Calibri" w:hAnsi="Arial" w:cs="Arial"/>
          <w:bCs/>
          <w:spacing w:val="-4"/>
          <w:sz w:val="22"/>
          <w:szCs w:val="22"/>
          <w:lang w:val="en-US"/>
        </w:rPr>
        <w:t>g</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r</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d</w:t>
      </w:r>
      <w:r w:rsidRPr="00C80617">
        <w:rPr>
          <w:rFonts w:ascii="Arial" w:eastAsia="Calibri" w:hAnsi="Arial" w:cs="Arial"/>
          <w:bCs/>
          <w:spacing w:val="-2"/>
          <w:sz w:val="22"/>
          <w:szCs w:val="22"/>
          <w:lang w:val="en-US"/>
        </w:rPr>
        <w:t>o</w:t>
      </w:r>
      <w:r w:rsidRPr="00C80617">
        <w:rPr>
          <w:rFonts w:ascii="Arial" w:eastAsia="Calibri" w:hAnsi="Arial" w:cs="Arial"/>
          <w:bCs/>
          <w:spacing w:val="-1"/>
          <w:sz w:val="22"/>
          <w:szCs w:val="22"/>
          <w:lang w:val="en-US"/>
        </w:rPr>
        <w:t>nd</w:t>
      </w:r>
      <w:r w:rsidRPr="00C80617">
        <w:rPr>
          <w:rFonts w:ascii="Arial" w:eastAsia="Calibri" w:hAnsi="Arial" w:cs="Arial"/>
          <w:bCs/>
          <w:sz w:val="22"/>
          <w:szCs w:val="22"/>
          <w:lang w:val="en-US"/>
        </w:rPr>
        <w:t>e</w:t>
      </w:r>
      <w:proofErr w:type="spellEnd"/>
      <w:r w:rsidRPr="00C80617">
        <w:rPr>
          <w:rFonts w:ascii="Arial" w:eastAsia="Calibri" w:hAnsi="Arial" w:cs="Arial"/>
          <w:bCs/>
          <w:sz w:val="22"/>
          <w:szCs w:val="22"/>
          <w:lang w:val="en-US"/>
        </w:rPr>
        <w:t xml:space="preserve"> se </w:t>
      </w:r>
      <w:proofErr w:type="spellStart"/>
      <w:r w:rsidRPr="00C80617">
        <w:rPr>
          <w:rFonts w:ascii="Arial" w:eastAsia="Calibri" w:hAnsi="Arial" w:cs="Arial"/>
          <w:bCs/>
          <w:sz w:val="22"/>
          <w:szCs w:val="22"/>
          <w:lang w:val="en-US"/>
        </w:rPr>
        <w:t>p</w:t>
      </w:r>
      <w:r w:rsidRPr="00C80617">
        <w:rPr>
          <w:rFonts w:ascii="Arial" w:eastAsia="Calibri" w:hAnsi="Arial" w:cs="Arial"/>
          <w:bCs/>
          <w:spacing w:val="-2"/>
          <w:sz w:val="22"/>
          <w:szCs w:val="22"/>
          <w:lang w:val="en-US"/>
        </w:rPr>
        <w:t>r</w:t>
      </w:r>
      <w:r w:rsidRPr="00C80617">
        <w:rPr>
          <w:rFonts w:ascii="Arial" w:eastAsia="Calibri" w:hAnsi="Arial" w:cs="Arial"/>
          <w:bCs/>
          <w:spacing w:val="-3"/>
          <w:sz w:val="22"/>
          <w:szCs w:val="22"/>
          <w:lang w:val="en-US"/>
        </w:rPr>
        <w:t>e</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end</w:t>
      </w:r>
      <w:r w:rsidRPr="00C80617">
        <w:rPr>
          <w:rFonts w:ascii="Arial" w:eastAsia="Calibri" w:hAnsi="Arial" w:cs="Arial"/>
          <w:bCs/>
          <w:sz w:val="22"/>
          <w:szCs w:val="22"/>
          <w:lang w:val="en-US"/>
        </w:rPr>
        <w:t>e</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z w:val="22"/>
          <w:szCs w:val="22"/>
          <w:lang w:val="en-US"/>
        </w:rPr>
        <w:t>e</w:t>
      </w:r>
      <w:r w:rsidRPr="00C80617">
        <w:rPr>
          <w:rFonts w:ascii="Arial" w:eastAsia="Calibri" w:hAnsi="Arial" w:cs="Arial"/>
          <w:bCs/>
          <w:spacing w:val="-1"/>
          <w:sz w:val="22"/>
          <w:szCs w:val="22"/>
          <w:lang w:val="en-US"/>
        </w:rPr>
        <w:t>je</w:t>
      </w:r>
      <w:r w:rsidRPr="00C80617">
        <w:rPr>
          <w:rFonts w:ascii="Arial" w:eastAsia="Calibri" w:hAnsi="Arial" w:cs="Arial"/>
          <w:bCs/>
          <w:spacing w:val="-4"/>
          <w:sz w:val="22"/>
          <w:szCs w:val="22"/>
          <w:lang w:val="en-US"/>
        </w:rPr>
        <w:t>r</w:t>
      </w:r>
      <w:r w:rsidRPr="00C80617">
        <w:rPr>
          <w:rFonts w:ascii="Arial" w:eastAsia="Calibri" w:hAnsi="Arial" w:cs="Arial"/>
          <w:bCs/>
          <w:spacing w:val="-1"/>
          <w:sz w:val="22"/>
          <w:szCs w:val="22"/>
          <w:lang w:val="en-US"/>
        </w:rPr>
        <w:t>ce</w:t>
      </w:r>
      <w:r w:rsidRPr="00C80617">
        <w:rPr>
          <w:rFonts w:ascii="Arial" w:eastAsia="Calibri" w:hAnsi="Arial" w:cs="Arial"/>
          <w:bCs/>
          <w:sz w:val="22"/>
          <w:szCs w:val="22"/>
          <w:lang w:val="en-US"/>
        </w:rPr>
        <w:t>r</w:t>
      </w:r>
      <w:proofErr w:type="spellEnd"/>
      <w:r w:rsidRPr="00C80617">
        <w:rPr>
          <w:rFonts w:ascii="Arial" w:eastAsia="Calibri" w:hAnsi="Arial" w:cs="Arial"/>
          <w:bCs/>
          <w:spacing w:val="1"/>
          <w:sz w:val="22"/>
          <w:szCs w:val="22"/>
          <w:lang w:val="en-US"/>
        </w:rPr>
        <w:t xml:space="preserve"> l</w:t>
      </w:r>
      <w:r w:rsidRPr="00C80617">
        <w:rPr>
          <w:rFonts w:ascii="Arial" w:eastAsia="Calibri" w:hAnsi="Arial" w:cs="Arial"/>
          <w:bCs/>
          <w:sz w:val="22"/>
          <w:szCs w:val="22"/>
          <w:lang w:val="en-US"/>
        </w:rPr>
        <w:t>a</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a</w:t>
      </w:r>
      <w:r w:rsidRPr="00C80617">
        <w:rPr>
          <w:rFonts w:ascii="Arial" w:eastAsia="Calibri" w:hAnsi="Arial" w:cs="Arial"/>
          <w:bCs/>
          <w:spacing w:val="-2"/>
          <w:sz w:val="22"/>
          <w:szCs w:val="22"/>
          <w:lang w:val="en-US"/>
        </w:rPr>
        <w:t>c</w:t>
      </w:r>
      <w:r w:rsidRPr="00C80617">
        <w:rPr>
          <w:rFonts w:ascii="Arial" w:eastAsia="Calibri" w:hAnsi="Arial" w:cs="Arial"/>
          <w:bCs/>
          <w:sz w:val="22"/>
          <w:szCs w:val="22"/>
          <w:lang w:val="en-US"/>
        </w:rPr>
        <w:t>ti</w:t>
      </w:r>
      <w:r w:rsidRPr="00C80617">
        <w:rPr>
          <w:rFonts w:ascii="Arial" w:eastAsia="Calibri" w:hAnsi="Arial" w:cs="Arial"/>
          <w:bCs/>
          <w:spacing w:val="1"/>
          <w:sz w:val="22"/>
          <w:szCs w:val="22"/>
          <w:lang w:val="en-US"/>
        </w:rPr>
        <w:t>vi</w:t>
      </w:r>
      <w:r w:rsidRPr="00C80617">
        <w:rPr>
          <w:rFonts w:ascii="Arial" w:eastAsia="Calibri" w:hAnsi="Arial" w:cs="Arial"/>
          <w:bCs/>
          <w:spacing w:val="-1"/>
          <w:sz w:val="22"/>
          <w:szCs w:val="22"/>
          <w:lang w:val="en-US"/>
        </w:rPr>
        <w:t>da</w:t>
      </w:r>
      <w:r w:rsidRPr="00C80617">
        <w:rPr>
          <w:rFonts w:ascii="Arial" w:eastAsia="Calibri" w:hAnsi="Arial" w:cs="Arial"/>
          <w:bCs/>
          <w:sz w:val="22"/>
          <w:szCs w:val="22"/>
          <w:lang w:val="en-US"/>
        </w:rPr>
        <w:t>d</w:t>
      </w:r>
      <w:proofErr w:type="spellEnd"/>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z w:val="22"/>
          <w:szCs w:val="22"/>
          <w:lang w:val="en-US"/>
        </w:rPr>
        <w:t>c</w:t>
      </w:r>
      <w:r w:rsidRPr="00C80617">
        <w:rPr>
          <w:rFonts w:ascii="Arial" w:eastAsia="Calibri" w:hAnsi="Arial" w:cs="Arial"/>
          <w:bCs/>
          <w:spacing w:val="-2"/>
          <w:sz w:val="22"/>
          <w:szCs w:val="22"/>
          <w:lang w:val="en-US"/>
        </w:rPr>
        <w:t>o</w:t>
      </w:r>
      <w:r w:rsidRPr="00C80617">
        <w:rPr>
          <w:rFonts w:ascii="Arial" w:eastAsia="Calibri" w:hAnsi="Arial" w:cs="Arial"/>
          <w:bCs/>
          <w:sz w:val="22"/>
          <w:szCs w:val="22"/>
          <w:lang w:val="en-US"/>
        </w:rPr>
        <w:t>me</w:t>
      </w:r>
      <w:r w:rsidRPr="00C80617">
        <w:rPr>
          <w:rFonts w:ascii="Arial" w:eastAsia="Calibri" w:hAnsi="Arial" w:cs="Arial"/>
          <w:bCs/>
          <w:spacing w:val="-4"/>
          <w:sz w:val="22"/>
          <w:szCs w:val="22"/>
          <w:lang w:val="en-US"/>
        </w:rPr>
        <w:t>r</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a</w:t>
      </w:r>
      <w:r w:rsidRPr="00C80617">
        <w:rPr>
          <w:rFonts w:ascii="Arial" w:eastAsia="Calibri" w:hAnsi="Arial" w:cs="Arial"/>
          <w:bCs/>
          <w:spacing w:val="1"/>
          <w:sz w:val="22"/>
          <w:szCs w:val="22"/>
          <w:lang w:val="en-US"/>
        </w:rPr>
        <w:t>l</w:t>
      </w:r>
      <w:proofErr w:type="spellEnd"/>
      <w:r w:rsidRPr="00C80617">
        <w:rPr>
          <w:rFonts w:ascii="Arial" w:eastAsia="Calibri" w:hAnsi="Arial" w:cs="Arial"/>
          <w:bCs/>
          <w:sz w:val="22"/>
          <w:szCs w:val="22"/>
          <w:lang w:val="en-US"/>
        </w:rPr>
        <w:t>,</w:t>
      </w:r>
      <w:r w:rsidRPr="00C80617">
        <w:rPr>
          <w:rFonts w:ascii="Arial" w:eastAsia="Calibri" w:hAnsi="Arial" w:cs="Arial"/>
          <w:bCs/>
          <w:spacing w:val="49"/>
          <w:sz w:val="22"/>
          <w:szCs w:val="22"/>
          <w:lang w:val="en-US"/>
        </w:rPr>
        <w:t xml:space="preserve"> </w:t>
      </w:r>
      <w:r w:rsidRPr="00C80617">
        <w:rPr>
          <w:rFonts w:ascii="Arial" w:eastAsia="Calibri" w:hAnsi="Arial" w:cs="Arial"/>
          <w:bCs/>
          <w:spacing w:val="-1"/>
          <w:sz w:val="22"/>
          <w:szCs w:val="22"/>
          <w:lang w:val="en-US"/>
        </w:rPr>
        <w:t>qu</w:t>
      </w:r>
      <w:r w:rsidRPr="00C80617">
        <w:rPr>
          <w:rFonts w:ascii="Arial" w:eastAsia="Calibri" w:hAnsi="Arial" w:cs="Arial"/>
          <w:bCs/>
          <w:sz w:val="22"/>
          <w:szCs w:val="22"/>
          <w:lang w:val="en-US"/>
        </w:rPr>
        <w:t>e</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n</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s</w:t>
      </w:r>
      <w:r w:rsidRPr="00C80617">
        <w:rPr>
          <w:rFonts w:ascii="Arial" w:eastAsia="Calibri" w:hAnsi="Arial" w:cs="Arial"/>
          <w:bCs/>
          <w:sz w:val="22"/>
          <w:szCs w:val="22"/>
          <w:lang w:val="en-US"/>
        </w:rPr>
        <w:t>u</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c</w:t>
      </w:r>
      <w:r w:rsidRPr="00C80617">
        <w:rPr>
          <w:rFonts w:ascii="Arial" w:eastAsia="Calibri" w:hAnsi="Arial" w:cs="Arial"/>
          <w:bCs/>
          <w:spacing w:val="-2"/>
          <w:sz w:val="22"/>
          <w:szCs w:val="22"/>
          <w:lang w:val="en-US"/>
        </w:rPr>
        <w:t>a</w:t>
      </w:r>
      <w:r w:rsidRPr="00C80617">
        <w:rPr>
          <w:rFonts w:ascii="Arial" w:eastAsia="Calibri" w:hAnsi="Arial" w:cs="Arial"/>
          <w:bCs/>
          <w:sz w:val="22"/>
          <w:szCs w:val="22"/>
          <w:lang w:val="en-US"/>
        </w:rPr>
        <w:t>so</w:t>
      </w:r>
      <w:proofErr w:type="spellEnd"/>
      <w:r w:rsidRPr="00C80617">
        <w:rPr>
          <w:rFonts w:ascii="Arial" w:eastAsia="Calibri" w:hAnsi="Arial" w:cs="Arial"/>
          <w:bCs/>
          <w:spacing w:val="-3"/>
          <w:sz w:val="22"/>
          <w:szCs w:val="22"/>
          <w:lang w:val="en-US"/>
        </w:rPr>
        <w:t xml:space="preserve"> </w:t>
      </w:r>
      <w:r w:rsidRPr="00C80617">
        <w:rPr>
          <w:rFonts w:ascii="Arial" w:eastAsia="Calibri" w:hAnsi="Arial" w:cs="Arial"/>
          <w:bCs/>
          <w:sz w:val="22"/>
          <w:szCs w:val="22"/>
          <w:lang w:val="en-US"/>
        </w:rPr>
        <w:t xml:space="preserve">se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e</w:t>
      </w:r>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z w:val="22"/>
          <w:szCs w:val="22"/>
          <w:lang w:val="en-US"/>
        </w:rPr>
        <w:t>a</w:t>
      </w:r>
      <w:r w:rsidRPr="00C80617">
        <w:rPr>
          <w:rFonts w:ascii="Arial" w:eastAsia="Calibri" w:hAnsi="Arial" w:cs="Arial"/>
          <w:bCs/>
          <w:spacing w:val="-2"/>
          <w:sz w:val="22"/>
          <w:szCs w:val="22"/>
          <w:lang w:val="en-US"/>
        </w:rPr>
        <w:t>ut</w:t>
      </w:r>
      <w:r w:rsidRPr="00C80617">
        <w:rPr>
          <w:rFonts w:ascii="Arial" w:eastAsia="Calibri" w:hAnsi="Arial" w:cs="Arial"/>
          <w:bCs/>
          <w:spacing w:val="-1"/>
          <w:sz w:val="22"/>
          <w:szCs w:val="22"/>
          <w:lang w:val="en-US"/>
        </w:rPr>
        <w:t>o</w:t>
      </w:r>
      <w:r w:rsidRPr="00C80617">
        <w:rPr>
          <w:rFonts w:ascii="Arial" w:eastAsia="Calibri" w:hAnsi="Arial" w:cs="Arial"/>
          <w:bCs/>
          <w:spacing w:val="1"/>
          <w:sz w:val="22"/>
          <w:szCs w:val="22"/>
          <w:lang w:val="en-US"/>
        </w:rPr>
        <w:t>ri</w:t>
      </w:r>
      <w:r w:rsidRPr="00C80617">
        <w:rPr>
          <w:rFonts w:ascii="Arial" w:eastAsia="Calibri" w:hAnsi="Arial" w:cs="Arial"/>
          <w:bCs/>
          <w:spacing w:val="-1"/>
          <w:sz w:val="22"/>
          <w:szCs w:val="22"/>
          <w:lang w:val="en-US"/>
        </w:rPr>
        <w:t>ce</w:t>
      </w:r>
      <w:proofErr w:type="spellEnd"/>
      <w:r w:rsidRPr="00C80617">
        <w:rPr>
          <w:rFonts w:ascii="Arial" w:eastAsia="Calibri" w:hAnsi="Arial" w:cs="Arial"/>
          <w:bCs/>
          <w:sz w:val="22"/>
          <w:szCs w:val="22"/>
          <w:lang w:val="en-US"/>
        </w:rPr>
        <w:t>.</w:t>
      </w:r>
    </w:p>
    <w:p w14:paraId="0F6493DF" w14:textId="77777777" w:rsidR="009E1E88" w:rsidRPr="009E1E88" w:rsidRDefault="009E1E88" w:rsidP="009E1E88">
      <w:pPr>
        <w:jc w:val="both"/>
        <w:rPr>
          <w:rFonts w:ascii="Arial" w:eastAsia="Arial" w:hAnsi="Arial" w:cs="Arial"/>
          <w:b/>
          <w:bCs/>
          <w:i/>
          <w:iCs/>
          <w:sz w:val="16"/>
          <w:szCs w:val="16"/>
        </w:rPr>
      </w:pPr>
      <w:r w:rsidRPr="009E1E88">
        <w:rPr>
          <w:rFonts w:ascii="Arial" w:eastAsia="Arial" w:hAnsi="Arial" w:cs="Arial"/>
          <w:b/>
          <w:bCs/>
          <w:i/>
          <w:iCs/>
          <w:sz w:val="16"/>
          <w:szCs w:val="16"/>
          <w:highlight w:val="darkGray"/>
        </w:rPr>
        <w:lastRenderedPageBreak/>
        <w:t>Artículo adicionado mediante Dictamen CNNM/010/2024 aprobado el 26 de septiembre 2024, publicado en la Gaceta Municipal del 30 de septiembre 2024.</w:t>
      </w:r>
    </w:p>
    <w:p w14:paraId="728FFFAC" w14:textId="77777777" w:rsidR="001F4FE1" w:rsidRPr="001F4FE1" w:rsidRDefault="001F4FE1" w:rsidP="00C80617">
      <w:pPr>
        <w:spacing w:before="9" w:line="260" w:lineRule="exact"/>
        <w:rPr>
          <w:rFonts w:ascii="Arial" w:hAnsi="Arial" w:cs="Arial"/>
          <w:bCs/>
          <w:sz w:val="26"/>
          <w:szCs w:val="26"/>
          <w:lang w:val="en-US"/>
        </w:rPr>
      </w:pPr>
    </w:p>
    <w:p w14:paraId="513D05BE" w14:textId="5C64C55B" w:rsidR="009E1E88" w:rsidRDefault="001F4FE1" w:rsidP="00C80617">
      <w:pPr>
        <w:jc w:val="both"/>
        <w:rPr>
          <w:rFonts w:ascii="Arial" w:eastAsia="Calibri" w:hAnsi="Arial" w:cs="Arial"/>
          <w:bCs/>
          <w:sz w:val="22"/>
          <w:szCs w:val="22"/>
          <w:lang w:val="en-US"/>
        </w:rPr>
      </w:pPr>
      <w:proofErr w:type="spellStart"/>
      <w:r w:rsidRPr="00C80617">
        <w:rPr>
          <w:rFonts w:ascii="Arial" w:eastAsia="Calibri" w:hAnsi="Arial" w:cs="Arial"/>
          <w:b/>
          <w:sz w:val="22"/>
          <w:szCs w:val="22"/>
          <w:lang w:val="en-US"/>
        </w:rPr>
        <w:t>A</w:t>
      </w:r>
      <w:r w:rsidRPr="00C80617">
        <w:rPr>
          <w:rFonts w:ascii="Arial" w:eastAsia="Calibri" w:hAnsi="Arial" w:cs="Arial"/>
          <w:b/>
          <w:spacing w:val="1"/>
          <w:sz w:val="22"/>
          <w:szCs w:val="22"/>
          <w:lang w:val="en-US"/>
        </w:rPr>
        <w:t>r</w:t>
      </w:r>
      <w:r w:rsidRPr="00C80617">
        <w:rPr>
          <w:rFonts w:ascii="Arial" w:eastAsia="Calibri" w:hAnsi="Arial" w:cs="Arial"/>
          <w:b/>
          <w:sz w:val="22"/>
          <w:szCs w:val="22"/>
          <w:lang w:val="en-US"/>
        </w:rPr>
        <w:t>tí</w:t>
      </w:r>
      <w:r w:rsidRPr="00C80617">
        <w:rPr>
          <w:rFonts w:ascii="Arial" w:eastAsia="Calibri" w:hAnsi="Arial" w:cs="Arial"/>
          <w:b/>
          <w:spacing w:val="-1"/>
          <w:sz w:val="22"/>
          <w:szCs w:val="22"/>
          <w:lang w:val="en-US"/>
        </w:rPr>
        <w:t>cu</w:t>
      </w:r>
      <w:r w:rsidRPr="00C80617">
        <w:rPr>
          <w:rFonts w:ascii="Arial" w:eastAsia="Calibri" w:hAnsi="Arial" w:cs="Arial"/>
          <w:b/>
          <w:spacing w:val="1"/>
          <w:sz w:val="22"/>
          <w:szCs w:val="22"/>
          <w:lang w:val="en-US"/>
        </w:rPr>
        <w:t>l</w:t>
      </w:r>
      <w:r w:rsidRPr="00C80617">
        <w:rPr>
          <w:rFonts w:ascii="Arial" w:eastAsia="Calibri" w:hAnsi="Arial" w:cs="Arial"/>
          <w:b/>
          <w:sz w:val="22"/>
          <w:szCs w:val="22"/>
          <w:lang w:val="en-US"/>
        </w:rPr>
        <w:t>o</w:t>
      </w:r>
      <w:proofErr w:type="spellEnd"/>
      <w:r w:rsidRPr="00C80617">
        <w:rPr>
          <w:rFonts w:ascii="Arial" w:eastAsia="Calibri" w:hAnsi="Arial" w:cs="Arial"/>
          <w:b/>
          <w:spacing w:val="41"/>
          <w:sz w:val="22"/>
          <w:szCs w:val="22"/>
          <w:lang w:val="en-US"/>
        </w:rPr>
        <w:t xml:space="preserve"> </w:t>
      </w:r>
      <w:r w:rsidRPr="00C80617">
        <w:rPr>
          <w:rFonts w:ascii="Arial" w:eastAsia="Calibri" w:hAnsi="Arial" w:cs="Arial"/>
          <w:b/>
          <w:spacing w:val="1"/>
          <w:sz w:val="22"/>
          <w:szCs w:val="22"/>
          <w:lang w:val="en-US"/>
        </w:rPr>
        <w:t>4</w:t>
      </w:r>
      <w:r w:rsidRPr="00C80617">
        <w:rPr>
          <w:rFonts w:ascii="Arial" w:eastAsia="Calibri" w:hAnsi="Arial" w:cs="Arial"/>
          <w:b/>
          <w:sz w:val="22"/>
          <w:szCs w:val="22"/>
          <w:lang w:val="en-US"/>
        </w:rPr>
        <w:t>9</w:t>
      </w:r>
      <w:r w:rsidRPr="00C80617">
        <w:rPr>
          <w:rFonts w:ascii="Arial" w:eastAsia="Calibri" w:hAnsi="Arial" w:cs="Arial"/>
          <w:b/>
          <w:spacing w:val="-1"/>
          <w:sz w:val="22"/>
          <w:szCs w:val="22"/>
          <w:lang w:val="en-US"/>
        </w:rPr>
        <w:t xml:space="preserve"> </w:t>
      </w:r>
      <w:r w:rsidR="00492A19" w:rsidRPr="00C80617">
        <w:rPr>
          <w:rFonts w:ascii="Arial" w:eastAsia="Calibri" w:hAnsi="Arial" w:cs="Arial"/>
          <w:b/>
          <w:sz w:val="22"/>
          <w:szCs w:val="22"/>
          <w:lang w:val="en-US"/>
        </w:rPr>
        <w:t>Q</w:t>
      </w:r>
      <w:r w:rsidR="00492A19" w:rsidRPr="00C80617">
        <w:rPr>
          <w:rFonts w:ascii="Arial" w:eastAsia="Calibri" w:hAnsi="Arial" w:cs="Arial"/>
          <w:b/>
          <w:spacing w:val="-4"/>
          <w:sz w:val="22"/>
          <w:szCs w:val="22"/>
          <w:lang w:val="en-US"/>
        </w:rPr>
        <w:t>u</w:t>
      </w:r>
      <w:r w:rsidR="00492A19" w:rsidRPr="00C80617">
        <w:rPr>
          <w:rFonts w:ascii="Arial" w:eastAsia="Calibri" w:hAnsi="Arial" w:cs="Arial"/>
          <w:b/>
          <w:spacing w:val="-1"/>
          <w:sz w:val="22"/>
          <w:szCs w:val="22"/>
          <w:lang w:val="en-US"/>
        </w:rPr>
        <w:t>a</w:t>
      </w:r>
      <w:r w:rsidR="00492A19" w:rsidRPr="00C80617">
        <w:rPr>
          <w:rFonts w:ascii="Arial" w:eastAsia="Calibri" w:hAnsi="Arial" w:cs="Arial"/>
          <w:b/>
          <w:spacing w:val="-2"/>
          <w:sz w:val="22"/>
          <w:szCs w:val="22"/>
          <w:lang w:val="en-US"/>
        </w:rPr>
        <w:t>t</w:t>
      </w:r>
      <w:r w:rsidR="00492A19" w:rsidRPr="00C80617">
        <w:rPr>
          <w:rFonts w:ascii="Arial" w:eastAsia="Calibri" w:hAnsi="Arial" w:cs="Arial"/>
          <w:b/>
          <w:spacing w:val="-1"/>
          <w:sz w:val="22"/>
          <w:szCs w:val="22"/>
          <w:lang w:val="en-US"/>
        </w:rPr>
        <w:t>e</w:t>
      </w:r>
      <w:r w:rsidR="00492A19" w:rsidRPr="00C80617">
        <w:rPr>
          <w:rFonts w:ascii="Arial" w:eastAsia="Calibri" w:hAnsi="Arial" w:cs="Arial"/>
          <w:b/>
          <w:spacing w:val="-21"/>
          <w:sz w:val="22"/>
          <w:szCs w:val="22"/>
          <w:lang w:val="en-US"/>
        </w:rPr>
        <w:t>r</w:t>
      </w:r>
      <w:r w:rsidR="00492A19" w:rsidRPr="00C80617">
        <w:rPr>
          <w:rFonts w:ascii="Arial" w:eastAsia="Calibri" w:hAnsi="Arial" w:cs="Arial"/>
          <w:b/>
          <w:spacing w:val="-7"/>
          <w:sz w:val="22"/>
          <w:szCs w:val="22"/>
          <w:lang w:val="en-US"/>
        </w:rPr>
        <w:t>.</w:t>
      </w:r>
      <w:r w:rsidR="00492A19" w:rsidRPr="00C80617">
        <w:rPr>
          <w:rFonts w:ascii="Arial" w:eastAsia="Calibri" w:hAnsi="Arial" w:cs="Arial"/>
          <w:b/>
          <w:sz w:val="22"/>
          <w:szCs w:val="22"/>
          <w:lang w:val="en-US"/>
        </w:rPr>
        <w:t xml:space="preserve"> -</w:t>
      </w:r>
      <w:r w:rsidRPr="00C80617">
        <w:rPr>
          <w:rFonts w:ascii="Arial" w:eastAsia="Calibri" w:hAnsi="Arial" w:cs="Arial"/>
          <w:b/>
          <w:sz w:val="22"/>
          <w:szCs w:val="22"/>
          <w:lang w:val="en-US"/>
        </w:rPr>
        <w:t xml:space="preserve"> </w:t>
      </w:r>
      <w:r w:rsidRPr="00C80617">
        <w:rPr>
          <w:rFonts w:ascii="Arial" w:eastAsia="Calibri" w:hAnsi="Arial" w:cs="Arial"/>
          <w:b/>
          <w:spacing w:val="44"/>
          <w:sz w:val="22"/>
          <w:szCs w:val="22"/>
          <w:lang w:val="en-US"/>
        </w:rPr>
        <w:t xml:space="preserve"> </w:t>
      </w:r>
      <w:r w:rsidRPr="00C80617">
        <w:rPr>
          <w:rFonts w:ascii="Arial" w:eastAsia="Calibri" w:hAnsi="Arial" w:cs="Arial"/>
          <w:bCs/>
          <w:sz w:val="22"/>
          <w:szCs w:val="22"/>
          <w:lang w:val="en-US"/>
        </w:rPr>
        <w:t>La</w:t>
      </w:r>
      <w:r w:rsidRPr="00C80617">
        <w:rPr>
          <w:rFonts w:ascii="Arial" w:eastAsia="Calibri" w:hAnsi="Arial" w:cs="Arial"/>
          <w:bCs/>
          <w:spacing w:val="46"/>
          <w:sz w:val="22"/>
          <w:szCs w:val="22"/>
          <w:lang w:val="en-US"/>
        </w:rPr>
        <w:t xml:space="preserve"> </w:t>
      </w:r>
      <w:r w:rsidRPr="00C80617">
        <w:rPr>
          <w:rFonts w:ascii="Arial" w:eastAsia="Calibri" w:hAnsi="Arial" w:cs="Arial"/>
          <w:bCs/>
          <w:spacing w:val="-3"/>
          <w:sz w:val="22"/>
          <w:szCs w:val="22"/>
          <w:lang w:val="en-US"/>
        </w:rPr>
        <w:t>U</w:t>
      </w:r>
      <w:r w:rsidRPr="00C80617">
        <w:rPr>
          <w:rFonts w:ascii="Arial" w:eastAsia="Calibri" w:hAnsi="Arial" w:cs="Arial"/>
          <w:bCs/>
          <w:spacing w:val="-1"/>
          <w:sz w:val="22"/>
          <w:szCs w:val="22"/>
          <w:lang w:val="en-US"/>
        </w:rPr>
        <w:t>n</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da</w:t>
      </w:r>
      <w:r w:rsidRPr="00C80617">
        <w:rPr>
          <w:rFonts w:ascii="Arial" w:eastAsia="Calibri" w:hAnsi="Arial" w:cs="Arial"/>
          <w:bCs/>
          <w:sz w:val="22"/>
          <w:szCs w:val="22"/>
          <w:lang w:val="en-US"/>
        </w:rPr>
        <w:t>d</w:t>
      </w:r>
      <w:r w:rsidRPr="00C80617">
        <w:rPr>
          <w:rFonts w:ascii="Arial" w:eastAsia="Calibri" w:hAnsi="Arial" w:cs="Arial"/>
          <w:bCs/>
          <w:spacing w:val="46"/>
          <w:sz w:val="22"/>
          <w:szCs w:val="22"/>
          <w:lang w:val="en-US"/>
        </w:rPr>
        <w:t xml:space="preserve"> </w:t>
      </w:r>
      <w:proofErr w:type="spellStart"/>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b</w:t>
      </w:r>
      <w:r w:rsidRPr="00C80617">
        <w:rPr>
          <w:rFonts w:ascii="Arial" w:eastAsia="Calibri" w:hAnsi="Arial" w:cs="Arial"/>
          <w:bCs/>
          <w:spacing w:val="1"/>
          <w:sz w:val="22"/>
          <w:szCs w:val="22"/>
          <w:lang w:val="en-US"/>
        </w:rPr>
        <w:t>i</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á</w:t>
      </w:r>
      <w:proofErr w:type="spellEnd"/>
      <w:r w:rsidRPr="00C80617">
        <w:rPr>
          <w:rFonts w:ascii="Arial" w:eastAsia="Calibri" w:hAnsi="Arial" w:cs="Arial"/>
          <w:bCs/>
          <w:spacing w:val="45"/>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pacing w:val="-4"/>
          <w:sz w:val="22"/>
          <w:szCs w:val="22"/>
          <w:lang w:val="en-US"/>
        </w:rPr>
        <w:t>a</w:t>
      </w:r>
      <w:r w:rsidRPr="00C80617">
        <w:rPr>
          <w:rFonts w:ascii="Arial" w:eastAsia="Calibri" w:hAnsi="Arial" w:cs="Arial"/>
          <w:bCs/>
          <w:sz w:val="22"/>
          <w:szCs w:val="22"/>
          <w:lang w:val="en-US"/>
        </w:rPr>
        <w:t>s</w:t>
      </w:r>
      <w:r w:rsidRPr="00C80617">
        <w:rPr>
          <w:rFonts w:ascii="Arial" w:eastAsia="Calibri" w:hAnsi="Arial" w:cs="Arial"/>
          <w:bCs/>
          <w:spacing w:val="47"/>
          <w:sz w:val="22"/>
          <w:szCs w:val="22"/>
          <w:lang w:val="en-US"/>
        </w:rPr>
        <w:t xml:space="preserve"> </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o</w:t>
      </w:r>
      <w:r w:rsidRPr="00C80617">
        <w:rPr>
          <w:rFonts w:ascii="Arial" w:eastAsia="Calibri" w:hAnsi="Arial" w:cs="Arial"/>
          <w:bCs/>
          <w:spacing w:val="-2"/>
          <w:sz w:val="22"/>
          <w:szCs w:val="22"/>
          <w:lang w:val="en-US"/>
        </w:rPr>
        <w:t>l</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t</w:t>
      </w:r>
      <w:r w:rsidRPr="00C80617">
        <w:rPr>
          <w:rFonts w:ascii="Arial" w:eastAsia="Calibri" w:hAnsi="Arial" w:cs="Arial"/>
          <w:bCs/>
          <w:spacing w:val="-3"/>
          <w:sz w:val="22"/>
          <w:szCs w:val="22"/>
          <w:lang w:val="en-US"/>
        </w:rPr>
        <w:t>u</w:t>
      </w:r>
      <w:r w:rsidRPr="00C80617">
        <w:rPr>
          <w:rFonts w:ascii="Arial" w:eastAsia="Calibri" w:hAnsi="Arial" w:cs="Arial"/>
          <w:bCs/>
          <w:spacing w:val="-1"/>
          <w:sz w:val="22"/>
          <w:szCs w:val="22"/>
          <w:lang w:val="en-US"/>
        </w:rPr>
        <w:t>de</w:t>
      </w:r>
      <w:r w:rsidRPr="00C80617">
        <w:rPr>
          <w:rFonts w:ascii="Arial" w:eastAsia="Calibri" w:hAnsi="Arial" w:cs="Arial"/>
          <w:bCs/>
          <w:sz w:val="22"/>
          <w:szCs w:val="22"/>
          <w:lang w:val="en-US"/>
        </w:rPr>
        <w:t>s</w:t>
      </w:r>
      <w:r w:rsidRPr="00C80617">
        <w:rPr>
          <w:rFonts w:ascii="Arial" w:eastAsia="Calibri" w:hAnsi="Arial" w:cs="Arial"/>
          <w:bCs/>
          <w:spacing w:val="47"/>
          <w:sz w:val="22"/>
          <w:szCs w:val="22"/>
          <w:lang w:val="en-US"/>
        </w:rPr>
        <w:t xml:space="preserve"> </w:t>
      </w:r>
      <w:r w:rsidRPr="00C80617">
        <w:rPr>
          <w:rFonts w:ascii="Arial" w:eastAsia="Calibri" w:hAnsi="Arial" w:cs="Arial"/>
          <w:bCs/>
          <w:spacing w:val="-1"/>
          <w:sz w:val="22"/>
          <w:szCs w:val="22"/>
          <w:lang w:val="en-US"/>
        </w:rPr>
        <w:t>co</w:t>
      </w:r>
      <w:r w:rsidRPr="00C80617">
        <w:rPr>
          <w:rFonts w:ascii="Arial" w:eastAsia="Calibri" w:hAnsi="Arial" w:cs="Arial"/>
          <w:bCs/>
          <w:sz w:val="22"/>
          <w:szCs w:val="22"/>
          <w:lang w:val="en-US"/>
        </w:rPr>
        <w:t>n</w:t>
      </w:r>
      <w:r w:rsidRPr="00C80617">
        <w:rPr>
          <w:rFonts w:ascii="Arial" w:eastAsia="Calibri" w:hAnsi="Arial" w:cs="Arial"/>
          <w:bCs/>
          <w:spacing w:val="46"/>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o</w:t>
      </w:r>
      <w:r w:rsidRPr="00C80617">
        <w:rPr>
          <w:rFonts w:ascii="Arial" w:eastAsia="Calibri" w:hAnsi="Arial" w:cs="Arial"/>
          <w:bCs/>
          <w:sz w:val="22"/>
          <w:szCs w:val="22"/>
          <w:lang w:val="en-US"/>
        </w:rPr>
        <w:t>s</w:t>
      </w:r>
      <w:r w:rsidRPr="00C80617">
        <w:rPr>
          <w:rFonts w:ascii="Arial" w:eastAsia="Calibri" w:hAnsi="Arial" w:cs="Arial"/>
          <w:bCs/>
          <w:spacing w:val="47"/>
          <w:sz w:val="22"/>
          <w:szCs w:val="22"/>
          <w:lang w:val="en-US"/>
        </w:rPr>
        <w:t xml:space="preserve"> </w:t>
      </w:r>
      <w:proofErr w:type="spellStart"/>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equ</w:t>
      </w:r>
      <w:r w:rsidRPr="00C80617">
        <w:rPr>
          <w:rFonts w:ascii="Arial" w:eastAsia="Calibri" w:hAnsi="Arial" w:cs="Arial"/>
          <w:bCs/>
          <w:spacing w:val="-2"/>
          <w:sz w:val="22"/>
          <w:szCs w:val="22"/>
          <w:lang w:val="en-US"/>
        </w:rPr>
        <w:t>i</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i</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o</w:t>
      </w:r>
      <w:r w:rsidRPr="00C80617">
        <w:rPr>
          <w:rFonts w:ascii="Arial" w:eastAsia="Calibri" w:hAnsi="Arial" w:cs="Arial"/>
          <w:bCs/>
          <w:sz w:val="22"/>
          <w:szCs w:val="22"/>
          <w:lang w:val="en-US"/>
        </w:rPr>
        <w:t>s</w:t>
      </w:r>
      <w:proofErr w:type="spellEnd"/>
      <w:r w:rsidRPr="00C80617">
        <w:rPr>
          <w:rFonts w:ascii="Arial" w:eastAsia="Calibri" w:hAnsi="Arial" w:cs="Arial"/>
          <w:bCs/>
          <w:spacing w:val="45"/>
          <w:sz w:val="22"/>
          <w:szCs w:val="22"/>
          <w:lang w:val="en-US"/>
        </w:rPr>
        <w:t xml:space="preserve"> </w:t>
      </w:r>
      <w:proofErr w:type="spellStart"/>
      <w:r w:rsidRPr="00C80617">
        <w:rPr>
          <w:rFonts w:ascii="Arial" w:eastAsia="Calibri" w:hAnsi="Arial" w:cs="Arial"/>
          <w:bCs/>
          <w:sz w:val="22"/>
          <w:szCs w:val="22"/>
          <w:lang w:val="en-US"/>
        </w:rPr>
        <w:t>s</w:t>
      </w:r>
      <w:r w:rsidRPr="00C80617">
        <w:rPr>
          <w:rFonts w:ascii="Arial" w:eastAsia="Calibri" w:hAnsi="Arial" w:cs="Arial"/>
          <w:bCs/>
          <w:spacing w:val="-3"/>
          <w:sz w:val="22"/>
          <w:szCs w:val="22"/>
          <w:lang w:val="en-US"/>
        </w:rPr>
        <w:t>e</w:t>
      </w:r>
      <w:r w:rsidRPr="00C80617">
        <w:rPr>
          <w:rFonts w:ascii="Arial" w:eastAsia="Calibri" w:hAnsi="Arial" w:cs="Arial"/>
          <w:bCs/>
          <w:spacing w:val="-1"/>
          <w:sz w:val="22"/>
          <w:szCs w:val="22"/>
          <w:lang w:val="en-US"/>
        </w:rPr>
        <w:t>ña</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ado</w:t>
      </w:r>
      <w:r w:rsidRPr="00C80617">
        <w:rPr>
          <w:rFonts w:ascii="Arial" w:eastAsia="Calibri" w:hAnsi="Arial" w:cs="Arial"/>
          <w:bCs/>
          <w:sz w:val="22"/>
          <w:szCs w:val="22"/>
          <w:lang w:val="en-US"/>
        </w:rPr>
        <w:t>s</w:t>
      </w:r>
      <w:proofErr w:type="spellEnd"/>
      <w:r w:rsidRPr="00C80617">
        <w:rPr>
          <w:rFonts w:ascii="Arial" w:eastAsia="Calibri" w:hAnsi="Arial" w:cs="Arial"/>
          <w:bCs/>
          <w:spacing w:val="47"/>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n</w:t>
      </w:r>
      <w:proofErr w:type="spellEnd"/>
      <w:r w:rsidRPr="00C80617">
        <w:rPr>
          <w:rFonts w:ascii="Arial" w:eastAsia="Calibri" w:hAnsi="Arial" w:cs="Arial"/>
          <w:bCs/>
          <w:spacing w:val="46"/>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l</w:t>
      </w:r>
      <w:proofErr w:type="spellEnd"/>
      <w:r w:rsidRPr="00C80617">
        <w:rPr>
          <w:rFonts w:ascii="Arial" w:eastAsia="Calibri" w:hAnsi="Arial" w:cs="Arial"/>
          <w:bCs/>
          <w:spacing w:val="47"/>
          <w:sz w:val="22"/>
          <w:szCs w:val="22"/>
          <w:lang w:val="en-US"/>
        </w:rPr>
        <w:t xml:space="preserve"> </w:t>
      </w:r>
      <w:proofErr w:type="spellStart"/>
      <w:r w:rsidRPr="00C80617">
        <w:rPr>
          <w:rFonts w:ascii="Arial" w:eastAsia="Calibri" w:hAnsi="Arial" w:cs="Arial"/>
          <w:bCs/>
          <w:spacing w:val="-1"/>
          <w:sz w:val="22"/>
          <w:szCs w:val="22"/>
          <w:lang w:val="en-US"/>
        </w:rPr>
        <w:t>a</w:t>
      </w:r>
      <w:r w:rsidRPr="00C80617">
        <w:rPr>
          <w:rFonts w:ascii="Arial" w:eastAsia="Calibri" w:hAnsi="Arial" w:cs="Arial"/>
          <w:bCs/>
          <w:spacing w:val="1"/>
          <w:sz w:val="22"/>
          <w:szCs w:val="22"/>
          <w:lang w:val="en-US"/>
        </w:rPr>
        <w:t>r</w:t>
      </w:r>
      <w:r w:rsidRPr="00C80617">
        <w:rPr>
          <w:rFonts w:ascii="Arial" w:eastAsia="Calibri" w:hAnsi="Arial" w:cs="Arial"/>
          <w:bCs/>
          <w:sz w:val="22"/>
          <w:szCs w:val="22"/>
          <w:lang w:val="en-US"/>
        </w:rPr>
        <w:t>tí</w:t>
      </w:r>
      <w:r w:rsidRPr="00C80617">
        <w:rPr>
          <w:rFonts w:ascii="Arial" w:eastAsia="Calibri" w:hAnsi="Arial" w:cs="Arial"/>
          <w:bCs/>
          <w:spacing w:val="-1"/>
          <w:sz w:val="22"/>
          <w:szCs w:val="22"/>
          <w:lang w:val="en-US"/>
        </w:rPr>
        <w:t>cu</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o</w:t>
      </w:r>
      <w:proofErr w:type="spellEnd"/>
      <w:r w:rsidRPr="00C80617">
        <w:rPr>
          <w:rFonts w:ascii="Arial" w:eastAsia="Calibri" w:hAnsi="Arial" w:cs="Arial"/>
          <w:bCs/>
          <w:spacing w:val="-5"/>
          <w:sz w:val="22"/>
          <w:szCs w:val="22"/>
          <w:lang w:val="en-US"/>
        </w:rPr>
        <w:t xml:space="preserve"> </w:t>
      </w:r>
      <w:r w:rsidRPr="00C80617">
        <w:rPr>
          <w:rFonts w:ascii="Arial" w:eastAsia="Calibri" w:hAnsi="Arial" w:cs="Arial"/>
          <w:bCs/>
          <w:spacing w:val="-1"/>
          <w:sz w:val="22"/>
          <w:szCs w:val="22"/>
          <w:lang w:val="en-US"/>
        </w:rPr>
        <w:t>an</w:t>
      </w:r>
      <w:r w:rsidRPr="00C80617">
        <w:rPr>
          <w:rFonts w:ascii="Arial" w:eastAsia="Calibri" w:hAnsi="Arial" w:cs="Arial"/>
          <w:bCs/>
          <w:spacing w:val="-5"/>
          <w:sz w:val="22"/>
          <w:szCs w:val="22"/>
          <w:lang w:val="en-US"/>
        </w:rPr>
        <w:t>t</w:t>
      </w:r>
      <w:r w:rsidRPr="00C80617">
        <w:rPr>
          <w:rFonts w:ascii="Arial" w:eastAsia="Calibri" w:hAnsi="Arial" w:cs="Arial"/>
          <w:bCs/>
          <w:spacing w:val="-1"/>
          <w:sz w:val="22"/>
          <w:szCs w:val="22"/>
          <w:lang w:val="en-US"/>
        </w:rPr>
        <w:t>e</w:t>
      </w:r>
      <w:r w:rsidRPr="00C80617">
        <w:rPr>
          <w:rFonts w:ascii="Arial" w:eastAsia="Calibri" w:hAnsi="Arial" w:cs="Arial"/>
          <w:bCs/>
          <w:spacing w:val="1"/>
          <w:sz w:val="22"/>
          <w:szCs w:val="22"/>
          <w:lang w:val="en-US"/>
        </w:rPr>
        <w:t>ri</w:t>
      </w:r>
      <w:r w:rsidRPr="00C80617">
        <w:rPr>
          <w:rFonts w:ascii="Arial" w:eastAsia="Calibri" w:hAnsi="Arial" w:cs="Arial"/>
          <w:bCs/>
          <w:spacing w:val="-1"/>
          <w:sz w:val="22"/>
          <w:szCs w:val="22"/>
          <w:lang w:val="en-US"/>
        </w:rPr>
        <w:t>o</w:t>
      </w:r>
      <w:r w:rsidRPr="00C80617">
        <w:rPr>
          <w:rFonts w:ascii="Arial" w:eastAsia="Calibri" w:hAnsi="Arial" w:cs="Arial"/>
          <w:bCs/>
          <w:spacing w:val="-16"/>
          <w:sz w:val="22"/>
          <w:szCs w:val="22"/>
          <w:lang w:val="en-US"/>
        </w:rPr>
        <w:t>r</w:t>
      </w:r>
      <w:r w:rsidRPr="00C80617">
        <w:rPr>
          <w:rFonts w:ascii="Arial" w:eastAsia="Calibri" w:hAnsi="Arial" w:cs="Arial"/>
          <w:bCs/>
          <w:sz w:val="22"/>
          <w:szCs w:val="22"/>
          <w:lang w:val="en-US"/>
        </w:rPr>
        <w:t>,</w:t>
      </w:r>
      <w:r w:rsidRPr="00C80617">
        <w:rPr>
          <w:rFonts w:ascii="Arial" w:eastAsia="Calibri" w:hAnsi="Arial" w:cs="Arial"/>
          <w:bCs/>
          <w:spacing w:val="45"/>
          <w:sz w:val="22"/>
          <w:szCs w:val="22"/>
          <w:lang w:val="en-US"/>
        </w:rPr>
        <w:t xml:space="preserve"> </w:t>
      </w:r>
      <w:r w:rsidRPr="00C80617">
        <w:rPr>
          <w:rFonts w:ascii="Arial" w:eastAsia="Calibri" w:hAnsi="Arial" w:cs="Arial"/>
          <w:bCs/>
          <w:sz w:val="22"/>
          <w:szCs w:val="22"/>
          <w:lang w:val="en-US"/>
        </w:rPr>
        <w:t>se</w:t>
      </w:r>
      <w:r w:rsidRPr="00C80617">
        <w:rPr>
          <w:rFonts w:ascii="Arial" w:eastAsia="Calibri" w:hAnsi="Arial" w:cs="Arial"/>
          <w:bCs/>
          <w:spacing w:val="46"/>
          <w:sz w:val="22"/>
          <w:szCs w:val="22"/>
          <w:lang w:val="en-US"/>
        </w:rPr>
        <w:t xml:space="preserve"> </w:t>
      </w:r>
      <w:proofErr w:type="spellStart"/>
      <w:r w:rsidRPr="00C80617">
        <w:rPr>
          <w:rFonts w:ascii="Arial" w:eastAsia="Calibri" w:hAnsi="Arial" w:cs="Arial"/>
          <w:bCs/>
          <w:spacing w:val="-1"/>
          <w:sz w:val="22"/>
          <w:szCs w:val="22"/>
          <w:lang w:val="en-US"/>
        </w:rPr>
        <w:t>ana</w:t>
      </w:r>
      <w:r w:rsidRPr="00C80617">
        <w:rPr>
          <w:rFonts w:ascii="Arial" w:eastAsia="Calibri" w:hAnsi="Arial" w:cs="Arial"/>
          <w:bCs/>
          <w:spacing w:val="1"/>
          <w:sz w:val="22"/>
          <w:szCs w:val="22"/>
          <w:lang w:val="en-US"/>
        </w:rPr>
        <w:t>li</w:t>
      </w:r>
      <w:r w:rsidRPr="00C80617">
        <w:rPr>
          <w:rFonts w:ascii="Arial" w:eastAsia="Calibri" w:hAnsi="Arial" w:cs="Arial"/>
          <w:bCs/>
          <w:spacing w:val="-4"/>
          <w:sz w:val="22"/>
          <w:szCs w:val="22"/>
          <w:lang w:val="en-US"/>
        </w:rPr>
        <w:t>z</w:t>
      </w:r>
      <w:r w:rsidRPr="00C80617">
        <w:rPr>
          <w:rFonts w:ascii="Arial" w:eastAsia="Calibri" w:hAnsi="Arial" w:cs="Arial"/>
          <w:bCs/>
          <w:spacing w:val="-1"/>
          <w:sz w:val="22"/>
          <w:szCs w:val="22"/>
          <w:lang w:val="en-US"/>
        </w:rPr>
        <w:t>a</w:t>
      </w:r>
      <w:r w:rsidRPr="00C80617">
        <w:rPr>
          <w:rFonts w:ascii="Arial" w:eastAsia="Calibri" w:hAnsi="Arial" w:cs="Arial"/>
          <w:bCs/>
          <w:spacing w:val="-4"/>
          <w:sz w:val="22"/>
          <w:szCs w:val="22"/>
          <w:lang w:val="en-US"/>
        </w:rPr>
        <w:t>r</w:t>
      </w:r>
      <w:r w:rsidRPr="00C80617">
        <w:rPr>
          <w:rFonts w:ascii="Arial" w:eastAsia="Calibri" w:hAnsi="Arial" w:cs="Arial"/>
          <w:bCs/>
          <w:spacing w:val="-1"/>
          <w:sz w:val="22"/>
          <w:szCs w:val="22"/>
          <w:lang w:val="en-US"/>
        </w:rPr>
        <w:t>á</w:t>
      </w:r>
      <w:r w:rsidRPr="00C80617">
        <w:rPr>
          <w:rFonts w:ascii="Arial" w:eastAsia="Calibri" w:hAnsi="Arial" w:cs="Arial"/>
          <w:bCs/>
          <w:sz w:val="22"/>
          <w:szCs w:val="22"/>
          <w:lang w:val="en-US"/>
        </w:rPr>
        <w:t>n</w:t>
      </w:r>
      <w:proofErr w:type="spellEnd"/>
      <w:r w:rsidRPr="00C80617">
        <w:rPr>
          <w:rFonts w:ascii="Arial" w:eastAsia="Calibri" w:hAnsi="Arial" w:cs="Arial"/>
          <w:bCs/>
          <w:spacing w:val="46"/>
          <w:sz w:val="22"/>
          <w:szCs w:val="22"/>
          <w:lang w:val="en-US"/>
        </w:rPr>
        <w:t xml:space="preserve"> </w:t>
      </w:r>
      <w:r w:rsidRPr="00C80617">
        <w:rPr>
          <w:rFonts w:ascii="Arial" w:eastAsia="Calibri" w:hAnsi="Arial" w:cs="Arial"/>
          <w:bCs/>
          <w:sz w:val="22"/>
          <w:szCs w:val="22"/>
          <w:lang w:val="en-US"/>
        </w:rPr>
        <w:t>y</w:t>
      </w:r>
      <w:r w:rsidRPr="00C80617">
        <w:rPr>
          <w:rFonts w:ascii="Arial" w:eastAsia="Calibri" w:hAnsi="Arial" w:cs="Arial"/>
          <w:bCs/>
          <w:spacing w:val="47"/>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n</w:t>
      </w:r>
      <w:proofErr w:type="spellEnd"/>
      <w:r w:rsidRPr="00C80617">
        <w:rPr>
          <w:rFonts w:ascii="Arial" w:eastAsia="Calibri" w:hAnsi="Arial" w:cs="Arial"/>
          <w:bCs/>
          <w:spacing w:val="43"/>
          <w:sz w:val="22"/>
          <w:szCs w:val="22"/>
          <w:lang w:val="en-US"/>
        </w:rPr>
        <w:t xml:space="preserve"> </w:t>
      </w:r>
      <w:proofErr w:type="spellStart"/>
      <w:r w:rsidRPr="00C80617">
        <w:rPr>
          <w:rFonts w:ascii="Arial" w:eastAsia="Calibri" w:hAnsi="Arial" w:cs="Arial"/>
          <w:bCs/>
          <w:spacing w:val="7"/>
          <w:sz w:val="22"/>
          <w:szCs w:val="22"/>
          <w:lang w:val="en-US"/>
        </w:rPr>
        <w:t>c</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so</w:t>
      </w:r>
      <w:proofErr w:type="spellEnd"/>
      <w:r w:rsidRPr="00C80617">
        <w:rPr>
          <w:rFonts w:ascii="Arial" w:eastAsia="Calibri" w:hAnsi="Arial" w:cs="Arial"/>
          <w:bCs/>
          <w:spacing w:val="45"/>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e s</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r</w:t>
      </w:r>
      <w:r w:rsidRPr="00C80617">
        <w:rPr>
          <w:rFonts w:ascii="Arial" w:eastAsia="Calibri" w:hAnsi="Arial" w:cs="Arial"/>
          <w:bCs/>
          <w:spacing w:val="38"/>
          <w:sz w:val="22"/>
          <w:szCs w:val="22"/>
          <w:lang w:val="en-US"/>
        </w:rPr>
        <w:t xml:space="preserve"> </w:t>
      </w:r>
      <w:proofErr w:type="spellStart"/>
      <w:r w:rsidRPr="00C80617">
        <w:rPr>
          <w:rFonts w:ascii="Arial" w:eastAsia="Calibri" w:hAnsi="Arial" w:cs="Arial"/>
          <w:bCs/>
          <w:spacing w:val="-3"/>
          <w:sz w:val="22"/>
          <w:szCs w:val="22"/>
          <w:lang w:val="en-US"/>
        </w:rPr>
        <w:t>p</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oceden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pacing w:val="-7"/>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l</w:t>
      </w:r>
      <w:proofErr w:type="spellEnd"/>
      <w:r w:rsidRPr="00C80617">
        <w:rPr>
          <w:rFonts w:ascii="Arial" w:eastAsia="Calibri" w:hAnsi="Arial" w:cs="Arial"/>
          <w:bCs/>
          <w:spacing w:val="38"/>
          <w:sz w:val="22"/>
          <w:szCs w:val="22"/>
          <w:lang w:val="en-US"/>
        </w:rPr>
        <w:t xml:space="preserve"> </w:t>
      </w:r>
      <w:r w:rsidRPr="00C80617">
        <w:rPr>
          <w:rFonts w:ascii="Arial" w:eastAsia="Calibri" w:hAnsi="Arial" w:cs="Arial"/>
          <w:bCs/>
          <w:spacing w:val="-1"/>
          <w:sz w:val="22"/>
          <w:szCs w:val="22"/>
          <w:lang w:val="en-US"/>
        </w:rPr>
        <w:t>Je</w:t>
      </w:r>
      <w:r w:rsidRPr="00C80617">
        <w:rPr>
          <w:rFonts w:ascii="Arial" w:eastAsia="Calibri" w:hAnsi="Arial" w:cs="Arial"/>
          <w:bCs/>
          <w:spacing w:val="-5"/>
          <w:sz w:val="22"/>
          <w:szCs w:val="22"/>
          <w:lang w:val="en-US"/>
        </w:rPr>
        <w:t>f</w:t>
      </w:r>
      <w:r w:rsidRPr="00C80617">
        <w:rPr>
          <w:rFonts w:ascii="Arial" w:eastAsia="Calibri" w:hAnsi="Arial" w:cs="Arial"/>
          <w:bCs/>
          <w:sz w:val="22"/>
          <w:szCs w:val="22"/>
          <w:lang w:val="en-US"/>
        </w:rPr>
        <w:t>e</w:t>
      </w:r>
      <w:r w:rsidRPr="00C80617">
        <w:rPr>
          <w:rFonts w:ascii="Arial" w:eastAsia="Calibri" w:hAnsi="Arial" w:cs="Arial"/>
          <w:bCs/>
          <w:spacing w:val="36"/>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e</w:t>
      </w:r>
      <w:r w:rsidRPr="00C80617">
        <w:rPr>
          <w:rFonts w:ascii="Arial" w:eastAsia="Calibri" w:hAnsi="Arial" w:cs="Arial"/>
          <w:bCs/>
          <w:spacing w:val="34"/>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36"/>
          <w:sz w:val="22"/>
          <w:szCs w:val="22"/>
          <w:lang w:val="en-US"/>
        </w:rPr>
        <w:t xml:space="preserve"> </w:t>
      </w:r>
      <w:r w:rsidRPr="00C80617">
        <w:rPr>
          <w:rFonts w:ascii="Arial" w:eastAsia="Calibri" w:hAnsi="Arial" w:cs="Arial"/>
          <w:bCs/>
          <w:sz w:val="22"/>
          <w:szCs w:val="22"/>
          <w:lang w:val="en-US"/>
        </w:rPr>
        <w:t>U</w:t>
      </w:r>
      <w:r w:rsidRPr="00C80617">
        <w:rPr>
          <w:rFonts w:ascii="Arial" w:eastAsia="Calibri" w:hAnsi="Arial" w:cs="Arial"/>
          <w:bCs/>
          <w:spacing w:val="-1"/>
          <w:sz w:val="22"/>
          <w:szCs w:val="22"/>
          <w:lang w:val="en-US"/>
        </w:rPr>
        <w:t>n</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da</w:t>
      </w:r>
      <w:r w:rsidRPr="00C80617">
        <w:rPr>
          <w:rFonts w:ascii="Arial" w:eastAsia="Calibri" w:hAnsi="Arial" w:cs="Arial"/>
          <w:bCs/>
          <w:sz w:val="22"/>
          <w:szCs w:val="22"/>
          <w:lang w:val="en-US"/>
        </w:rPr>
        <w:t>d</w:t>
      </w:r>
      <w:r w:rsidRPr="00C80617">
        <w:rPr>
          <w:rFonts w:ascii="Arial" w:eastAsia="Calibri" w:hAnsi="Arial" w:cs="Arial"/>
          <w:bCs/>
          <w:spacing w:val="36"/>
          <w:sz w:val="22"/>
          <w:szCs w:val="22"/>
          <w:lang w:val="en-US"/>
        </w:rPr>
        <w:t xml:space="preserve"> </w:t>
      </w:r>
      <w:proofErr w:type="spellStart"/>
      <w:r w:rsidRPr="00C80617">
        <w:rPr>
          <w:rFonts w:ascii="Arial" w:eastAsia="Calibri" w:hAnsi="Arial" w:cs="Arial"/>
          <w:bCs/>
          <w:spacing w:val="-1"/>
          <w:sz w:val="22"/>
          <w:szCs w:val="22"/>
          <w:lang w:val="en-US"/>
        </w:rPr>
        <w:t>o</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o</w:t>
      </w:r>
      <w:r w:rsidRPr="00C80617">
        <w:rPr>
          <w:rFonts w:ascii="Arial" w:eastAsia="Calibri" w:hAnsi="Arial" w:cs="Arial"/>
          <w:bCs/>
          <w:spacing w:val="-2"/>
          <w:sz w:val="22"/>
          <w:szCs w:val="22"/>
          <w:lang w:val="en-US"/>
        </w:rPr>
        <w:t>r</w:t>
      </w:r>
      <w:r w:rsidRPr="00C80617">
        <w:rPr>
          <w:rFonts w:ascii="Arial" w:eastAsia="Calibri" w:hAnsi="Arial" w:cs="Arial"/>
          <w:bCs/>
          <w:spacing w:val="-4"/>
          <w:sz w:val="22"/>
          <w:szCs w:val="22"/>
          <w:lang w:val="en-US"/>
        </w:rPr>
        <w:t>gar</w:t>
      </w:r>
      <w:r w:rsidRPr="00C80617">
        <w:rPr>
          <w:rFonts w:ascii="Arial" w:eastAsia="Calibri" w:hAnsi="Arial" w:cs="Arial"/>
          <w:bCs/>
          <w:sz w:val="22"/>
          <w:szCs w:val="22"/>
          <w:lang w:val="en-US"/>
        </w:rPr>
        <w:t>á</w:t>
      </w:r>
      <w:proofErr w:type="spellEnd"/>
      <w:r w:rsidRPr="00C80617">
        <w:rPr>
          <w:rFonts w:ascii="Arial" w:eastAsia="Calibri" w:hAnsi="Arial" w:cs="Arial"/>
          <w:bCs/>
          <w:spacing w:val="36"/>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l</w:t>
      </w:r>
      <w:proofErr w:type="spellEnd"/>
      <w:r w:rsidRPr="00C80617">
        <w:rPr>
          <w:rFonts w:ascii="Arial" w:eastAsia="Calibri" w:hAnsi="Arial" w:cs="Arial"/>
          <w:bCs/>
          <w:spacing w:val="35"/>
          <w:sz w:val="22"/>
          <w:szCs w:val="22"/>
          <w:lang w:val="en-US"/>
        </w:rPr>
        <w:t xml:space="preserve"> </w:t>
      </w:r>
      <w:r w:rsidRPr="00C80617">
        <w:rPr>
          <w:rFonts w:ascii="Arial" w:eastAsia="Calibri" w:hAnsi="Arial" w:cs="Arial"/>
          <w:bCs/>
          <w:sz w:val="22"/>
          <w:szCs w:val="22"/>
          <w:lang w:val="en-US"/>
        </w:rPr>
        <w:t>P</w:t>
      </w:r>
      <w:r w:rsidRPr="00C80617">
        <w:rPr>
          <w:rFonts w:ascii="Arial" w:eastAsia="Calibri" w:hAnsi="Arial" w:cs="Arial"/>
          <w:bCs/>
          <w:spacing w:val="-2"/>
          <w:sz w:val="22"/>
          <w:szCs w:val="22"/>
          <w:lang w:val="en-US"/>
        </w:rPr>
        <w:t>E</w:t>
      </w:r>
      <w:r w:rsidRPr="00C80617">
        <w:rPr>
          <w:rFonts w:ascii="Arial" w:eastAsia="Calibri" w:hAnsi="Arial" w:cs="Arial"/>
          <w:bCs/>
          <w:sz w:val="22"/>
          <w:szCs w:val="22"/>
          <w:lang w:val="en-US"/>
        </w:rPr>
        <w:t>RMI</w:t>
      </w:r>
      <w:r w:rsidRPr="00C80617">
        <w:rPr>
          <w:rFonts w:ascii="Arial" w:eastAsia="Calibri" w:hAnsi="Arial" w:cs="Arial"/>
          <w:bCs/>
          <w:spacing w:val="-1"/>
          <w:sz w:val="22"/>
          <w:szCs w:val="22"/>
          <w:lang w:val="en-US"/>
        </w:rPr>
        <w:t>S</w:t>
      </w:r>
      <w:r w:rsidRPr="00C80617">
        <w:rPr>
          <w:rFonts w:ascii="Arial" w:eastAsia="Calibri" w:hAnsi="Arial" w:cs="Arial"/>
          <w:bCs/>
          <w:sz w:val="22"/>
          <w:szCs w:val="22"/>
          <w:lang w:val="en-US"/>
        </w:rPr>
        <w:t>O</w:t>
      </w:r>
      <w:r w:rsidRPr="00C80617">
        <w:rPr>
          <w:rFonts w:ascii="Arial" w:eastAsia="Calibri" w:hAnsi="Arial" w:cs="Arial"/>
          <w:bCs/>
          <w:spacing w:val="-7"/>
          <w:sz w:val="22"/>
          <w:szCs w:val="22"/>
          <w:lang w:val="en-US"/>
        </w:rPr>
        <w:t xml:space="preserve"> </w:t>
      </w:r>
      <w:r w:rsidRPr="00C80617">
        <w:rPr>
          <w:rFonts w:ascii="Arial" w:eastAsia="Calibri" w:hAnsi="Arial" w:cs="Arial"/>
          <w:bCs/>
          <w:spacing w:val="-1"/>
          <w:sz w:val="22"/>
          <w:szCs w:val="22"/>
          <w:lang w:val="en-US"/>
        </w:rPr>
        <w:t>T</w:t>
      </w:r>
      <w:r w:rsidRPr="00C80617">
        <w:rPr>
          <w:rFonts w:ascii="Arial" w:eastAsia="Calibri" w:hAnsi="Arial" w:cs="Arial"/>
          <w:bCs/>
          <w:sz w:val="22"/>
          <w:szCs w:val="22"/>
          <w:lang w:val="en-US"/>
        </w:rPr>
        <w:t>E</w:t>
      </w:r>
      <w:r w:rsidRPr="00C80617">
        <w:rPr>
          <w:rFonts w:ascii="Arial" w:eastAsia="Calibri" w:hAnsi="Arial" w:cs="Arial"/>
          <w:bCs/>
          <w:spacing w:val="-1"/>
          <w:sz w:val="22"/>
          <w:szCs w:val="22"/>
          <w:lang w:val="en-US"/>
        </w:rPr>
        <w:t>M</w:t>
      </w:r>
      <w:r w:rsidRPr="00C80617">
        <w:rPr>
          <w:rFonts w:ascii="Arial" w:eastAsia="Calibri" w:hAnsi="Arial" w:cs="Arial"/>
          <w:bCs/>
          <w:sz w:val="22"/>
          <w:szCs w:val="22"/>
          <w:lang w:val="en-US"/>
        </w:rPr>
        <w:t>PO</w:t>
      </w:r>
      <w:r w:rsidRPr="00C80617">
        <w:rPr>
          <w:rFonts w:ascii="Arial" w:eastAsia="Calibri" w:hAnsi="Arial" w:cs="Arial"/>
          <w:bCs/>
          <w:spacing w:val="-2"/>
          <w:sz w:val="22"/>
          <w:szCs w:val="22"/>
          <w:lang w:val="en-US"/>
        </w:rPr>
        <w:t>R</w:t>
      </w:r>
      <w:r w:rsidRPr="00C80617">
        <w:rPr>
          <w:rFonts w:ascii="Arial" w:eastAsia="Calibri" w:hAnsi="Arial" w:cs="Arial"/>
          <w:bCs/>
          <w:sz w:val="22"/>
          <w:szCs w:val="22"/>
          <w:lang w:val="en-US"/>
        </w:rPr>
        <w:t>AL</w:t>
      </w:r>
      <w:r w:rsidRPr="00C80617">
        <w:rPr>
          <w:rFonts w:ascii="Arial" w:eastAsia="Calibri" w:hAnsi="Arial" w:cs="Arial"/>
          <w:bCs/>
          <w:spacing w:val="-6"/>
          <w:sz w:val="22"/>
          <w:szCs w:val="22"/>
          <w:lang w:val="en-US"/>
        </w:rPr>
        <w:t xml:space="preserve"> </w:t>
      </w:r>
      <w:r w:rsidRPr="00C80617">
        <w:rPr>
          <w:rFonts w:ascii="Arial" w:eastAsia="Calibri" w:hAnsi="Arial" w:cs="Arial"/>
          <w:bCs/>
          <w:sz w:val="22"/>
          <w:szCs w:val="22"/>
          <w:lang w:val="en-US"/>
        </w:rPr>
        <w:t>Y</w:t>
      </w:r>
      <w:r w:rsidRPr="00C80617">
        <w:rPr>
          <w:rFonts w:ascii="Arial" w:eastAsia="Calibri" w:hAnsi="Arial" w:cs="Arial"/>
          <w:bCs/>
          <w:spacing w:val="-8"/>
          <w:sz w:val="22"/>
          <w:szCs w:val="22"/>
          <w:lang w:val="en-US"/>
        </w:rPr>
        <w:t xml:space="preserve"> </w:t>
      </w:r>
      <w:r w:rsidRPr="00C80617">
        <w:rPr>
          <w:rFonts w:ascii="Arial" w:eastAsia="Calibri" w:hAnsi="Arial" w:cs="Arial"/>
          <w:bCs/>
          <w:spacing w:val="-2"/>
          <w:sz w:val="22"/>
          <w:szCs w:val="22"/>
          <w:lang w:val="en-US"/>
        </w:rPr>
        <w:t>C</w:t>
      </w:r>
      <w:r w:rsidRPr="00C80617">
        <w:rPr>
          <w:rFonts w:ascii="Arial" w:eastAsia="Calibri" w:hAnsi="Arial" w:cs="Arial"/>
          <w:bCs/>
          <w:sz w:val="22"/>
          <w:szCs w:val="22"/>
          <w:lang w:val="en-US"/>
        </w:rPr>
        <w:t>O</w:t>
      </w:r>
      <w:r w:rsidRPr="00C80617">
        <w:rPr>
          <w:rFonts w:ascii="Arial" w:eastAsia="Calibri" w:hAnsi="Arial" w:cs="Arial"/>
          <w:bCs/>
          <w:spacing w:val="-2"/>
          <w:sz w:val="22"/>
          <w:szCs w:val="22"/>
          <w:lang w:val="en-US"/>
        </w:rPr>
        <w:t>ND</w:t>
      </w:r>
      <w:r w:rsidRPr="00C80617">
        <w:rPr>
          <w:rFonts w:ascii="Arial" w:eastAsia="Calibri" w:hAnsi="Arial" w:cs="Arial"/>
          <w:bCs/>
          <w:spacing w:val="1"/>
          <w:sz w:val="22"/>
          <w:szCs w:val="22"/>
          <w:lang w:val="en-US"/>
        </w:rPr>
        <w:t>I</w:t>
      </w:r>
      <w:r w:rsidRPr="00C80617">
        <w:rPr>
          <w:rFonts w:ascii="Arial" w:eastAsia="Calibri" w:hAnsi="Arial" w:cs="Arial"/>
          <w:bCs/>
          <w:spacing w:val="-2"/>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O</w:t>
      </w:r>
      <w:r w:rsidRPr="00C80617">
        <w:rPr>
          <w:rFonts w:ascii="Arial" w:eastAsia="Calibri" w:hAnsi="Arial" w:cs="Arial"/>
          <w:bCs/>
          <w:spacing w:val="-2"/>
          <w:sz w:val="22"/>
          <w:szCs w:val="22"/>
          <w:lang w:val="en-US"/>
        </w:rPr>
        <w:t>N</w:t>
      </w:r>
      <w:r w:rsidRPr="00C80617">
        <w:rPr>
          <w:rFonts w:ascii="Arial" w:eastAsia="Calibri" w:hAnsi="Arial" w:cs="Arial"/>
          <w:bCs/>
          <w:sz w:val="22"/>
          <w:szCs w:val="22"/>
          <w:lang w:val="en-US"/>
        </w:rPr>
        <w:t>ADO</w:t>
      </w:r>
      <w:r w:rsidRPr="00C80617">
        <w:rPr>
          <w:rFonts w:ascii="Arial" w:eastAsia="Calibri" w:hAnsi="Arial" w:cs="Arial"/>
          <w:bCs/>
          <w:spacing w:val="34"/>
          <w:sz w:val="22"/>
          <w:szCs w:val="22"/>
          <w:lang w:val="en-US"/>
        </w:rPr>
        <w:t xml:space="preserve"> </w:t>
      </w:r>
      <w:r w:rsidRPr="00C80617">
        <w:rPr>
          <w:rFonts w:ascii="Arial" w:eastAsia="Calibri" w:hAnsi="Arial" w:cs="Arial"/>
          <w:bCs/>
          <w:sz w:val="22"/>
          <w:szCs w:val="22"/>
          <w:lang w:val="en-US"/>
        </w:rPr>
        <w:t>y</w:t>
      </w:r>
      <w:r w:rsidRPr="00C80617">
        <w:rPr>
          <w:rFonts w:ascii="Arial" w:eastAsia="Calibri" w:hAnsi="Arial" w:cs="Arial"/>
          <w:bCs/>
          <w:spacing w:val="-6"/>
          <w:sz w:val="22"/>
          <w:szCs w:val="22"/>
          <w:lang w:val="en-US"/>
        </w:rPr>
        <w:t xml:space="preserve"> </w:t>
      </w:r>
      <w:proofErr w:type="spellStart"/>
      <w:r w:rsidRPr="00C80617">
        <w:rPr>
          <w:rFonts w:ascii="Arial" w:eastAsia="Calibri" w:hAnsi="Arial" w:cs="Arial"/>
          <w:bCs/>
          <w:spacing w:val="-3"/>
          <w:sz w:val="22"/>
          <w:szCs w:val="22"/>
          <w:lang w:val="en-US"/>
        </w:rPr>
        <w:t>e</w:t>
      </w:r>
      <w:r w:rsidRPr="00C80617">
        <w:rPr>
          <w:rFonts w:ascii="Arial" w:eastAsia="Calibri" w:hAnsi="Arial" w:cs="Arial"/>
          <w:bCs/>
          <w:spacing w:val="-1"/>
          <w:sz w:val="22"/>
          <w:szCs w:val="22"/>
          <w:lang w:val="en-US"/>
        </w:rPr>
        <w:t>n</w:t>
      </w:r>
      <w:r w:rsidRPr="00C80617">
        <w:rPr>
          <w:rFonts w:ascii="Arial" w:eastAsia="Calibri" w:hAnsi="Arial" w:cs="Arial"/>
          <w:bCs/>
          <w:sz w:val="22"/>
          <w:szCs w:val="22"/>
          <w:lang w:val="en-US"/>
        </w:rPr>
        <w:t>t</w:t>
      </w:r>
      <w:r w:rsidRPr="00C80617">
        <w:rPr>
          <w:rFonts w:ascii="Arial" w:eastAsia="Calibri" w:hAnsi="Arial" w:cs="Arial"/>
          <w:bCs/>
          <w:spacing w:val="-1"/>
          <w:sz w:val="22"/>
          <w:szCs w:val="22"/>
          <w:lang w:val="en-US"/>
        </w:rPr>
        <w:t>re</w:t>
      </w:r>
      <w:r w:rsidRPr="00C80617">
        <w:rPr>
          <w:rFonts w:ascii="Arial" w:eastAsia="Calibri" w:hAnsi="Arial" w:cs="Arial"/>
          <w:bCs/>
          <w:spacing w:val="-4"/>
          <w:sz w:val="22"/>
          <w:szCs w:val="22"/>
          <w:lang w:val="en-US"/>
        </w:rPr>
        <w:t>g</w:t>
      </w:r>
      <w:r w:rsidRPr="00C80617">
        <w:rPr>
          <w:rFonts w:ascii="Arial" w:eastAsia="Calibri" w:hAnsi="Arial" w:cs="Arial"/>
          <w:bCs/>
          <w:sz w:val="22"/>
          <w:szCs w:val="22"/>
          <w:lang w:val="en-US"/>
        </w:rPr>
        <w:t>a</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á</w:t>
      </w:r>
      <w:proofErr w:type="spellEnd"/>
      <w:r w:rsidRPr="00C80617">
        <w:rPr>
          <w:rFonts w:ascii="Arial" w:eastAsia="Calibri" w:hAnsi="Arial" w:cs="Arial"/>
          <w:bCs/>
          <w:spacing w:val="-8"/>
          <w:sz w:val="22"/>
          <w:szCs w:val="22"/>
          <w:lang w:val="en-US"/>
        </w:rPr>
        <w:t xml:space="preserve"> </w:t>
      </w:r>
      <w:proofErr w:type="spellStart"/>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n</w:t>
      </w:r>
      <w:proofErr w:type="spellEnd"/>
      <w:r w:rsidRPr="00C80617">
        <w:rPr>
          <w:rFonts w:ascii="Arial" w:eastAsia="Calibri" w:hAnsi="Arial" w:cs="Arial"/>
          <w:bCs/>
          <w:spacing w:val="-10"/>
          <w:sz w:val="22"/>
          <w:szCs w:val="22"/>
          <w:lang w:val="en-US"/>
        </w:rPr>
        <w:t xml:space="preserve"> </w:t>
      </w:r>
      <w:r w:rsidRPr="00C80617">
        <w:rPr>
          <w:rFonts w:ascii="Arial" w:eastAsia="Calibri" w:hAnsi="Arial" w:cs="Arial"/>
          <w:bCs/>
          <w:spacing w:val="-1"/>
          <w:sz w:val="22"/>
          <w:szCs w:val="22"/>
          <w:lang w:val="en-US"/>
        </w:rPr>
        <w:t>u</w:t>
      </w:r>
      <w:r w:rsidRPr="00C80617">
        <w:rPr>
          <w:rFonts w:ascii="Arial" w:eastAsia="Calibri" w:hAnsi="Arial" w:cs="Arial"/>
          <w:bCs/>
          <w:sz w:val="22"/>
          <w:szCs w:val="22"/>
          <w:lang w:val="en-US"/>
        </w:rPr>
        <w:t>n</w:t>
      </w:r>
      <w:r w:rsidRPr="00C80617">
        <w:rPr>
          <w:rFonts w:ascii="Arial" w:eastAsia="Calibri" w:hAnsi="Arial" w:cs="Arial"/>
          <w:bCs/>
          <w:spacing w:val="-7"/>
          <w:sz w:val="22"/>
          <w:szCs w:val="22"/>
          <w:lang w:val="en-US"/>
        </w:rPr>
        <w:t xml:space="preserve"> </w:t>
      </w:r>
      <w:proofErr w:type="spellStart"/>
      <w:r w:rsidRPr="00C80617">
        <w:rPr>
          <w:rFonts w:ascii="Arial" w:eastAsia="Calibri" w:hAnsi="Arial" w:cs="Arial"/>
          <w:bCs/>
          <w:spacing w:val="-1"/>
          <w:sz w:val="22"/>
          <w:szCs w:val="22"/>
          <w:lang w:val="en-US"/>
        </w:rPr>
        <w:t>p</w:t>
      </w:r>
      <w:r w:rsidRPr="00C80617">
        <w:rPr>
          <w:rFonts w:ascii="Arial" w:eastAsia="Calibri" w:hAnsi="Arial" w:cs="Arial"/>
          <w:bCs/>
          <w:spacing w:val="1"/>
          <w:sz w:val="22"/>
          <w:szCs w:val="22"/>
          <w:lang w:val="en-US"/>
        </w:rPr>
        <w:t>l</w:t>
      </w:r>
      <w:r w:rsidRPr="00C80617">
        <w:rPr>
          <w:rFonts w:ascii="Arial" w:eastAsia="Calibri" w:hAnsi="Arial" w:cs="Arial"/>
          <w:bCs/>
          <w:spacing w:val="-1"/>
          <w:sz w:val="22"/>
          <w:szCs w:val="22"/>
          <w:lang w:val="en-US"/>
        </w:rPr>
        <w:t>a</w:t>
      </w:r>
      <w:r w:rsidRPr="00C80617">
        <w:rPr>
          <w:rFonts w:ascii="Arial" w:eastAsia="Calibri" w:hAnsi="Arial" w:cs="Arial"/>
          <w:bCs/>
          <w:spacing w:val="-4"/>
          <w:sz w:val="22"/>
          <w:szCs w:val="22"/>
          <w:lang w:val="en-US"/>
        </w:rPr>
        <w:t>z</w:t>
      </w:r>
      <w:r w:rsidRPr="00C80617">
        <w:rPr>
          <w:rFonts w:ascii="Arial" w:eastAsia="Calibri" w:hAnsi="Arial" w:cs="Arial"/>
          <w:bCs/>
          <w:sz w:val="22"/>
          <w:szCs w:val="22"/>
          <w:lang w:val="en-US"/>
        </w:rPr>
        <w:t>o</w:t>
      </w:r>
      <w:proofErr w:type="spellEnd"/>
      <w:r w:rsidRPr="00C80617">
        <w:rPr>
          <w:rFonts w:ascii="Arial" w:eastAsia="Calibri" w:hAnsi="Arial" w:cs="Arial"/>
          <w:bCs/>
          <w:spacing w:val="-8"/>
          <w:sz w:val="22"/>
          <w:szCs w:val="22"/>
          <w:lang w:val="en-US"/>
        </w:rPr>
        <w:t xml:space="preserve"> </w:t>
      </w:r>
      <w:r w:rsidRPr="00C80617">
        <w:rPr>
          <w:rFonts w:ascii="Arial" w:eastAsia="Calibri" w:hAnsi="Arial" w:cs="Arial"/>
          <w:bCs/>
          <w:spacing w:val="-1"/>
          <w:sz w:val="22"/>
          <w:szCs w:val="22"/>
          <w:lang w:val="en-US"/>
        </w:rPr>
        <w:t>n</w:t>
      </w:r>
      <w:r w:rsidRPr="00C80617">
        <w:rPr>
          <w:rFonts w:ascii="Arial" w:eastAsia="Calibri" w:hAnsi="Arial" w:cs="Arial"/>
          <w:bCs/>
          <w:sz w:val="22"/>
          <w:szCs w:val="22"/>
          <w:lang w:val="en-US"/>
        </w:rPr>
        <w:t>o</w:t>
      </w:r>
      <w:r w:rsidRPr="00C80617">
        <w:rPr>
          <w:rFonts w:ascii="Arial" w:eastAsia="Calibri" w:hAnsi="Arial" w:cs="Arial"/>
          <w:bCs/>
          <w:spacing w:val="-8"/>
          <w:sz w:val="22"/>
          <w:szCs w:val="22"/>
          <w:lang w:val="en-US"/>
        </w:rPr>
        <w:t xml:space="preserve"> </w:t>
      </w:r>
      <w:r w:rsidRPr="00C80617">
        <w:rPr>
          <w:rFonts w:ascii="Arial" w:eastAsia="Calibri" w:hAnsi="Arial" w:cs="Arial"/>
          <w:bCs/>
          <w:sz w:val="22"/>
          <w:szCs w:val="22"/>
          <w:lang w:val="en-US"/>
        </w:rPr>
        <w:t>m</w:t>
      </w:r>
      <w:r w:rsidRPr="00C80617">
        <w:rPr>
          <w:rFonts w:ascii="Arial" w:eastAsia="Calibri" w:hAnsi="Arial" w:cs="Arial"/>
          <w:bCs/>
          <w:spacing w:val="-3"/>
          <w:sz w:val="22"/>
          <w:szCs w:val="22"/>
          <w:lang w:val="en-US"/>
        </w:rPr>
        <w:t>a</w:t>
      </w:r>
      <w:r w:rsidRPr="00C80617">
        <w:rPr>
          <w:rFonts w:ascii="Arial" w:eastAsia="Calibri" w:hAnsi="Arial" w:cs="Arial"/>
          <w:bCs/>
          <w:spacing w:val="-2"/>
          <w:sz w:val="22"/>
          <w:szCs w:val="22"/>
          <w:lang w:val="en-US"/>
        </w:rPr>
        <w:t>y</w:t>
      </w:r>
      <w:r w:rsidRPr="00C80617">
        <w:rPr>
          <w:rFonts w:ascii="Arial" w:eastAsia="Calibri" w:hAnsi="Arial" w:cs="Arial"/>
          <w:bCs/>
          <w:spacing w:val="-1"/>
          <w:sz w:val="22"/>
          <w:szCs w:val="22"/>
          <w:lang w:val="en-US"/>
        </w:rPr>
        <w:t>o</w:t>
      </w:r>
      <w:r w:rsidRPr="00C80617">
        <w:rPr>
          <w:rFonts w:ascii="Arial" w:eastAsia="Calibri" w:hAnsi="Arial" w:cs="Arial"/>
          <w:bCs/>
          <w:sz w:val="22"/>
          <w:szCs w:val="22"/>
          <w:lang w:val="en-US"/>
        </w:rPr>
        <w:t>r</w:t>
      </w:r>
      <w:r w:rsidRPr="00C80617">
        <w:rPr>
          <w:rFonts w:ascii="Arial" w:eastAsia="Calibri" w:hAnsi="Arial" w:cs="Arial"/>
          <w:bCs/>
          <w:spacing w:val="35"/>
          <w:sz w:val="22"/>
          <w:szCs w:val="22"/>
          <w:lang w:val="en-US"/>
        </w:rPr>
        <w:t xml:space="preserve"> </w:t>
      </w:r>
      <w:r w:rsidRPr="00C80617">
        <w:rPr>
          <w:rFonts w:ascii="Arial" w:eastAsia="Calibri" w:hAnsi="Arial" w:cs="Arial"/>
          <w:bCs/>
          <w:sz w:val="22"/>
          <w:szCs w:val="22"/>
          <w:lang w:val="en-US"/>
        </w:rPr>
        <w:t>a</w:t>
      </w:r>
      <w:r w:rsidRPr="00C80617">
        <w:rPr>
          <w:rFonts w:ascii="Arial" w:eastAsia="Calibri" w:hAnsi="Arial" w:cs="Arial"/>
          <w:bCs/>
          <w:spacing w:val="-8"/>
          <w:sz w:val="22"/>
          <w:szCs w:val="22"/>
          <w:lang w:val="en-US"/>
        </w:rPr>
        <w:t xml:space="preserve"> </w:t>
      </w:r>
      <w:r w:rsidRPr="00C80617">
        <w:rPr>
          <w:rFonts w:ascii="Arial" w:eastAsia="Calibri" w:hAnsi="Arial" w:cs="Arial"/>
          <w:bCs/>
          <w:sz w:val="22"/>
          <w:szCs w:val="22"/>
          <w:lang w:val="en-US"/>
        </w:rPr>
        <w:t>2</w:t>
      </w:r>
      <w:r w:rsidRPr="00C80617">
        <w:rPr>
          <w:rFonts w:ascii="Arial" w:eastAsia="Calibri" w:hAnsi="Arial" w:cs="Arial"/>
          <w:bCs/>
          <w:spacing w:val="-6"/>
          <w:sz w:val="22"/>
          <w:szCs w:val="22"/>
          <w:lang w:val="en-US"/>
        </w:rPr>
        <w:t xml:space="preserve"> </w:t>
      </w:r>
      <w:r w:rsidRPr="00C80617">
        <w:rPr>
          <w:rFonts w:ascii="Arial" w:eastAsia="Calibri" w:hAnsi="Arial" w:cs="Arial"/>
          <w:bCs/>
          <w:spacing w:val="-3"/>
          <w:sz w:val="22"/>
          <w:szCs w:val="22"/>
          <w:lang w:val="en-US"/>
        </w:rPr>
        <w:t>d</w:t>
      </w:r>
      <w:r w:rsidRPr="00C80617">
        <w:rPr>
          <w:rFonts w:ascii="Arial" w:eastAsia="Calibri" w:hAnsi="Arial" w:cs="Arial"/>
          <w:bCs/>
          <w:spacing w:val="1"/>
          <w:sz w:val="22"/>
          <w:szCs w:val="22"/>
          <w:lang w:val="en-US"/>
        </w:rPr>
        <w:t>í</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s</w:t>
      </w:r>
      <w:r w:rsidRPr="00C80617">
        <w:rPr>
          <w:rFonts w:ascii="Arial" w:eastAsia="Calibri" w:hAnsi="Arial" w:cs="Arial"/>
          <w:bCs/>
          <w:spacing w:val="-8"/>
          <w:sz w:val="22"/>
          <w:szCs w:val="22"/>
          <w:lang w:val="en-US"/>
        </w:rPr>
        <w:t xml:space="preserve"> </w:t>
      </w:r>
      <w:proofErr w:type="spellStart"/>
      <w:r w:rsidRPr="00C80617">
        <w:rPr>
          <w:rFonts w:ascii="Arial" w:eastAsia="Calibri" w:hAnsi="Arial" w:cs="Arial"/>
          <w:bCs/>
          <w:spacing w:val="-1"/>
          <w:sz w:val="22"/>
          <w:szCs w:val="22"/>
          <w:lang w:val="en-US"/>
        </w:rPr>
        <w:t>háb</w:t>
      </w:r>
      <w:r w:rsidRPr="00C80617">
        <w:rPr>
          <w:rFonts w:ascii="Arial" w:eastAsia="Calibri" w:hAnsi="Arial" w:cs="Arial"/>
          <w:bCs/>
          <w:spacing w:val="1"/>
          <w:sz w:val="22"/>
          <w:szCs w:val="22"/>
          <w:lang w:val="en-US"/>
        </w:rPr>
        <w:t>il</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w:t>
      </w:r>
      <w:proofErr w:type="spellEnd"/>
      <w:r w:rsidRPr="00C80617">
        <w:rPr>
          <w:rFonts w:ascii="Arial" w:eastAsia="Calibri" w:hAnsi="Arial" w:cs="Arial"/>
          <w:bCs/>
          <w:sz w:val="22"/>
          <w:szCs w:val="22"/>
          <w:lang w:val="en-US"/>
        </w:rPr>
        <w:t>.</w:t>
      </w:r>
    </w:p>
    <w:p w14:paraId="1127D1A0" w14:textId="77777777" w:rsidR="009E1E88" w:rsidRDefault="009E1E88" w:rsidP="00C80617">
      <w:pPr>
        <w:jc w:val="both"/>
        <w:rPr>
          <w:rFonts w:ascii="Arial" w:eastAsia="Calibri" w:hAnsi="Arial" w:cs="Arial"/>
          <w:bCs/>
          <w:sz w:val="22"/>
          <w:szCs w:val="22"/>
          <w:lang w:val="en-US"/>
        </w:rPr>
      </w:pPr>
    </w:p>
    <w:p w14:paraId="743A4AF4" w14:textId="0D4D9FA3" w:rsidR="001F4FE1" w:rsidRDefault="001F4FE1" w:rsidP="00C80617">
      <w:pPr>
        <w:jc w:val="both"/>
        <w:rPr>
          <w:rFonts w:ascii="Arial" w:eastAsia="Calibri" w:hAnsi="Arial" w:cs="Arial"/>
          <w:bCs/>
          <w:sz w:val="22"/>
          <w:szCs w:val="22"/>
          <w:lang w:val="en-US"/>
        </w:rPr>
      </w:pPr>
      <w:proofErr w:type="spellStart"/>
      <w:r w:rsidRPr="00C80617">
        <w:rPr>
          <w:rFonts w:ascii="Arial" w:eastAsia="Calibri" w:hAnsi="Arial" w:cs="Arial"/>
          <w:bCs/>
          <w:sz w:val="22"/>
          <w:szCs w:val="22"/>
          <w:lang w:val="en-US"/>
        </w:rPr>
        <w:t>En</w:t>
      </w:r>
      <w:proofErr w:type="spellEnd"/>
      <w:r w:rsidRPr="00C80617">
        <w:rPr>
          <w:rFonts w:ascii="Arial" w:eastAsia="Calibri" w:hAnsi="Arial" w:cs="Arial"/>
          <w:bCs/>
          <w:spacing w:val="48"/>
          <w:sz w:val="22"/>
          <w:szCs w:val="22"/>
          <w:lang w:val="en-US"/>
        </w:rPr>
        <w:t xml:space="preserve"> </w:t>
      </w:r>
      <w:proofErr w:type="spellStart"/>
      <w:r w:rsidRPr="00C80617">
        <w:rPr>
          <w:rFonts w:ascii="Arial" w:eastAsia="Calibri" w:hAnsi="Arial" w:cs="Arial"/>
          <w:bCs/>
          <w:spacing w:val="-1"/>
          <w:sz w:val="22"/>
          <w:szCs w:val="22"/>
          <w:lang w:val="en-US"/>
        </w:rPr>
        <w:t>ca</w:t>
      </w:r>
      <w:r w:rsidRPr="00C80617">
        <w:rPr>
          <w:rFonts w:ascii="Arial" w:eastAsia="Calibri" w:hAnsi="Arial" w:cs="Arial"/>
          <w:bCs/>
          <w:sz w:val="22"/>
          <w:szCs w:val="22"/>
          <w:lang w:val="en-US"/>
        </w:rPr>
        <w:t>so</w:t>
      </w:r>
      <w:proofErr w:type="spellEnd"/>
      <w:r w:rsidRPr="00C80617">
        <w:rPr>
          <w:rFonts w:ascii="Arial" w:eastAsia="Calibri" w:hAnsi="Arial" w:cs="Arial"/>
          <w:bCs/>
          <w:spacing w:val="47"/>
          <w:sz w:val="22"/>
          <w:szCs w:val="22"/>
          <w:lang w:val="en-US"/>
        </w:rPr>
        <w:t xml:space="preserve"> </w:t>
      </w:r>
      <w:r w:rsidRPr="00C80617">
        <w:rPr>
          <w:rFonts w:ascii="Arial" w:eastAsia="Calibri" w:hAnsi="Arial" w:cs="Arial"/>
          <w:bCs/>
          <w:sz w:val="22"/>
          <w:szCs w:val="22"/>
          <w:lang w:val="en-US"/>
        </w:rPr>
        <w:t>de</w:t>
      </w:r>
      <w:r w:rsidRPr="00C80617">
        <w:rPr>
          <w:rFonts w:ascii="Arial" w:eastAsia="Calibri" w:hAnsi="Arial" w:cs="Arial"/>
          <w:bCs/>
          <w:spacing w:val="47"/>
          <w:sz w:val="22"/>
          <w:szCs w:val="22"/>
          <w:lang w:val="en-US"/>
        </w:rPr>
        <w:t xml:space="preserve"> </w:t>
      </w:r>
      <w:r w:rsidRPr="00C80617">
        <w:rPr>
          <w:rFonts w:ascii="Arial" w:eastAsia="Calibri" w:hAnsi="Arial" w:cs="Arial"/>
          <w:bCs/>
          <w:sz w:val="22"/>
          <w:szCs w:val="22"/>
          <w:lang w:val="en-US"/>
        </w:rPr>
        <w:t>no</w:t>
      </w:r>
      <w:r w:rsidRPr="00C80617">
        <w:rPr>
          <w:rFonts w:ascii="Arial" w:eastAsia="Calibri" w:hAnsi="Arial" w:cs="Arial"/>
          <w:bCs/>
          <w:spacing w:val="49"/>
          <w:sz w:val="22"/>
          <w:szCs w:val="22"/>
          <w:lang w:val="en-US"/>
        </w:rPr>
        <w:t xml:space="preserve"> </w:t>
      </w:r>
      <w:proofErr w:type="spellStart"/>
      <w:r w:rsidRPr="00C80617">
        <w:rPr>
          <w:rFonts w:ascii="Arial" w:eastAsia="Calibri" w:hAnsi="Arial" w:cs="Arial"/>
          <w:bCs/>
          <w:spacing w:val="-3"/>
          <w:sz w:val="22"/>
          <w:szCs w:val="22"/>
          <w:lang w:val="en-US"/>
        </w:rPr>
        <w:t>p</w:t>
      </w:r>
      <w:r w:rsidRPr="00C80617">
        <w:rPr>
          <w:rFonts w:ascii="Arial" w:eastAsia="Calibri" w:hAnsi="Arial" w:cs="Arial"/>
          <w:bCs/>
          <w:spacing w:val="-2"/>
          <w:sz w:val="22"/>
          <w:szCs w:val="22"/>
          <w:lang w:val="en-US"/>
        </w:rPr>
        <w:t>r</w:t>
      </w:r>
      <w:r w:rsidRPr="00C80617">
        <w:rPr>
          <w:rFonts w:ascii="Arial" w:eastAsia="Calibri" w:hAnsi="Arial" w:cs="Arial"/>
          <w:bCs/>
          <w:spacing w:val="-1"/>
          <w:sz w:val="22"/>
          <w:szCs w:val="22"/>
          <w:lang w:val="en-US"/>
        </w:rPr>
        <w:t>eceden</w:t>
      </w:r>
      <w:r w:rsidRPr="00C80617">
        <w:rPr>
          <w:rFonts w:ascii="Arial" w:eastAsia="Calibri" w:hAnsi="Arial" w:cs="Arial"/>
          <w:bCs/>
          <w:spacing w:val="1"/>
          <w:sz w:val="22"/>
          <w:szCs w:val="22"/>
          <w:lang w:val="en-US"/>
        </w:rPr>
        <w:t>ci</w:t>
      </w:r>
      <w:r w:rsidRPr="00C80617">
        <w:rPr>
          <w:rFonts w:ascii="Arial" w:eastAsia="Calibri" w:hAnsi="Arial" w:cs="Arial"/>
          <w:bCs/>
          <w:sz w:val="22"/>
          <w:szCs w:val="22"/>
          <w:lang w:val="en-US"/>
        </w:rPr>
        <w:t>a</w:t>
      </w:r>
      <w:proofErr w:type="spellEnd"/>
      <w:r w:rsidRPr="00C80617">
        <w:rPr>
          <w:rFonts w:ascii="Arial" w:eastAsia="Calibri" w:hAnsi="Arial" w:cs="Arial"/>
          <w:bCs/>
          <w:spacing w:val="47"/>
          <w:sz w:val="22"/>
          <w:szCs w:val="22"/>
          <w:lang w:val="en-US"/>
        </w:rPr>
        <w:t xml:space="preserve"> </w:t>
      </w:r>
      <w:r w:rsidRPr="00C80617">
        <w:rPr>
          <w:rFonts w:ascii="Arial" w:eastAsia="Calibri" w:hAnsi="Arial" w:cs="Arial"/>
          <w:bCs/>
          <w:sz w:val="22"/>
          <w:szCs w:val="22"/>
          <w:lang w:val="en-US"/>
        </w:rPr>
        <w:t>de</w:t>
      </w:r>
      <w:r w:rsidRPr="00C80617">
        <w:rPr>
          <w:rFonts w:ascii="Arial" w:eastAsia="Calibri" w:hAnsi="Arial" w:cs="Arial"/>
          <w:bCs/>
          <w:spacing w:val="48"/>
          <w:sz w:val="22"/>
          <w:szCs w:val="22"/>
          <w:lang w:val="en-US"/>
        </w:rPr>
        <w:t xml:space="preserve"> </w:t>
      </w:r>
      <w:r w:rsidRPr="00C80617">
        <w:rPr>
          <w:rFonts w:ascii="Arial" w:eastAsia="Calibri" w:hAnsi="Arial" w:cs="Arial"/>
          <w:bCs/>
          <w:spacing w:val="1"/>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47"/>
          <w:sz w:val="22"/>
          <w:szCs w:val="22"/>
          <w:lang w:val="en-US"/>
        </w:rPr>
        <w:t xml:space="preserve"> </w:t>
      </w:r>
      <w:proofErr w:type="spellStart"/>
      <w:r w:rsidRPr="00C80617">
        <w:rPr>
          <w:rFonts w:ascii="Arial" w:eastAsia="Calibri" w:hAnsi="Arial" w:cs="Arial"/>
          <w:bCs/>
          <w:spacing w:val="1"/>
          <w:sz w:val="22"/>
          <w:szCs w:val="22"/>
          <w:lang w:val="en-US"/>
        </w:rPr>
        <w:t>s</w:t>
      </w:r>
      <w:r w:rsidRPr="00C80617">
        <w:rPr>
          <w:rFonts w:ascii="Arial" w:eastAsia="Calibri" w:hAnsi="Arial" w:cs="Arial"/>
          <w:bCs/>
          <w:spacing w:val="-4"/>
          <w:sz w:val="22"/>
          <w:szCs w:val="22"/>
          <w:lang w:val="en-US"/>
        </w:rPr>
        <w:t>o</w:t>
      </w:r>
      <w:r w:rsidRPr="00C80617">
        <w:rPr>
          <w:rFonts w:ascii="Arial" w:eastAsia="Calibri" w:hAnsi="Arial" w:cs="Arial"/>
          <w:bCs/>
          <w:spacing w:val="1"/>
          <w:sz w:val="22"/>
          <w:szCs w:val="22"/>
          <w:lang w:val="en-US"/>
        </w:rPr>
        <w:t>li</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t</w:t>
      </w:r>
      <w:r w:rsidRPr="00C80617">
        <w:rPr>
          <w:rFonts w:ascii="Arial" w:eastAsia="Calibri" w:hAnsi="Arial" w:cs="Arial"/>
          <w:bCs/>
          <w:spacing w:val="-1"/>
          <w:sz w:val="22"/>
          <w:szCs w:val="22"/>
          <w:lang w:val="en-US"/>
        </w:rPr>
        <w:t>u</w:t>
      </w:r>
      <w:r w:rsidRPr="00C80617">
        <w:rPr>
          <w:rFonts w:ascii="Arial" w:eastAsia="Calibri" w:hAnsi="Arial" w:cs="Arial"/>
          <w:bCs/>
          <w:sz w:val="22"/>
          <w:szCs w:val="22"/>
          <w:lang w:val="en-US"/>
        </w:rPr>
        <w:t>d</w:t>
      </w:r>
      <w:proofErr w:type="spellEnd"/>
      <w:r w:rsidRPr="00C80617">
        <w:rPr>
          <w:rFonts w:ascii="Arial" w:eastAsia="Calibri" w:hAnsi="Arial" w:cs="Arial"/>
          <w:bCs/>
          <w:spacing w:val="48"/>
          <w:sz w:val="22"/>
          <w:szCs w:val="22"/>
          <w:lang w:val="en-US"/>
        </w:rPr>
        <w:t xml:space="preserve"> </w:t>
      </w:r>
      <w:r w:rsidRPr="00C80617">
        <w:rPr>
          <w:rFonts w:ascii="Arial" w:eastAsia="Calibri" w:hAnsi="Arial" w:cs="Arial"/>
          <w:bCs/>
          <w:spacing w:val="-1"/>
          <w:sz w:val="22"/>
          <w:szCs w:val="22"/>
          <w:lang w:val="en-US"/>
        </w:rPr>
        <w:t>d</w:t>
      </w:r>
      <w:r w:rsidRPr="00C80617">
        <w:rPr>
          <w:rFonts w:ascii="Arial" w:eastAsia="Calibri" w:hAnsi="Arial" w:cs="Arial"/>
          <w:bCs/>
          <w:sz w:val="22"/>
          <w:szCs w:val="22"/>
          <w:lang w:val="en-US"/>
        </w:rPr>
        <w:t>e</w:t>
      </w:r>
      <w:r w:rsidRPr="00C80617">
        <w:rPr>
          <w:rFonts w:ascii="Arial" w:eastAsia="Calibri" w:hAnsi="Arial" w:cs="Arial"/>
          <w:bCs/>
          <w:spacing w:val="48"/>
          <w:sz w:val="22"/>
          <w:szCs w:val="22"/>
          <w:lang w:val="en-US"/>
        </w:rPr>
        <w:t xml:space="preserve"> </w:t>
      </w:r>
      <w:proofErr w:type="spellStart"/>
      <w:r w:rsidRPr="00C80617">
        <w:rPr>
          <w:rFonts w:ascii="Arial" w:eastAsia="Calibri" w:hAnsi="Arial" w:cs="Arial"/>
          <w:bCs/>
          <w:spacing w:val="-1"/>
          <w:sz w:val="22"/>
          <w:szCs w:val="22"/>
          <w:lang w:val="en-US"/>
        </w:rPr>
        <w:t>pe</w:t>
      </w:r>
      <w:r w:rsidRPr="00C80617">
        <w:rPr>
          <w:rFonts w:ascii="Arial" w:eastAsia="Calibri" w:hAnsi="Arial" w:cs="Arial"/>
          <w:bCs/>
          <w:spacing w:val="-2"/>
          <w:sz w:val="22"/>
          <w:szCs w:val="22"/>
          <w:lang w:val="en-US"/>
        </w:rPr>
        <w:t>r</w:t>
      </w:r>
      <w:r w:rsidRPr="00C80617">
        <w:rPr>
          <w:rFonts w:ascii="Arial" w:eastAsia="Calibri" w:hAnsi="Arial" w:cs="Arial"/>
          <w:bCs/>
          <w:sz w:val="22"/>
          <w:szCs w:val="22"/>
          <w:lang w:val="en-US"/>
        </w:rPr>
        <w:t>m</w:t>
      </w:r>
      <w:r w:rsidRPr="00C80617">
        <w:rPr>
          <w:rFonts w:ascii="Arial" w:eastAsia="Calibri" w:hAnsi="Arial" w:cs="Arial"/>
          <w:bCs/>
          <w:spacing w:val="1"/>
          <w:sz w:val="22"/>
          <w:szCs w:val="22"/>
          <w:lang w:val="en-US"/>
        </w:rPr>
        <w:t>i</w:t>
      </w:r>
      <w:r w:rsidRPr="00C80617">
        <w:rPr>
          <w:rFonts w:ascii="Arial" w:eastAsia="Calibri" w:hAnsi="Arial" w:cs="Arial"/>
          <w:bCs/>
          <w:sz w:val="22"/>
          <w:szCs w:val="22"/>
          <w:lang w:val="en-US"/>
        </w:rPr>
        <w:t>so</w:t>
      </w:r>
      <w:proofErr w:type="spellEnd"/>
      <w:r w:rsidRPr="00C80617">
        <w:rPr>
          <w:rFonts w:ascii="Arial" w:eastAsia="Calibri" w:hAnsi="Arial" w:cs="Arial"/>
          <w:bCs/>
          <w:spacing w:val="46"/>
          <w:sz w:val="22"/>
          <w:szCs w:val="22"/>
          <w:lang w:val="en-US"/>
        </w:rPr>
        <w:t xml:space="preserve"> </w:t>
      </w:r>
      <w:r w:rsidRPr="00C80617">
        <w:rPr>
          <w:rFonts w:ascii="Arial" w:eastAsia="Calibri" w:hAnsi="Arial" w:cs="Arial"/>
          <w:bCs/>
          <w:spacing w:val="-2"/>
          <w:sz w:val="22"/>
          <w:szCs w:val="22"/>
          <w:lang w:val="en-US"/>
        </w:rPr>
        <w:t>t</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mp</w:t>
      </w:r>
      <w:r w:rsidRPr="00C80617">
        <w:rPr>
          <w:rFonts w:ascii="Arial" w:eastAsia="Calibri" w:hAnsi="Arial" w:cs="Arial"/>
          <w:bCs/>
          <w:spacing w:val="-2"/>
          <w:sz w:val="22"/>
          <w:szCs w:val="22"/>
          <w:lang w:val="en-US"/>
        </w:rPr>
        <w:t>o</w:t>
      </w:r>
      <w:r w:rsidRPr="00C80617">
        <w:rPr>
          <w:rFonts w:ascii="Arial" w:eastAsia="Calibri" w:hAnsi="Arial" w:cs="Arial"/>
          <w:bCs/>
          <w:spacing w:val="-1"/>
          <w:sz w:val="22"/>
          <w:szCs w:val="22"/>
          <w:lang w:val="en-US"/>
        </w:rPr>
        <w:t>ra</w:t>
      </w:r>
      <w:r w:rsidRPr="00C80617">
        <w:rPr>
          <w:rFonts w:ascii="Arial" w:eastAsia="Calibri" w:hAnsi="Arial" w:cs="Arial"/>
          <w:bCs/>
          <w:sz w:val="22"/>
          <w:szCs w:val="22"/>
          <w:lang w:val="en-US"/>
        </w:rPr>
        <w:t>l</w:t>
      </w:r>
      <w:r w:rsidRPr="00C80617">
        <w:rPr>
          <w:rFonts w:ascii="Arial" w:eastAsia="Calibri" w:hAnsi="Arial" w:cs="Arial"/>
          <w:bCs/>
          <w:spacing w:val="-1"/>
          <w:sz w:val="22"/>
          <w:szCs w:val="22"/>
          <w:lang w:val="en-US"/>
        </w:rPr>
        <w:t xml:space="preserve"> </w:t>
      </w:r>
      <w:r w:rsidRPr="00C80617">
        <w:rPr>
          <w:rFonts w:ascii="Arial" w:eastAsia="Calibri" w:hAnsi="Arial" w:cs="Arial"/>
          <w:bCs/>
          <w:sz w:val="22"/>
          <w:szCs w:val="22"/>
          <w:lang w:val="en-US"/>
        </w:rPr>
        <w:t>y</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c</w:t>
      </w:r>
      <w:r w:rsidRPr="00C80617">
        <w:rPr>
          <w:rFonts w:ascii="Arial" w:eastAsia="Calibri" w:hAnsi="Arial" w:cs="Arial"/>
          <w:bCs/>
          <w:spacing w:val="-2"/>
          <w:sz w:val="22"/>
          <w:szCs w:val="22"/>
          <w:lang w:val="en-US"/>
        </w:rPr>
        <w:t>o</w:t>
      </w:r>
      <w:r w:rsidRPr="00C80617">
        <w:rPr>
          <w:rFonts w:ascii="Arial" w:eastAsia="Calibri" w:hAnsi="Arial" w:cs="Arial"/>
          <w:bCs/>
          <w:spacing w:val="-1"/>
          <w:sz w:val="22"/>
          <w:szCs w:val="22"/>
          <w:lang w:val="en-US"/>
        </w:rPr>
        <w:t>nd</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c</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o</w:t>
      </w:r>
      <w:r w:rsidRPr="00C80617">
        <w:rPr>
          <w:rFonts w:ascii="Arial" w:eastAsia="Calibri" w:hAnsi="Arial" w:cs="Arial"/>
          <w:bCs/>
          <w:spacing w:val="-3"/>
          <w:sz w:val="22"/>
          <w:szCs w:val="22"/>
          <w:lang w:val="en-US"/>
        </w:rPr>
        <w:t>n</w:t>
      </w:r>
      <w:r w:rsidRPr="00C80617">
        <w:rPr>
          <w:rFonts w:ascii="Arial" w:eastAsia="Calibri" w:hAnsi="Arial" w:cs="Arial"/>
          <w:bCs/>
          <w:spacing w:val="-1"/>
          <w:sz w:val="22"/>
          <w:szCs w:val="22"/>
          <w:lang w:val="en-US"/>
        </w:rPr>
        <w:t>ad</w:t>
      </w:r>
      <w:r w:rsidRPr="00C80617">
        <w:rPr>
          <w:rFonts w:ascii="Arial" w:eastAsia="Calibri" w:hAnsi="Arial" w:cs="Arial"/>
          <w:bCs/>
          <w:spacing w:val="-4"/>
          <w:sz w:val="22"/>
          <w:szCs w:val="22"/>
          <w:lang w:val="en-US"/>
        </w:rPr>
        <w:t>o</w:t>
      </w:r>
      <w:proofErr w:type="spellEnd"/>
      <w:r w:rsidRPr="00C80617">
        <w:rPr>
          <w:rFonts w:ascii="Arial" w:eastAsia="Calibri" w:hAnsi="Arial" w:cs="Arial"/>
          <w:bCs/>
          <w:sz w:val="22"/>
          <w:szCs w:val="22"/>
          <w:lang w:val="en-US"/>
        </w:rPr>
        <w:t>,</w:t>
      </w:r>
      <w:r w:rsidRPr="00C80617">
        <w:rPr>
          <w:rFonts w:ascii="Arial" w:eastAsia="Calibri" w:hAnsi="Arial" w:cs="Arial"/>
          <w:bCs/>
          <w:spacing w:val="1"/>
          <w:sz w:val="22"/>
          <w:szCs w:val="22"/>
          <w:lang w:val="en-US"/>
        </w:rPr>
        <w:t xml:space="preserve"> </w:t>
      </w:r>
      <w:r w:rsidRPr="00C80617">
        <w:rPr>
          <w:rFonts w:ascii="Arial" w:eastAsia="Calibri" w:hAnsi="Arial" w:cs="Arial"/>
          <w:bCs/>
          <w:spacing w:val="2"/>
          <w:sz w:val="22"/>
          <w:szCs w:val="22"/>
          <w:lang w:val="en-US"/>
        </w:rPr>
        <w:t>l</w:t>
      </w:r>
      <w:r w:rsidRPr="00C80617">
        <w:rPr>
          <w:rFonts w:ascii="Arial" w:eastAsia="Calibri" w:hAnsi="Arial" w:cs="Arial"/>
          <w:bCs/>
          <w:sz w:val="22"/>
          <w:szCs w:val="22"/>
          <w:lang w:val="en-US"/>
        </w:rPr>
        <w:t>a</w:t>
      </w:r>
      <w:r w:rsidRPr="00C80617">
        <w:rPr>
          <w:rFonts w:ascii="Arial" w:eastAsia="Calibri" w:hAnsi="Arial" w:cs="Arial"/>
          <w:bCs/>
          <w:spacing w:val="47"/>
          <w:sz w:val="22"/>
          <w:szCs w:val="22"/>
          <w:lang w:val="en-US"/>
        </w:rPr>
        <w:t xml:space="preserve"> </w:t>
      </w:r>
      <w:proofErr w:type="spellStart"/>
      <w:r w:rsidRPr="00C80617">
        <w:rPr>
          <w:rFonts w:ascii="Arial" w:eastAsia="Calibri" w:hAnsi="Arial" w:cs="Arial"/>
          <w:bCs/>
          <w:sz w:val="22"/>
          <w:szCs w:val="22"/>
          <w:lang w:val="en-US"/>
        </w:rPr>
        <w:t>n</w:t>
      </w:r>
      <w:r w:rsidRPr="00C80617">
        <w:rPr>
          <w:rFonts w:ascii="Arial" w:eastAsia="Calibri" w:hAnsi="Arial" w:cs="Arial"/>
          <w:bCs/>
          <w:spacing w:val="-1"/>
          <w:sz w:val="22"/>
          <w:szCs w:val="22"/>
          <w:lang w:val="en-US"/>
        </w:rPr>
        <w:t>e</w:t>
      </w:r>
      <w:r w:rsidRPr="00C80617">
        <w:rPr>
          <w:rFonts w:ascii="Arial" w:eastAsia="Calibri" w:hAnsi="Arial" w:cs="Arial"/>
          <w:bCs/>
          <w:spacing w:val="-4"/>
          <w:sz w:val="22"/>
          <w:szCs w:val="22"/>
          <w:lang w:val="en-US"/>
        </w:rPr>
        <w:t>ga</w:t>
      </w:r>
      <w:r w:rsidRPr="00C80617">
        <w:rPr>
          <w:rFonts w:ascii="Arial" w:eastAsia="Calibri" w:hAnsi="Arial" w:cs="Arial"/>
          <w:bCs/>
          <w:sz w:val="22"/>
          <w:szCs w:val="22"/>
          <w:lang w:val="en-US"/>
        </w:rPr>
        <w:t>ti</w:t>
      </w:r>
      <w:r w:rsidRPr="00C80617">
        <w:rPr>
          <w:rFonts w:ascii="Arial" w:eastAsia="Calibri" w:hAnsi="Arial" w:cs="Arial"/>
          <w:bCs/>
          <w:spacing w:val="-3"/>
          <w:sz w:val="22"/>
          <w:szCs w:val="22"/>
          <w:lang w:val="en-US"/>
        </w:rPr>
        <w:t>v</w:t>
      </w:r>
      <w:r w:rsidRPr="00C80617">
        <w:rPr>
          <w:rFonts w:ascii="Arial" w:eastAsia="Calibri" w:hAnsi="Arial" w:cs="Arial"/>
          <w:bCs/>
          <w:sz w:val="22"/>
          <w:szCs w:val="22"/>
          <w:lang w:val="en-US"/>
        </w:rPr>
        <w:t>a</w:t>
      </w:r>
      <w:proofErr w:type="spellEnd"/>
      <w:r w:rsidRPr="00C80617">
        <w:rPr>
          <w:rFonts w:ascii="Arial" w:eastAsia="Calibri" w:hAnsi="Arial" w:cs="Arial"/>
          <w:bCs/>
          <w:spacing w:val="-2"/>
          <w:sz w:val="22"/>
          <w:szCs w:val="22"/>
          <w:lang w:val="en-US"/>
        </w:rPr>
        <w:t xml:space="preserve"> </w:t>
      </w:r>
      <w:proofErr w:type="spellStart"/>
      <w:r w:rsidRPr="00C80617">
        <w:rPr>
          <w:rFonts w:ascii="Arial" w:eastAsia="Calibri" w:hAnsi="Arial" w:cs="Arial"/>
          <w:bCs/>
          <w:spacing w:val="-1"/>
          <w:sz w:val="22"/>
          <w:szCs w:val="22"/>
          <w:lang w:val="en-US"/>
        </w:rPr>
        <w:t>co</w:t>
      </w:r>
      <w:r w:rsidRPr="00C80617">
        <w:rPr>
          <w:rFonts w:ascii="Arial" w:eastAsia="Calibri" w:hAnsi="Arial" w:cs="Arial"/>
          <w:bCs/>
          <w:spacing w:val="-2"/>
          <w:sz w:val="22"/>
          <w:szCs w:val="22"/>
          <w:lang w:val="en-US"/>
        </w:rPr>
        <w:t>rr</w:t>
      </w:r>
      <w:r w:rsidRPr="00C80617">
        <w:rPr>
          <w:rFonts w:ascii="Arial" w:eastAsia="Calibri" w:hAnsi="Arial" w:cs="Arial"/>
          <w:bCs/>
          <w:spacing w:val="-1"/>
          <w:sz w:val="22"/>
          <w:szCs w:val="22"/>
          <w:lang w:val="en-US"/>
        </w:rPr>
        <w:t>e</w:t>
      </w:r>
      <w:r w:rsidRPr="00C80617">
        <w:rPr>
          <w:rFonts w:ascii="Arial" w:eastAsia="Calibri" w:hAnsi="Arial" w:cs="Arial"/>
          <w:bCs/>
          <w:sz w:val="22"/>
          <w:szCs w:val="22"/>
          <w:lang w:val="en-US"/>
        </w:rPr>
        <w:t>s</w:t>
      </w:r>
      <w:r w:rsidRPr="00C80617">
        <w:rPr>
          <w:rFonts w:ascii="Arial" w:eastAsia="Calibri" w:hAnsi="Arial" w:cs="Arial"/>
          <w:bCs/>
          <w:spacing w:val="-1"/>
          <w:sz w:val="22"/>
          <w:szCs w:val="22"/>
          <w:lang w:val="en-US"/>
        </w:rPr>
        <w:t>pond</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en</w:t>
      </w:r>
      <w:r w:rsidRPr="00C80617">
        <w:rPr>
          <w:rFonts w:ascii="Arial" w:eastAsia="Calibri" w:hAnsi="Arial" w:cs="Arial"/>
          <w:bCs/>
          <w:spacing w:val="-2"/>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pacing w:val="-3"/>
          <w:sz w:val="22"/>
          <w:szCs w:val="22"/>
          <w:lang w:val="en-US"/>
        </w:rPr>
        <w:t xml:space="preserve"> </w:t>
      </w:r>
      <w:proofErr w:type="spellStart"/>
      <w:r w:rsidRPr="00C80617">
        <w:rPr>
          <w:rFonts w:ascii="Arial" w:eastAsia="Calibri" w:hAnsi="Arial" w:cs="Arial"/>
          <w:bCs/>
          <w:sz w:val="22"/>
          <w:szCs w:val="22"/>
          <w:lang w:val="en-US"/>
        </w:rPr>
        <w:t>d</w:t>
      </w:r>
      <w:r w:rsidRPr="00C80617">
        <w:rPr>
          <w:rFonts w:ascii="Arial" w:eastAsia="Calibri" w:hAnsi="Arial" w:cs="Arial"/>
          <w:bCs/>
          <w:spacing w:val="-1"/>
          <w:sz w:val="22"/>
          <w:szCs w:val="22"/>
          <w:lang w:val="en-US"/>
        </w:rPr>
        <w:t>ebe</w:t>
      </w:r>
      <w:r w:rsidRPr="00C80617">
        <w:rPr>
          <w:rFonts w:ascii="Arial" w:eastAsia="Calibri" w:hAnsi="Arial" w:cs="Arial"/>
          <w:bCs/>
          <w:spacing w:val="-4"/>
          <w:sz w:val="22"/>
          <w:szCs w:val="22"/>
          <w:lang w:val="en-US"/>
        </w:rPr>
        <w:t>r</w:t>
      </w:r>
      <w:r w:rsidRPr="00C80617">
        <w:rPr>
          <w:rFonts w:ascii="Arial" w:eastAsia="Calibri" w:hAnsi="Arial" w:cs="Arial"/>
          <w:bCs/>
          <w:sz w:val="22"/>
          <w:szCs w:val="22"/>
          <w:lang w:val="en-US"/>
        </w:rPr>
        <w:t>á</w:t>
      </w:r>
      <w:proofErr w:type="spellEnd"/>
      <w:r w:rsidRPr="00C80617">
        <w:rPr>
          <w:rFonts w:ascii="Arial" w:eastAsia="Calibri" w:hAnsi="Arial" w:cs="Arial"/>
          <w:bCs/>
          <w:spacing w:val="50"/>
          <w:sz w:val="22"/>
          <w:szCs w:val="22"/>
          <w:lang w:val="en-US"/>
        </w:rPr>
        <w:t xml:space="preserve"> </w:t>
      </w:r>
      <w:proofErr w:type="spellStart"/>
      <w:r w:rsidRPr="00C80617">
        <w:rPr>
          <w:rFonts w:ascii="Arial" w:eastAsia="Calibri" w:hAnsi="Arial" w:cs="Arial"/>
          <w:bCs/>
          <w:spacing w:val="-3"/>
          <w:sz w:val="22"/>
          <w:szCs w:val="22"/>
          <w:lang w:val="en-US"/>
        </w:rPr>
        <w:t>e</w:t>
      </w:r>
      <w:r w:rsidRPr="00C80617">
        <w:rPr>
          <w:rFonts w:ascii="Arial" w:eastAsia="Calibri" w:hAnsi="Arial" w:cs="Arial"/>
          <w:bCs/>
          <w:spacing w:val="-2"/>
          <w:sz w:val="22"/>
          <w:szCs w:val="22"/>
          <w:lang w:val="en-US"/>
        </w:rPr>
        <w:t>st</w:t>
      </w:r>
      <w:r w:rsidRPr="00C80617">
        <w:rPr>
          <w:rFonts w:ascii="Arial" w:eastAsia="Calibri" w:hAnsi="Arial" w:cs="Arial"/>
          <w:bCs/>
          <w:spacing w:val="-1"/>
          <w:sz w:val="22"/>
          <w:szCs w:val="22"/>
          <w:lang w:val="en-US"/>
        </w:rPr>
        <w:t>a</w:t>
      </w:r>
      <w:r w:rsidRPr="00C80617">
        <w:rPr>
          <w:rFonts w:ascii="Arial" w:eastAsia="Calibri" w:hAnsi="Arial" w:cs="Arial"/>
          <w:bCs/>
          <w:sz w:val="22"/>
          <w:szCs w:val="22"/>
          <w:lang w:val="en-US"/>
        </w:rPr>
        <w:t>r</w:t>
      </w:r>
      <w:proofErr w:type="spellEnd"/>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z w:val="22"/>
          <w:szCs w:val="22"/>
          <w:lang w:val="en-US"/>
        </w:rPr>
        <w:t>d</w:t>
      </w:r>
      <w:r w:rsidRPr="00C80617">
        <w:rPr>
          <w:rFonts w:ascii="Arial" w:eastAsia="Calibri" w:hAnsi="Arial" w:cs="Arial"/>
          <w:bCs/>
          <w:spacing w:val="-1"/>
          <w:sz w:val="22"/>
          <w:szCs w:val="22"/>
          <w:lang w:val="en-US"/>
        </w:rPr>
        <w:t>eb</w:t>
      </w:r>
      <w:r w:rsidRPr="00C80617">
        <w:rPr>
          <w:rFonts w:ascii="Arial" w:eastAsia="Calibri" w:hAnsi="Arial" w:cs="Arial"/>
          <w:bCs/>
          <w:spacing w:val="1"/>
          <w:sz w:val="22"/>
          <w:szCs w:val="22"/>
          <w:lang w:val="en-US"/>
        </w:rPr>
        <w:t>i</w:t>
      </w:r>
      <w:r w:rsidRPr="00C80617">
        <w:rPr>
          <w:rFonts w:ascii="Arial" w:eastAsia="Calibri" w:hAnsi="Arial" w:cs="Arial"/>
          <w:bCs/>
          <w:spacing w:val="-1"/>
          <w:sz w:val="22"/>
          <w:szCs w:val="22"/>
          <w:lang w:val="en-US"/>
        </w:rPr>
        <w:t>da</w:t>
      </w:r>
      <w:r w:rsidRPr="00C80617">
        <w:rPr>
          <w:rFonts w:ascii="Arial" w:eastAsia="Calibri" w:hAnsi="Arial" w:cs="Arial"/>
          <w:bCs/>
          <w:sz w:val="22"/>
          <w:szCs w:val="22"/>
          <w:lang w:val="en-US"/>
        </w:rPr>
        <w:t>me</w:t>
      </w:r>
      <w:r w:rsidRPr="00C80617">
        <w:rPr>
          <w:rFonts w:ascii="Arial" w:eastAsia="Calibri" w:hAnsi="Arial" w:cs="Arial"/>
          <w:bCs/>
          <w:spacing w:val="-1"/>
          <w:sz w:val="22"/>
          <w:szCs w:val="22"/>
          <w:lang w:val="en-US"/>
        </w:rPr>
        <w:t>n</w:t>
      </w:r>
      <w:r w:rsidRPr="00C80617">
        <w:rPr>
          <w:rFonts w:ascii="Arial" w:eastAsia="Calibri" w:hAnsi="Arial" w:cs="Arial"/>
          <w:bCs/>
          <w:spacing w:val="-5"/>
          <w:sz w:val="22"/>
          <w:szCs w:val="22"/>
          <w:lang w:val="en-US"/>
        </w:rPr>
        <w:t>t</w:t>
      </w:r>
      <w:r w:rsidRPr="00C80617">
        <w:rPr>
          <w:rFonts w:ascii="Arial" w:eastAsia="Calibri" w:hAnsi="Arial" w:cs="Arial"/>
          <w:bCs/>
          <w:sz w:val="22"/>
          <w:szCs w:val="22"/>
          <w:lang w:val="en-US"/>
        </w:rPr>
        <w:t>e</w:t>
      </w:r>
      <w:proofErr w:type="spellEnd"/>
      <w:r w:rsidRPr="00C80617">
        <w:rPr>
          <w:rFonts w:ascii="Arial" w:eastAsia="Calibri" w:hAnsi="Arial" w:cs="Arial"/>
          <w:bCs/>
          <w:sz w:val="22"/>
          <w:szCs w:val="22"/>
          <w:lang w:val="en-US"/>
        </w:rPr>
        <w:t xml:space="preserve"> </w:t>
      </w:r>
      <w:proofErr w:type="spellStart"/>
      <w:r w:rsidRPr="00C80617">
        <w:rPr>
          <w:rFonts w:ascii="Arial" w:eastAsia="Calibri" w:hAnsi="Arial" w:cs="Arial"/>
          <w:bCs/>
          <w:sz w:val="22"/>
          <w:szCs w:val="22"/>
          <w:lang w:val="en-US"/>
        </w:rPr>
        <w:t>f</w:t>
      </w:r>
      <w:r w:rsidRPr="00C80617">
        <w:rPr>
          <w:rFonts w:ascii="Arial" w:eastAsia="Calibri" w:hAnsi="Arial" w:cs="Arial"/>
          <w:bCs/>
          <w:spacing w:val="-1"/>
          <w:sz w:val="22"/>
          <w:szCs w:val="22"/>
          <w:lang w:val="en-US"/>
        </w:rPr>
        <w:t>undad</w:t>
      </w:r>
      <w:r w:rsidRPr="00C80617">
        <w:rPr>
          <w:rFonts w:ascii="Arial" w:eastAsia="Calibri" w:hAnsi="Arial" w:cs="Arial"/>
          <w:bCs/>
          <w:sz w:val="22"/>
          <w:szCs w:val="22"/>
          <w:lang w:val="en-US"/>
        </w:rPr>
        <w:t>a</w:t>
      </w:r>
      <w:proofErr w:type="spellEnd"/>
      <w:r w:rsidRPr="00C80617">
        <w:rPr>
          <w:rFonts w:ascii="Arial" w:eastAsia="Calibri" w:hAnsi="Arial" w:cs="Arial"/>
          <w:bCs/>
          <w:spacing w:val="50"/>
          <w:sz w:val="22"/>
          <w:szCs w:val="22"/>
          <w:lang w:val="en-US"/>
        </w:rPr>
        <w:t xml:space="preserve"> </w:t>
      </w:r>
      <w:r w:rsidRPr="00C80617">
        <w:rPr>
          <w:rFonts w:ascii="Arial" w:eastAsia="Calibri" w:hAnsi="Arial" w:cs="Arial"/>
          <w:bCs/>
          <w:sz w:val="22"/>
          <w:szCs w:val="22"/>
          <w:lang w:val="en-US"/>
        </w:rPr>
        <w:t>y</w:t>
      </w:r>
      <w:r w:rsidRPr="00C80617">
        <w:rPr>
          <w:rFonts w:ascii="Arial" w:eastAsia="Calibri" w:hAnsi="Arial" w:cs="Arial"/>
          <w:bCs/>
          <w:spacing w:val="1"/>
          <w:sz w:val="22"/>
          <w:szCs w:val="22"/>
          <w:lang w:val="en-US"/>
        </w:rPr>
        <w:t xml:space="preserve"> </w:t>
      </w:r>
      <w:proofErr w:type="spellStart"/>
      <w:r w:rsidRPr="00C80617">
        <w:rPr>
          <w:rFonts w:ascii="Arial" w:eastAsia="Calibri" w:hAnsi="Arial" w:cs="Arial"/>
          <w:bCs/>
          <w:spacing w:val="1"/>
          <w:sz w:val="22"/>
          <w:szCs w:val="22"/>
          <w:lang w:val="en-US"/>
        </w:rPr>
        <w:t>m</w:t>
      </w:r>
      <w:r w:rsidRPr="00C80617">
        <w:rPr>
          <w:rFonts w:ascii="Arial" w:eastAsia="Calibri" w:hAnsi="Arial" w:cs="Arial"/>
          <w:bCs/>
          <w:spacing w:val="-1"/>
          <w:sz w:val="22"/>
          <w:szCs w:val="22"/>
          <w:lang w:val="en-US"/>
        </w:rPr>
        <w:t>o</w:t>
      </w:r>
      <w:r w:rsidRPr="00C80617">
        <w:rPr>
          <w:rFonts w:ascii="Arial" w:eastAsia="Calibri" w:hAnsi="Arial" w:cs="Arial"/>
          <w:bCs/>
          <w:sz w:val="22"/>
          <w:szCs w:val="22"/>
          <w:lang w:val="en-US"/>
        </w:rPr>
        <w:t>ti</w:t>
      </w:r>
      <w:r w:rsidRPr="00C80617">
        <w:rPr>
          <w:rFonts w:ascii="Arial" w:eastAsia="Calibri" w:hAnsi="Arial" w:cs="Arial"/>
          <w:bCs/>
          <w:spacing w:val="-3"/>
          <w:sz w:val="22"/>
          <w:szCs w:val="22"/>
          <w:lang w:val="en-US"/>
        </w:rPr>
        <w:t>v</w:t>
      </w:r>
      <w:r w:rsidRPr="00C80617">
        <w:rPr>
          <w:rFonts w:ascii="Arial" w:eastAsia="Calibri" w:hAnsi="Arial" w:cs="Arial"/>
          <w:bCs/>
          <w:spacing w:val="-1"/>
          <w:sz w:val="22"/>
          <w:szCs w:val="22"/>
          <w:lang w:val="en-US"/>
        </w:rPr>
        <w:t>ad</w:t>
      </w:r>
      <w:r w:rsidRPr="00C80617">
        <w:rPr>
          <w:rFonts w:ascii="Arial" w:eastAsia="Calibri" w:hAnsi="Arial" w:cs="Arial"/>
          <w:bCs/>
          <w:sz w:val="22"/>
          <w:szCs w:val="22"/>
          <w:lang w:val="en-US"/>
        </w:rPr>
        <w:t>a</w:t>
      </w:r>
      <w:proofErr w:type="spellEnd"/>
      <w:r w:rsidR="00C80617" w:rsidRPr="00C80617">
        <w:rPr>
          <w:rFonts w:ascii="Arial" w:eastAsia="Calibri" w:hAnsi="Arial" w:cs="Arial"/>
          <w:bCs/>
          <w:sz w:val="22"/>
          <w:szCs w:val="22"/>
          <w:lang w:val="en-US"/>
        </w:rPr>
        <w:t>.</w:t>
      </w:r>
    </w:p>
    <w:p w14:paraId="5E7BEF28" w14:textId="77777777" w:rsidR="009E1E88" w:rsidRPr="007E15A4" w:rsidRDefault="009E1E88" w:rsidP="009E1E88">
      <w:pPr>
        <w:jc w:val="both"/>
        <w:rPr>
          <w:rFonts w:ascii="Arial" w:eastAsia="Arial" w:hAnsi="Arial" w:cs="Arial"/>
          <w:b/>
          <w:bCs/>
          <w:i/>
          <w:iCs/>
          <w:sz w:val="16"/>
          <w:szCs w:val="16"/>
        </w:rPr>
      </w:pPr>
      <w:r>
        <w:rPr>
          <w:rFonts w:ascii="Arial" w:eastAsia="Arial" w:hAnsi="Arial" w:cs="Arial"/>
          <w:b/>
          <w:bCs/>
          <w:i/>
          <w:iCs/>
          <w:sz w:val="16"/>
          <w:szCs w:val="16"/>
          <w:highlight w:val="darkGray"/>
        </w:rPr>
        <w:t>Artículo adicionado</w:t>
      </w:r>
      <w:r w:rsidRPr="007E15A4">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CNNM/010/2024</w:t>
      </w:r>
      <w:r w:rsidRPr="007E15A4">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26</w:t>
      </w:r>
      <w:r w:rsidRPr="007E15A4">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 xml:space="preserve">, publicado en la Gaceta Municipal del </w:t>
      </w:r>
      <w:r>
        <w:rPr>
          <w:rFonts w:ascii="Arial" w:eastAsia="Arial" w:hAnsi="Arial" w:cs="Arial"/>
          <w:b/>
          <w:bCs/>
          <w:i/>
          <w:iCs/>
          <w:sz w:val="16"/>
          <w:szCs w:val="16"/>
          <w:highlight w:val="darkGray"/>
        </w:rPr>
        <w:t>30</w:t>
      </w:r>
      <w:r w:rsidRPr="007E15A4">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w:t>
      </w:r>
    </w:p>
    <w:p w14:paraId="75F1F61F" w14:textId="77777777" w:rsidR="009E1E88" w:rsidRPr="00C80617" w:rsidRDefault="009E1E88" w:rsidP="00C80617">
      <w:pPr>
        <w:jc w:val="both"/>
        <w:rPr>
          <w:rFonts w:ascii="Arial" w:eastAsia="Arial" w:hAnsi="Arial" w:cs="Arial"/>
          <w:bCs/>
          <w:sz w:val="22"/>
          <w:szCs w:val="22"/>
          <w:lang w:val="es-419"/>
        </w:rPr>
      </w:pPr>
    </w:p>
    <w:p w14:paraId="670C239A"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TÍTULO TERCERO</w:t>
      </w:r>
    </w:p>
    <w:p w14:paraId="57BEC9F3"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 LAS ALTAS, LICENCIAS Y PERMISOS</w:t>
      </w:r>
    </w:p>
    <w:p w14:paraId="4D56448C" w14:textId="77777777" w:rsidR="00951160" w:rsidRPr="000D3426" w:rsidRDefault="00951160" w:rsidP="000D3426">
      <w:pPr>
        <w:jc w:val="both"/>
        <w:rPr>
          <w:rFonts w:ascii="Arial" w:hAnsi="Arial" w:cs="Arial"/>
          <w:sz w:val="22"/>
          <w:szCs w:val="22"/>
          <w:lang w:val="es-419"/>
        </w:rPr>
      </w:pPr>
    </w:p>
    <w:p w14:paraId="01907D77" w14:textId="77777777" w:rsidR="00A82B2C" w:rsidRPr="000D3426" w:rsidRDefault="00CA2429" w:rsidP="000D3426">
      <w:pPr>
        <w:ind w:hanging="20"/>
        <w:jc w:val="center"/>
        <w:rPr>
          <w:rFonts w:ascii="Arial" w:eastAsia="Arial" w:hAnsi="Arial" w:cs="Arial"/>
          <w:b/>
          <w:sz w:val="22"/>
          <w:szCs w:val="22"/>
          <w:lang w:val="es-419"/>
        </w:rPr>
      </w:pPr>
      <w:r w:rsidRPr="000D3426">
        <w:rPr>
          <w:rFonts w:ascii="Arial" w:eastAsia="Arial" w:hAnsi="Arial" w:cs="Arial"/>
          <w:b/>
          <w:sz w:val="22"/>
          <w:szCs w:val="22"/>
          <w:lang w:val="es-419"/>
        </w:rPr>
        <w:t>CAPÍTULO PRIMERO</w:t>
      </w:r>
    </w:p>
    <w:p w14:paraId="1F29E01A" w14:textId="77777777" w:rsidR="00951160" w:rsidRPr="000D3426" w:rsidRDefault="00CA2429" w:rsidP="000D3426">
      <w:pPr>
        <w:ind w:hanging="20"/>
        <w:jc w:val="center"/>
        <w:rPr>
          <w:rFonts w:ascii="Arial" w:eastAsia="Arial" w:hAnsi="Arial" w:cs="Arial"/>
          <w:sz w:val="22"/>
          <w:szCs w:val="22"/>
          <w:lang w:val="es-419"/>
        </w:rPr>
      </w:pPr>
      <w:r w:rsidRPr="000D3426">
        <w:rPr>
          <w:rFonts w:ascii="Arial" w:eastAsia="Arial" w:hAnsi="Arial" w:cs="Arial"/>
          <w:b/>
          <w:sz w:val="22"/>
          <w:szCs w:val="22"/>
          <w:lang w:val="es-419"/>
        </w:rPr>
        <w:t>REQUISITOS PARA EL ALTA</w:t>
      </w:r>
    </w:p>
    <w:p w14:paraId="2486FCD2" w14:textId="77777777" w:rsidR="00951160" w:rsidRPr="000D3426" w:rsidRDefault="00951160" w:rsidP="000D3426">
      <w:pPr>
        <w:jc w:val="both"/>
        <w:rPr>
          <w:rFonts w:ascii="Arial" w:hAnsi="Arial" w:cs="Arial"/>
          <w:sz w:val="22"/>
          <w:szCs w:val="22"/>
          <w:lang w:val="es-419"/>
        </w:rPr>
      </w:pPr>
    </w:p>
    <w:p w14:paraId="699DCC2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50.- </w:t>
      </w:r>
      <w:r w:rsidRPr="000D3426">
        <w:rPr>
          <w:rFonts w:ascii="Arial" w:eastAsia="Arial" w:hAnsi="Arial" w:cs="Arial"/>
          <w:sz w:val="22"/>
          <w:szCs w:val="22"/>
          <w:lang w:val="es-419"/>
        </w:rPr>
        <w:t>Para el trámite de alta de los establecimientos comerciales clasificados de bajo riesgo se requerirá:</w:t>
      </w:r>
    </w:p>
    <w:p w14:paraId="65AEF8A2" w14:textId="77777777" w:rsidR="00951160" w:rsidRPr="000D3426" w:rsidRDefault="00951160" w:rsidP="000D3426">
      <w:pPr>
        <w:jc w:val="both"/>
        <w:rPr>
          <w:rFonts w:ascii="Arial" w:hAnsi="Arial" w:cs="Arial"/>
          <w:sz w:val="22"/>
          <w:szCs w:val="22"/>
          <w:lang w:val="es-419"/>
        </w:rPr>
      </w:pPr>
    </w:p>
    <w:p w14:paraId="04854103" w14:textId="7B7705E1" w:rsidR="00A82B2C" w:rsidRPr="00032BF7" w:rsidRDefault="00CA2429" w:rsidP="00EC5ED6">
      <w:pPr>
        <w:pStyle w:val="Prrafodelista"/>
        <w:numPr>
          <w:ilvl w:val="0"/>
          <w:numId w:val="25"/>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 xml:space="preserve">Formato SARE bajo riesgo; </w:t>
      </w:r>
    </w:p>
    <w:p w14:paraId="071BC19F" w14:textId="2C677AE8" w:rsidR="00951160" w:rsidRPr="00032BF7" w:rsidRDefault="00CA2429" w:rsidP="00EC5ED6">
      <w:pPr>
        <w:pStyle w:val="Prrafodelista"/>
        <w:numPr>
          <w:ilvl w:val="0"/>
          <w:numId w:val="25"/>
        </w:numPr>
        <w:ind w:left="993" w:hanging="142"/>
        <w:jc w:val="both"/>
        <w:rPr>
          <w:rFonts w:ascii="Arial" w:eastAsia="Arial" w:hAnsi="Arial" w:cs="Arial"/>
          <w:sz w:val="22"/>
          <w:szCs w:val="22"/>
          <w:lang w:val="es-419"/>
        </w:rPr>
      </w:pPr>
      <w:r w:rsidRPr="00032BF7">
        <w:rPr>
          <w:rFonts w:ascii="Arial" w:eastAsia="Arial" w:hAnsi="Arial" w:cs="Arial"/>
          <w:sz w:val="22"/>
          <w:szCs w:val="22"/>
          <w:lang w:val="es-419"/>
        </w:rPr>
        <w:t>Carta compromiso;</w:t>
      </w:r>
    </w:p>
    <w:p w14:paraId="4EDFA6B6" w14:textId="5E6AD58E" w:rsidR="00951160" w:rsidRDefault="000E1721" w:rsidP="00EC5ED6">
      <w:pPr>
        <w:pStyle w:val="Prrafodelista"/>
        <w:numPr>
          <w:ilvl w:val="0"/>
          <w:numId w:val="25"/>
        </w:numPr>
        <w:ind w:left="993" w:hanging="142"/>
        <w:jc w:val="both"/>
        <w:rPr>
          <w:rFonts w:ascii="Arial" w:eastAsia="Arial" w:hAnsi="Arial" w:cs="Arial"/>
          <w:sz w:val="22"/>
          <w:szCs w:val="22"/>
          <w:lang w:val="es-419"/>
        </w:rPr>
      </w:pPr>
      <w:r>
        <w:rPr>
          <w:rFonts w:ascii="Arial" w:eastAsia="Arial" w:hAnsi="Arial" w:cs="Arial"/>
          <w:sz w:val="22"/>
          <w:szCs w:val="22"/>
          <w:lang w:val="es-419"/>
        </w:rPr>
        <w:t>Una copia</w:t>
      </w:r>
      <w:r w:rsidR="00CA2429" w:rsidRPr="00032BF7">
        <w:rPr>
          <w:rFonts w:ascii="Arial" w:eastAsia="Arial" w:hAnsi="Arial" w:cs="Arial"/>
          <w:sz w:val="22"/>
          <w:szCs w:val="22"/>
          <w:lang w:val="es-419"/>
        </w:rPr>
        <w:t xml:space="preserve"> de identificación oficial con fotografía del titular del trámite:</w:t>
      </w:r>
    </w:p>
    <w:p w14:paraId="44BBCF66" w14:textId="47F86051" w:rsidR="000E1721" w:rsidRPr="000E1721" w:rsidRDefault="000E1721" w:rsidP="000E1721">
      <w:pPr>
        <w:jc w:val="both"/>
        <w:rPr>
          <w:rFonts w:ascii="Arial" w:eastAsia="Arial" w:hAnsi="Arial" w:cs="Arial"/>
          <w:b/>
          <w:bCs/>
          <w:i/>
          <w:iCs/>
          <w:sz w:val="16"/>
          <w:szCs w:val="16"/>
          <w:highlight w:val="darkGray"/>
        </w:rPr>
      </w:pPr>
      <w:r>
        <w:rPr>
          <w:rFonts w:ascii="Arial" w:eastAsia="Arial" w:hAnsi="Arial" w:cs="Arial"/>
          <w:b/>
          <w:bCs/>
          <w:i/>
          <w:iCs/>
          <w:sz w:val="16"/>
          <w:szCs w:val="16"/>
          <w:highlight w:val="darkGray"/>
        </w:rPr>
        <w:t>Fracción</w:t>
      </w:r>
      <w:r w:rsidRPr="000E1721">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reformada</w:t>
      </w:r>
      <w:r w:rsidRPr="000E1721">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p>
    <w:p w14:paraId="750B6590" w14:textId="38CECEDE" w:rsidR="00951160" w:rsidRPr="00F547F9" w:rsidRDefault="00CA2429" w:rsidP="00EC5ED6">
      <w:pPr>
        <w:pStyle w:val="Prrafodelista"/>
        <w:numPr>
          <w:ilvl w:val="0"/>
          <w:numId w:val="26"/>
        </w:numPr>
        <w:ind w:left="1418"/>
        <w:jc w:val="both"/>
        <w:rPr>
          <w:rFonts w:ascii="Arial" w:eastAsia="Arial" w:hAnsi="Arial" w:cs="Arial"/>
          <w:sz w:val="22"/>
          <w:szCs w:val="22"/>
          <w:lang w:val="es-419"/>
        </w:rPr>
      </w:pPr>
      <w:r w:rsidRPr="00F547F9">
        <w:rPr>
          <w:rFonts w:ascii="Arial" w:eastAsia="Arial" w:hAnsi="Arial" w:cs="Arial"/>
          <w:sz w:val="22"/>
          <w:szCs w:val="22"/>
          <w:lang w:val="es-419"/>
        </w:rPr>
        <w:t>Tratándose de persona física, credencial de elector, pasaporte o cédula profesional. En caso de tratarse persona extranjera, deberá</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exhibir autorización del Instituto Nacional de Migración que corresponda a su calidad migratoria y que sea compatible con el</w:t>
      </w:r>
      <w:r w:rsidR="00A82B2C" w:rsidRPr="00F547F9">
        <w:rPr>
          <w:rFonts w:ascii="Arial" w:eastAsia="Arial" w:hAnsi="Arial" w:cs="Arial"/>
          <w:sz w:val="22"/>
          <w:szCs w:val="22"/>
          <w:lang w:val="es-419"/>
        </w:rPr>
        <w:t xml:space="preserve"> </w:t>
      </w:r>
      <w:r w:rsidRPr="00F547F9">
        <w:rPr>
          <w:rFonts w:ascii="Arial" w:eastAsia="Arial" w:hAnsi="Arial" w:cs="Arial"/>
          <w:sz w:val="22"/>
          <w:szCs w:val="22"/>
          <w:lang w:val="es-419"/>
        </w:rPr>
        <w:t>ejercicio de actividades económicas en el territorio nacional;</w:t>
      </w:r>
    </w:p>
    <w:p w14:paraId="51443029" w14:textId="1BF7B7EE" w:rsidR="00951160" w:rsidRPr="00F547F9" w:rsidRDefault="00CA2429" w:rsidP="00EC5ED6">
      <w:pPr>
        <w:pStyle w:val="Prrafodelista"/>
        <w:numPr>
          <w:ilvl w:val="0"/>
          <w:numId w:val="26"/>
        </w:numPr>
        <w:ind w:left="1418"/>
        <w:jc w:val="both"/>
        <w:rPr>
          <w:rFonts w:ascii="Arial" w:eastAsia="Arial" w:hAnsi="Arial" w:cs="Arial"/>
          <w:sz w:val="22"/>
          <w:szCs w:val="22"/>
          <w:lang w:val="es-419"/>
        </w:rPr>
      </w:pPr>
      <w:r w:rsidRPr="00F547F9">
        <w:rPr>
          <w:rFonts w:ascii="Arial" w:eastAsia="Arial" w:hAnsi="Arial" w:cs="Arial"/>
          <w:sz w:val="22"/>
          <w:szCs w:val="22"/>
          <w:lang w:val="es-419"/>
        </w:rPr>
        <w:t>Tratándose de persona moral:</w:t>
      </w:r>
    </w:p>
    <w:p w14:paraId="3FF86FA2" w14:textId="77777777" w:rsidR="00951160" w:rsidRPr="000D3426" w:rsidRDefault="00CA2429" w:rsidP="00F547F9">
      <w:pPr>
        <w:ind w:left="1418"/>
        <w:jc w:val="both"/>
        <w:rPr>
          <w:rFonts w:ascii="Arial" w:eastAsia="Arial" w:hAnsi="Arial" w:cs="Arial"/>
          <w:sz w:val="22"/>
          <w:szCs w:val="22"/>
          <w:lang w:val="es-419"/>
        </w:rPr>
      </w:pPr>
      <w:r w:rsidRPr="000D3426">
        <w:rPr>
          <w:rFonts w:ascii="Arial" w:eastAsia="Arial" w:hAnsi="Arial" w:cs="Arial"/>
          <w:sz w:val="22"/>
          <w:szCs w:val="22"/>
          <w:lang w:val="es-419"/>
        </w:rPr>
        <w:t>1.- Acta constitutiva, inscrita ante el registro público de la propiedad y de comercio;</w:t>
      </w:r>
    </w:p>
    <w:p w14:paraId="38DF726B" w14:textId="77777777" w:rsidR="00951160" w:rsidRPr="000D3426" w:rsidRDefault="00CA2429" w:rsidP="00F547F9">
      <w:pPr>
        <w:ind w:left="1418"/>
        <w:jc w:val="both"/>
        <w:rPr>
          <w:rFonts w:ascii="Arial" w:eastAsia="Arial" w:hAnsi="Arial" w:cs="Arial"/>
          <w:sz w:val="22"/>
          <w:szCs w:val="22"/>
          <w:lang w:val="es-419"/>
        </w:rPr>
      </w:pPr>
      <w:r w:rsidRPr="000D3426">
        <w:rPr>
          <w:rFonts w:ascii="Arial" w:eastAsia="Arial" w:hAnsi="Arial" w:cs="Arial"/>
          <w:sz w:val="22"/>
          <w:szCs w:val="22"/>
          <w:lang w:val="es-419"/>
        </w:rPr>
        <w:t>2.- Poder notarial del representante legal vigente; y</w:t>
      </w:r>
    </w:p>
    <w:p w14:paraId="6F35412B" w14:textId="77777777" w:rsidR="00951160" w:rsidRPr="000D3426" w:rsidRDefault="00CA2429" w:rsidP="00F547F9">
      <w:pPr>
        <w:ind w:left="1418"/>
        <w:jc w:val="both"/>
        <w:rPr>
          <w:rFonts w:ascii="Arial" w:eastAsia="Arial" w:hAnsi="Arial" w:cs="Arial"/>
          <w:sz w:val="22"/>
          <w:szCs w:val="22"/>
          <w:lang w:val="es-419"/>
        </w:rPr>
      </w:pPr>
      <w:r w:rsidRPr="000D3426">
        <w:rPr>
          <w:rFonts w:ascii="Arial" w:eastAsia="Arial" w:hAnsi="Arial" w:cs="Arial"/>
          <w:sz w:val="22"/>
          <w:szCs w:val="22"/>
          <w:lang w:val="es-419"/>
        </w:rPr>
        <w:t>3.- Copia de identificación oficial del representante legal.</w:t>
      </w:r>
    </w:p>
    <w:p w14:paraId="691207B4" w14:textId="1B7B5A3E" w:rsidR="00951160" w:rsidRPr="00F547F9" w:rsidRDefault="00CA2429" w:rsidP="00EC5ED6">
      <w:pPr>
        <w:pStyle w:val="Prrafodelista"/>
        <w:numPr>
          <w:ilvl w:val="0"/>
          <w:numId w:val="25"/>
        </w:numPr>
        <w:ind w:left="993" w:hanging="142"/>
        <w:jc w:val="both"/>
        <w:rPr>
          <w:rFonts w:ascii="Arial" w:eastAsia="Arial" w:hAnsi="Arial" w:cs="Arial"/>
          <w:sz w:val="22"/>
          <w:szCs w:val="22"/>
          <w:lang w:val="es-419"/>
        </w:rPr>
      </w:pPr>
      <w:r w:rsidRPr="00F547F9">
        <w:rPr>
          <w:rFonts w:ascii="Arial" w:eastAsia="Arial" w:hAnsi="Arial" w:cs="Arial"/>
          <w:sz w:val="22"/>
          <w:szCs w:val="22"/>
          <w:lang w:val="es-419"/>
        </w:rPr>
        <w:t>Documentación idónea</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para acreditar</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la propiedad</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o</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la posesión</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del inmueble en donde se pretenda instalar el establecimiento comercial:</w:t>
      </w:r>
    </w:p>
    <w:p w14:paraId="73BE729B" w14:textId="77777777" w:rsidR="000B26AA" w:rsidRPr="000D3426" w:rsidRDefault="00CA2429" w:rsidP="00F547F9">
      <w:pPr>
        <w:ind w:left="1418" w:hanging="283"/>
        <w:jc w:val="both"/>
        <w:rPr>
          <w:rFonts w:ascii="Arial" w:eastAsia="Arial" w:hAnsi="Arial" w:cs="Arial"/>
          <w:sz w:val="22"/>
          <w:szCs w:val="22"/>
          <w:lang w:val="es-419"/>
        </w:rPr>
      </w:pPr>
      <w:r w:rsidRPr="000D3426">
        <w:rPr>
          <w:rFonts w:ascii="Arial" w:eastAsia="Arial" w:hAnsi="Arial" w:cs="Arial"/>
          <w:sz w:val="22"/>
          <w:szCs w:val="22"/>
          <w:lang w:val="es-419"/>
        </w:rPr>
        <w:t>1.</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caso que 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solicitante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sea 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propietario del inmueble, deberá presentar copia del recibo de pago predial actualizado, o instrumento público que le acredite la titularidad de los derechos sobre el bien</w:t>
      </w:r>
      <w:r w:rsidR="003B5CDC"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inmueble;</w:t>
      </w:r>
    </w:p>
    <w:p w14:paraId="386145AE" w14:textId="713239ED" w:rsidR="000E1721" w:rsidRDefault="00CA2429" w:rsidP="00F547F9">
      <w:pPr>
        <w:ind w:left="1418" w:hanging="283"/>
        <w:jc w:val="both"/>
        <w:rPr>
          <w:rFonts w:ascii="Arial" w:eastAsia="Arial" w:hAnsi="Arial" w:cs="Arial"/>
          <w:sz w:val="22"/>
          <w:szCs w:val="22"/>
          <w:lang w:val="es-419"/>
        </w:rPr>
      </w:pPr>
      <w:r w:rsidRPr="000D3426">
        <w:rPr>
          <w:rFonts w:ascii="Arial" w:eastAsia="Arial" w:hAnsi="Arial" w:cs="Arial"/>
          <w:sz w:val="22"/>
          <w:szCs w:val="22"/>
          <w:lang w:val="es-419"/>
        </w:rPr>
        <w:t>2.</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En caso que el solicitante se encuentre en posesión del bien inmueble, </w:t>
      </w:r>
      <w:r w:rsidR="000E1721">
        <w:rPr>
          <w:rFonts w:ascii="Arial" w:eastAsia="Arial" w:hAnsi="Arial" w:cs="Arial"/>
          <w:sz w:val="22"/>
          <w:szCs w:val="22"/>
          <w:lang w:val="es-419"/>
        </w:rPr>
        <w:t>podrá</w:t>
      </w:r>
      <w:r w:rsidRPr="000D3426">
        <w:rPr>
          <w:rFonts w:ascii="Arial" w:eastAsia="Arial" w:hAnsi="Arial" w:cs="Arial"/>
          <w:sz w:val="22"/>
          <w:szCs w:val="22"/>
          <w:lang w:val="es-419"/>
        </w:rPr>
        <w:t xml:space="preserve"> presentar</w:t>
      </w:r>
      <w:r w:rsidR="000E1721">
        <w:rPr>
          <w:rFonts w:ascii="Arial" w:eastAsia="Arial" w:hAnsi="Arial" w:cs="Arial"/>
          <w:sz w:val="22"/>
          <w:szCs w:val="22"/>
          <w:lang w:val="es-419"/>
        </w:rPr>
        <w:t>:</w:t>
      </w:r>
    </w:p>
    <w:p w14:paraId="275D48A8" w14:textId="444A168F" w:rsidR="000E1721" w:rsidRPr="000E1721" w:rsidRDefault="000E1721" w:rsidP="000E1721">
      <w:pPr>
        <w:jc w:val="both"/>
        <w:rPr>
          <w:rFonts w:ascii="Arial" w:eastAsia="Arial" w:hAnsi="Arial" w:cs="Arial"/>
          <w:b/>
          <w:bCs/>
          <w:i/>
          <w:iCs/>
          <w:sz w:val="16"/>
          <w:szCs w:val="16"/>
          <w:highlight w:val="darkGray"/>
        </w:rPr>
      </w:pPr>
      <w:r>
        <w:rPr>
          <w:rFonts w:ascii="Arial" w:eastAsia="Arial" w:hAnsi="Arial" w:cs="Arial"/>
          <w:b/>
          <w:bCs/>
          <w:i/>
          <w:iCs/>
          <w:sz w:val="16"/>
          <w:szCs w:val="16"/>
          <w:highlight w:val="darkGray"/>
        </w:rPr>
        <w:t>Numeral</w:t>
      </w:r>
      <w:r w:rsidRPr="000E1721">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reformado</w:t>
      </w:r>
      <w:r w:rsidRPr="000E1721">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p>
    <w:p w14:paraId="335C4F02" w14:textId="6F6CA72B" w:rsidR="000E1721" w:rsidRDefault="000E1721" w:rsidP="00365F48">
      <w:pPr>
        <w:pStyle w:val="Prrafodelista"/>
        <w:numPr>
          <w:ilvl w:val="0"/>
          <w:numId w:val="51"/>
        </w:numPr>
        <w:jc w:val="both"/>
        <w:rPr>
          <w:rFonts w:ascii="Arial" w:eastAsia="Arial" w:hAnsi="Arial" w:cs="Arial"/>
          <w:sz w:val="22"/>
          <w:szCs w:val="22"/>
          <w:lang w:val="es-419"/>
        </w:rPr>
      </w:pPr>
      <w:r w:rsidRPr="000E1721">
        <w:rPr>
          <w:rFonts w:ascii="Arial" w:eastAsia="Arial" w:hAnsi="Arial" w:cs="Arial"/>
          <w:sz w:val="22"/>
          <w:szCs w:val="22"/>
          <w:lang w:val="es-419"/>
        </w:rPr>
        <w:t>C</w:t>
      </w:r>
      <w:r w:rsidR="00CA2429" w:rsidRPr="000E1721">
        <w:rPr>
          <w:rFonts w:ascii="Arial" w:eastAsia="Arial" w:hAnsi="Arial" w:cs="Arial"/>
          <w:sz w:val="22"/>
          <w:szCs w:val="22"/>
          <w:lang w:val="es-419"/>
        </w:rPr>
        <w:t xml:space="preserve">ontrato de arrendamiento o comodato vigente firmado ante la presencia de </w:t>
      </w:r>
      <w:r w:rsidRPr="000E1721">
        <w:rPr>
          <w:rFonts w:ascii="Arial" w:eastAsia="Arial" w:hAnsi="Arial" w:cs="Arial"/>
          <w:sz w:val="22"/>
          <w:szCs w:val="22"/>
          <w:lang w:val="es-419"/>
        </w:rPr>
        <w:t>dos</w:t>
      </w:r>
      <w:r w:rsidR="00CA2429" w:rsidRPr="000E1721">
        <w:rPr>
          <w:rFonts w:ascii="Arial" w:eastAsia="Arial" w:hAnsi="Arial" w:cs="Arial"/>
          <w:sz w:val="22"/>
          <w:szCs w:val="22"/>
          <w:lang w:val="es-419"/>
        </w:rPr>
        <w:t xml:space="preserve"> testigos, acompañado de la copia de la identificación oficial con fotografía de</w:t>
      </w:r>
      <w:r w:rsidR="003B5CDC" w:rsidRPr="000E1721">
        <w:rPr>
          <w:rFonts w:ascii="Arial" w:eastAsia="Arial" w:hAnsi="Arial" w:cs="Arial"/>
          <w:sz w:val="22"/>
          <w:szCs w:val="22"/>
          <w:lang w:val="es-419"/>
        </w:rPr>
        <w:t xml:space="preserve"> </w:t>
      </w:r>
      <w:r w:rsidR="00CA2429" w:rsidRPr="000E1721">
        <w:rPr>
          <w:rFonts w:ascii="Arial" w:eastAsia="Arial" w:hAnsi="Arial" w:cs="Arial"/>
          <w:sz w:val="22"/>
          <w:szCs w:val="22"/>
          <w:lang w:val="es-419"/>
        </w:rPr>
        <w:t>los firmantes</w:t>
      </w:r>
      <w:r w:rsidRPr="000E1721">
        <w:rPr>
          <w:rFonts w:ascii="Arial" w:eastAsia="Arial" w:hAnsi="Arial" w:cs="Arial"/>
          <w:sz w:val="22"/>
          <w:szCs w:val="22"/>
          <w:lang w:val="es-419"/>
        </w:rPr>
        <w:t>. Y si se tratara de copropiedad bastará la firma de uno de los copropietarios.</w:t>
      </w:r>
    </w:p>
    <w:p w14:paraId="19345527" w14:textId="2BEDC1BB" w:rsidR="00340EDB" w:rsidRPr="00340EDB" w:rsidRDefault="00340EDB" w:rsidP="00340EDB">
      <w:pPr>
        <w:jc w:val="both"/>
        <w:rPr>
          <w:rFonts w:ascii="Arial" w:eastAsia="Arial" w:hAnsi="Arial" w:cs="Arial"/>
          <w:b/>
          <w:bCs/>
          <w:i/>
          <w:iCs/>
          <w:sz w:val="16"/>
          <w:szCs w:val="16"/>
          <w:highlight w:val="darkGray"/>
        </w:rPr>
      </w:pPr>
      <w:r>
        <w:rPr>
          <w:rFonts w:ascii="Arial" w:eastAsia="Arial" w:hAnsi="Arial" w:cs="Arial"/>
          <w:b/>
          <w:bCs/>
          <w:i/>
          <w:iCs/>
          <w:sz w:val="16"/>
          <w:szCs w:val="16"/>
          <w:highlight w:val="darkGray"/>
        </w:rPr>
        <w:t>Inciso adicionado</w:t>
      </w:r>
      <w:r w:rsidRPr="00340EDB">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p>
    <w:p w14:paraId="6ED5B9C7" w14:textId="6993E119" w:rsidR="000E1721" w:rsidRDefault="000E1721" w:rsidP="00365F48">
      <w:pPr>
        <w:pStyle w:val="Prrafodelista"/>
        <w:numPr>
          <w:ilvl w:val="0"/>
          <w:numId w:val="51"/>
        </w:numPr>
        <w:jc w:val="both"/>
        <w:rPr>
          <w:rFonts w:ascii="Arial" w:eastAsia="Arial" w:hAnsi="Arial" w:cs="Arial"/>
          <w:sz w:val="22"/>
          <w:szCs w:val="22"/>
          <w:lang w:val="es-419"/>
        </w:rPr>
      </w:pPr>
      <w:r w:rsidRPr="000E1721">
        <w:rPr>
          <w:rFonts w:ascii="Arial" w:eastAsia="Arial" w:hAnsi="Arial" w:cs="Arial"/>
          <w:sz w:val="22"/>
          <w:szCs w:val="22"/>
          <w:lang w:val="es-419"/>
        </w:rPr>
        <w:lastRenderedPageBreak/>
        <w:t>En</w:t>
      </w:r>
      <w:r w:rsidR="00E65922">
        <w:rPr>
          <w:rFonts w:ascii="Arial" w:eastAsia="Arial" w:hAnsi="Arial" w:cs="Arial"/>
          <w:sz w:val="22"/>
          <w:szCs w:val="22"/>
          <w:lang w:val="es-419"/>
        </w:rPr>
        <w:t xml:space="preserve"> </w:t>
      </w:r>
      <w:r w:rsidRPr="000E1721">
        <w:rPr>
          <w:rFonts w:ascii="Arial" w:eastAsia="Arial" w:hAnsi="Arial" w:cs="Arial"/>
          <w:sz w:val="22"/>
          <w:szCs w:val="22"/>
          <w:lang w:val="es-419"/>
        </w:rPr>
        <w:t>caso de que, por causas no imputables al solicitante, el contrato de arredramiento o comodato este firmado por persona distinta a la señalada en el recibo predial, deberá además presentar comprobante de domicilio, entendiéndose por</w:t>
      </w:r>
      <w:r w:rsidR="00E65922">
        <w:rPr>
          <w:rFonts w:ascii="Arial" w:eastAsia="Arial" w:hAnsi="Arial" w:cs="Arial"/>
          <w:sz w:val="22"/>
          <w:szCs w:val="22"/>
          <w:lang w:val="es-419"/>
        </w:rPr>
        <w:t xml:space="preserve"> </w:t>
      </w:r>
      <w:r w:rsidRPr="000E1721">
        <w:rPr>
          <w:rFonts w:ascii="Arial" w:eastAsia="Arial" w:hAnsi="Arial" w:cs="Arial"/>
          <w:sz w:val="22"/>
          <w:szCs w:val="22"/>
          <w:lang w:val="es-419"/>
        </w:rPr>
        <w:t>tal recibo de luz, agua o teléfono</w:t>
      </w:r>
      <w:r w:rsidR="00340EDB">
        <w:rPr>
          <w:rFonts w:ascii="Arial" w:eastAsia="Arial" w:hAnsi="Arial" w:cs="Arial"/>
          <w:sz w:val="22"/>
          <w:szCs w:val="22"/>
          <w:lang w:val="es-419"/>
        </w:rPr>
        <w:t>.</w:t>
      </w:r>
    </w:p>
    <w:p w14:paraId="0764EEEF" w14:textId="77777777" w:rsidR="00340EDB" w:rsidRPr="00340EDB" w:rsidRDefault="00340EDB" w:rsidP="00340EDB">
      <w:pPr>
        <w:jc w:val="both"/>
        <w:rPr>
          <w:rFonts w:ascii="Arial" w:eastAsia="Arial" w:hAnsi="Arial" w:cs="Arial"/>
          <w:b/>
          <w:bCs/>
          <w:i/>
          <w:iCs/>
          <w:sz w:val="16"/>
          <w:szCs w:val="16"/>
          <w:highlight w:val="darkGray"/>
        </w:rPr>
      </w:pPr>
      <w:r w:rsidRPr="00340EDB">
        <w:rPr>
          <w:rFonts w:ascii="Arial" w:eastAsia="Arial" w:hAnsi="Arial" w:cs="Arial"/>
          <w:b/>
          <w:bCs/>
          <w:i/>
          <w:iCs/>
          <w:sz w:val="16"/>
          <w:szCs w:val="16"/>
          <w:highlight w:val="darkGray"/>
        </w:rPr>
        <w:t>Inciso adicionado mediante Dictamen CNNM/010/2024 aprobado el 26 de septiembre 2024, publicado en la Gaceta Municipal del 30 de septiembre 2024.</w:t>
      </w:r>
    </w:p>
    <w:p w14:paraId="61B39A9B" w14:textId="77777777" w:rsidR="00951160" w:rsidRPr="000D3426" w:rsidRDefault="00CA2429" w:rsidP="000E1721">
      <w:pPr>
        <w:ind w:left="1135"/>
        <w:jc w:val="both"/>
        <w:rPr>
          <w:rFonts w:ascii="Arial" w:eastAsia="Arial" w:hAnsi="Arial" w:cs="Arial"/>
          <w:sz w:val="22"/>
          <w:szCs w:val="22"/>
          <w:lang w:val="es-419"/>
        </w:rPr>
      </w:pPr>
      <w:r w:rsidRPr="000D3426">
        <w:rPr>
          <w:rFonts w:ascii="Arial" w:eastAsia="Arial" w:hAnsi="Arial" w:cs="Arial"/>
          <w:sz w:val="22"/>
          <w:szCs w:val="22"/>
          <w:lang w:val="es-419"/>
        </w:rPr>
        <w:t>3.</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 el caso de inmuebles en litigio, el solicitante deberá presentar la autorización judicial correspondiente.</w:t>
      </w:r>
    </w:p>
    <w:p w14:paraId="423F21B9" w14:textId="2594D2D5" w:rsidR="00951160" w:rsidRPr="00F547F9" w:rsidRDefault="00CA2429" w:rsidP="00EC5ED6">
      <w:pPr>
        <w:pStyle w:val="Prrafodelista"/>
        <w:numPr>
          <w:ilvl w:val="0"/>
          <w:numId w:val="25"/>
        </w:numPr>
        <w:ind w:left="993" w:hanging="142"/>
        <w:jc w:val="both"/>
        <w:rPr>
          <w:rFonts w:ascii="Arial" w:eastAsia="Arial" w:hAnsi="Arial" w:cs="Arial"/>
          <w:sz w:val="22"/>
          <w:szCs w:val="22"/>
          <w:lang w:val="es-419"/>
        </w:rPr>
      </w:pPr>
      <w:r w:rsidRPr="00F547F9">
        <w:rPr>
          <w:rFonts w:ascii="Arial" w:eastAsia="Arial" w:hAnsi="Arial" w:cs="Arial"/>
          <w:sz w:val="22"/>
          <w:szCs w:val="22"/>
          <w:lang w:val="es-419"/>
        </w:rPr>
        <w:t>Dos juegos de cinco fotografías del local en las que se aprecie lo siguiente:</w:t>
      </w:r>
    </w:p>
    <w:p w14:paraId="0AFD81E3" w14:textId="7C1CA5C5" w:rsidR="00951160" w:rsidRPr="00F547F9" w:rsidRDefault="00CA2429" w:rsidP="00EC5ED6">
      <w:pPr>
        <w:pStyle w:val="Prrafodelista"/>
        <w:numPr>
          <w:ilvl w:val="0"/>
          <w:numId w:val="27"/>
        </w:numPr>
        <w:ind w:left="1418"/>
        <w:jc w:val="both"/>
        <w:rPr>
          <w:rFonts w:ascii="Arial" w:eastAsia="Arial" w:hAnsi="Arial" w:cs="Arial"/>
          <w:sz w:val="22"/>
          <w:szCs w:val="22"/>
          <w:lang w:val="es-419"/>
        </w:rPr>
      </w:pPr>
      <w:r w:rsidRPr="00F547F9">
        <w:rPr>
          <w:rFonts w:ascii="Arial" w:eastAsia="Arial" w:hAnsi="Arial" w:cs="Arial"/>
          <w:sz w:val="22"/>
          <w:szCs w:val="22"/>
          <w:lang w:val="es-419"/>
        </w:rPr>
        <w:t>Dos</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fotografías</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exteriores</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mostrando</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locales contiguos y fachadas;</w:t>
      </w:r>
    </w:p>
    <w:p w14:paraId="3A6CA679" w14:textId="00FE4404" w:rsidR="00951160" w:rsidRPr="00F547F9" w:rsidRDefault="00CA2429" w:rsidP="00EC5ED6">
      <w:pPr>
        <w:pStyle w:val="Prrafodelista"/>
        <w:numPr>
          <w:ilvl w:val="0"/>
          <w:numId w:val="27"/>
        </w:numPr>
        <w:ind w:left="1418"/>
        <w:jc w:val="both"/>
        <w:rPr>
          <w:rFonts w:ascii="Arial" w:eastAsia="Arial" w:hAnsi="Arial" w:cs="Arial"/>
          <w:sz w:val="22"/>
          <w:szCs w:val="22"/>
          <w:lang w:val="es-419"/>
        </w:rPr>
      </w:pPr>
      <w:r w:rsidRPr="00F547F9">
        <w:rPr>
          <w:rFonts w:ascii="Arial" w:eastAsia="Arial" w:hAnsi="Arial" w:cs="Arial"/>
          <w:sz w:val="22"/>
          <w:szCs w:val="22"/>
          <w:lang w:val="es-419"/>
        </w:rPr>
        <w:t>Tres fotografías interiores mostrando espacios con extintor, botiquín equipado y señalamiento de emergencia (rutas de evacuación y señalamiento de sismo o incendio).</w:t>
      </w:r>
    </w:p>
    <w:p w14:paraId="1E3B078F" w14:textId="77777777" w:rsidR="00F547F9" w:rsidRDefault="00CA2429" w:rsidP="00EC5ED6">
      <w:pPr>
        <w:pStyle w:val="Prrafodelista"/>
        <w:numPr>
          <w:ilvl w:val="0"/>
          <w:numId w:val="25"/>
        </w:numPr>
        <w:ind w:left="993" w:hanging="142"/>
        <w:jc w:val="both"/>
        <w:rPr>
          <w:rFonts w:ascii="Arial" w:eastAsia="Arial" w:hAnsi="Arial" w:cs="Arial"/>
          <w:sz w:val="22"/>
          <w:szCs w:val="22"/>
          <w:lang w:val="es-419"/>
        </w:rPr>
      </w:pPr>
      <w:r w:rsidRPr="00F547F9">
        <w:rPr>
          <w:rFonts w:ascii="Arial" w:eastAsia="Arial" w:hAnsi="Arial" w:cs="Arial"/>
          <w:sz w:val="22"/>
          <w:szCs w:val="22"/>
          <w:lang w:val="es-419"/>
        </w:rPr>
        <w:t>Dos copias de la cédula de identificación fiscal emitida por la Secretaría de</w:t>
      </w:r>
      <w:r w:rsidR="003B5CDC" w:rsidRPr="00F547F9">
        <w:rPr>
          <w:rFonts w:ascii="Arial" w:eastAsia="Arial" w:hAnsi="Arial" w:cs="Arial"/>
          <w:sz w:val="22"/>
          <w:szCs w:val="22"/>
          <w:lang w:val="es-419"/>
        </w:rPr>
        <w:t xml:space="preserve"> </w:t>
      </w:r>
      <w:r w:rsidRPr="00F547F9">
        <w:rPr>
          <w:rFonts w:ascii="Arial" w:eastAsia="Arial" w:hAnsi="Arial" w:cs="Arial"/>
          <w:sz w:val="22"/>
          <w:szCs w:val="22"/>
          <w:lang w:val="es-419"/>
        </w:rPr>
        <w:t>Hacienda y Crédito Público;</w:t>
      </w:r>
    </w:p>
    <w:p w14:paraId="51F3E133" w14:textId="4416F890" w:rsidR="00F547F9" w:rsidRDefault="00CA2429" w:rsidP="00EC5ED6">
      <w:pPr>
        <w:pStyle w:val="Prrafodelista"/>
        <w:numPr>
          <w:ilvl w:val="0"/>
          <w:numId w:val="25"/>
        </w:numPr>
        <w:ind w:left="993" w:hanging="142"/>
        <w:jc w:val="both"/>
        <w:rPr>
          <w:rFonts w:ascii="Arial" w:eastAsia="Arial" w:hAnsi="Arial" w:cs="Arial"/>
          <w:sz w:val="22"/>
          <w:szCs w:val="22"/>
          <w:lang w:val="es-419"/>
        </w:rPr>
      </w:pPr>
      <w:r w:rsidRPr="00F547F9">
        <w:rPr>
          <w:rFonts w:ascii="Arial" w:eastAsia="Arial" w:hAnsi="Arial" w:cs="Arial"/>
          <w:sz w:val="22"/>
          <w:szCs w:val="22"/>
          <w:lang w:val="es-419"/>
        </w:rPr>
        <w:t>Dictamen de uso de suelo comercial factible, expedido por la Ventanilla Única si el establecimiento comercial no excede de 100 m2. Tratándose de establecimiento cuya superficie sea ma</w:t>
      </w:r>
      <w:r w:rsidR="002D5395" w:rsidRPr="00F547F9">
        <w:rPr>
          <w:rFonts w:ascii="Arial" w:eastAsia="Arial" w:hAnsi="Arial" w:cs="Arial"/>
          <w:sz w:val="22"/>
          <w:szCs w:val="22"/>
          <w:lang w:val="es-419"/>
        </w:rPr>
        <w:t xml:space="preserve">yor a 100 m2 corresponderá a la </w:t>
      </w:r>
      <w:r w:rsidR="007E15A4">
        <w:rPr>
          <w:rFonts w:ascii="Arial" w:eastAsia="Arial" w:hAnsi="Arial" w:cs="Arial"/>
          <w:sz w:val="22"/>
          <w:szCs w:val="22"/>
          <w:lang w:val="es-419"/>
        </w:rPr>
        <w:t>Secretaría</w:t>
      </w:r>
      <w:r w:rsidR="002D5395" w:rsidRPr="00F547F9">
        <w:rPr>
          <w:rFonts w:ascii="Arial" w:eastAsia="Arial" w:hAnsi="Arial" w:cs="Arial"/>
          <w:sz w:val="22"/>
          <w:szCs w:val="22"/>
          <w:lang w:val="es-419"/>
        </w:rPr>
        <w:t xml:space="preserve"> de Obras Públicas y </w:t>
      </w:r>
      <w:r w:rsidR="007E15A4">
        <w:rPr>
          <w:rFonts w:ascii="Arial" w:eastAsia="Arial" w:hAnsi="Arial" w:cs="Arial"/>
          <w:sz w:val="22"/>
          <w:szCs w:val="22"/>
          <w:lang w:val="es-419"/>
        </w:rPr>
        <w:t>Desarrollo Urbano</w:t>
      </w:r>
      <w:r w:rsidRPr="00F547F9">
        <w:rPr>
          <w:rFonts w:ascii="Arial" w:eastAsia="Arial" w:hAnsi="Arial" w:cs="Arial"/>
          <w:sz w:val="22"/>
          <w:szCs w:val="22"/>
          <w:lang w:val="es-419"/>
        </w:rPr>
        <w:t xml:space="preserve"> la expedición de dicho dictamen;</w:t>
      </w:r>
    </w:p>
    <w:p w14:paraId="4FC541AE" w14:textId="217507E9" w:rsidR="007E15A4" w:rsidRPr="007E15A4" w:rsidRDefault="007E15A4" w:rsidP="007E15A4">
      <w:pPr>
        <w:jc w:val="both"/>
        <w:rPr>
          <w:rFonts w:ascii="Arial" w:eastAsia="Arial" w:hAnsi="Arial" w:cs="Arial"/>
          <w:b/>
          <w:bCs/>
          <w:i/>
          <w:iCs/>
          <w:sz w:val="16"/>
          <w:szCs w:val="16"/>
        </w:rPr>
      </w:pPr>
      <w:r w:rsidRPr="007E15A4">
        <w:rPr>
          <w:rFonts w:ascii="Arial" w:eastAsia="Arial" w:hAnsi="Arial" w:cs="Arial"/>
          <w:b/>
          <w:bCs/>
          <w:i/>
          <w:iCs/>
          <w:sz w:val="16"/>
          <w:szCs w:val="16"/>
          <w:highlight w:val="darkGray"/>
        </w:rPr>
        <w:t>Fracción reformada mediante Dictamen 006/2022 aprobado el 10 de marzo 2022, publicado en la Gaceta Municipal del 31 de marzo 2022.</w:t>
      </w:r>
    </w:p>
    <w:p w14:paraId="610CBBD4" w14:textId="602DA3DB" w:rsidR="00951160" w:rsidRPr="00F547F9" w:rsidRDefault="00CA2429" w:rsidP="00EC5ED6">
      <w:pPr>
        <w:pStyle w:val="Prrafodelista"/>
        <w:numPr>
          <w:ilvl w:val="0"/>
          <w:numId w:val="25"/>
        </w:numPr>
        <w:ind w:left="993" w:hanging="142"/>
        <w:jc w:val="both"/>
        <w:rPr>
          <w:rFonts w:ascii="Arial" w:eastAsia="Arial" w:hAnsi="Arial" w:cs="Arial"/>
          <w:sz w:val="22"/>
          <w:szCs w:val="22"/>
          <w:lang w:val="es-419"/>
        </w:rPr>
      </w:pPr>
      <w:r w:rsidRPr="00F547F9">
        <w:rPr>
          <w:rFonts w:ascii="Arial" w:eastAsia="Arial" w:hAnsi="Arial" w:cs="Arial"/>
          <w:sz w:val="22"/>
          <w:szCs w:val="22"/>
          <w:lang w:val="es-419"/>
        </w:rPr>
        <w:t>En caso de que la denominación del establecimiento esté protegida conforme a</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la</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Ley de</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la</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Propiedad</w:t>
      </w:r>
      <w:r w:rsidR="000B26AA" w:rsidRPr="00F547F9">
        <w:rPr>
          <w:rFonts w:ascii="Arial" w:eastAsia="Arial" w:hAnsi="Arial" w:cs="Arial"/>
          <w:sz w:val="22"/>
          <w:szCs w:val="22"/>
          <w:lang w:val="es-419"/>
        </w:rPr>
        <w:t xml:space="preserve"> </w:t>
      </w:r>
      <w:r w:rsidRPr="00F547F9">
        <w:rPr>
          <w:rFonts w:ascii="Arial" w:eastAsia="Arial" w:hAnsi="Arial" w:cs="Arial"/>
          <w:sz w:val="22"/>
          <w:szCs w:val="22"/>
          <w:lang w:val="es-419"/>
        </w:rPr>
        <w:t>Industrial, exhibir el documento idóneo que acredite tal circunstancia.</w:t>
      </w:r>
    </w:p>
    <w:p w14:paraId="408E9AAB" w14:textId="77777777" w:rsidR="00951160" w:rsidRPr="000D3426" w:rsidRDefault="00951160" w:rsidP="000D3426">
      <w:pPr>
        <w:jc w:val="both"/>
        <w:rPr>
          <w:rFonts w:ascii="Arial" w:hAnsi="Arial" w:cs="Arial"/>
          <w:sz w:val="22"/>
          <w:szCs w:val="22"/>
          <w:lang w:val="es-419"/>
        </w:rPr>
      </w:pPr>
    </w:p>
    <w:p w14:paraId="39D0748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51.-</w:t>
      </w:r>
      <w:r w:rsidR="000B26AA"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Para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trámite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alta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establecimientos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comerciales clasificados de mediano riesgo se requerirá:</w:t>
      </w:r>
    </w:p>
    <w:p w14:paraId="0D123F4D" w14:textId="77777777" w:rsidR="002D5395" w:rsidRPr="000D3426" w:rsidRDefault="002D5395" w:rsidP="000D3426">
      <w:pPr>
        <w:jc w:val="both"/>
        <w:rPr>
          <w:rFonts w:ascii="Arial" w:eastAsia="Arial" w:hAnsi="Arial" w:cs="Arial"/>
          <w:sz w:val="22"/>
          <w:szCs w:val="22"/>
          <w:lang w:val="es-419"/>
        </w:rPr>
      </w:pPr>
    </w:p>
    <w:p w14:paraId="10131690" w14:textId="60596194" w:rsidR="00951160" w:rsidRPr="002E2D28" w:rsidRDefault="00CA2429" w:rsidP="00EC5ED6">
      <w:pPr>
        <w:pStyle w:val="Prrafodelista"/>
        <w:numPr>
          <w:ilvl w:val="0"/>
          <w:numId w:val="28"/>
        </w:numPr>
        <w:ind w:left="993" w:hanging="142"/>
        <w:jc w:val="both"/>
        <w:rPr>
          <w:rFonts w:ascii="Arial" w:eastAsia="Arial" w:hAnsi="Arial" w:cs="Arial"/>
          <w:sz w:val="22"/>
          <w:szCs w:val="22"/>
          <w:lang w:val="es-419"/>
        </w:rPr>
      </w:pPr>
      <w:r w:rsidRPr="002E2D28">
        <w:rPr>
          <w:rFonts w:ascii="Arial" w:eastAsia="Arial" w:hAnsi="Arial" w:cs="Arial"/>
          <w:sz w:val="22"/>
          <w:szCs w:val="22"/>
          <w:lang w:val="es-419"/>
        </w:rPr>
        <w:t>Formato único de mediano y alto riesgo;</w:t>
      </w:r>
    </w:p>
    <w:p w14:paraId="47553E85" w14:textId="03EEDA65" w:rsidR="00951160" w:rsidRPr="002E2D28" w:rsidRDefault="00CA2429" w:rsidP="00EC5ED6">
      <w:pPr>
        <w:pStyle w:val="Prrafodelista"/>
        <w:numPr>
          <w:ilvl w:val="0"/>
          <w:numId w:val="28"/>
        </w:numPr>
        <w:ind w:left="993" w:hanging="142"/>
        <w:jc w:val="both"/>
        <w:rPr>
          <w:rFonts w:ascii="Arial" w:eastAsia="Arial" w:hAnsi="Arial" w:cs="Arial"/>
          <w:sz w:val="22"/>
          <w:szCs w:val="22"/>
          <w:lang w:val="es-419"/>
        </w:rPr>
      </w:pPr>
      <w:r w:rsidRPr="002E2D28">
        <w:rPr>
          <w:rFonts w:ascii="Arial" w:eastAsia="Arial" w:hAnsi="Arial" w:cs="Arial"/>
          <w:sz w:val="22"/>
          <w:szCs w:val="22"/>
          <w:lang w:val="es-419"/>
        </w:rPr>
        <w:t>Copia de identificación oficial con fotografía del titular del trámite:</w:t>
      </w:r>
    </w:p>
    <w:p w14:paraId="2C4C549A" w14:textId="77777777" w:rsidR="00951160" w:rsidRPr="000D3426" w:rsidRDefault="00CA2429" w:rsidP="002E2D28">
      <w:pPr>
        <w:ind w:left="1276" w:hanging="284"/>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 de persona física, credencial de elector, pasaporte o cédula profesional. En caso de tratarse de persona extranjera, deberá exhibir autorización del Instituto Nacional de Migración que corresponda a su calidad migratoria y que sea compatible con el</w:t>
      </w:r>
      <w:r w:rsidR="003B5CDC" w:rsidRPr="000D3426">
        <w:rPr>
          <w:rFonts w:ascii="Arial" w:eastAsia="Arial" w:hAnsi="Arial" w:cs="Arial"/>
          <w:sz w:val="22"/>
          <w:szCs w:val="22"/>
          <w:lang w:val="es-419"/>
        </w:rPr>
        <w:t xml:space="preserve"> </w:t>
      </w:r>
      <w:r w:rsidRPr="000D3426">
        <w:rPr>
          <w:rFonts w:ascii="Arial" w:eastAsia="Arial" w:hAnsi="Arial" w:cs="Arial"/>
          <w:sz w:val="22"/>
          <w:szCs w:val="22"/>
          <w:lang w:val="es-419"/>
        </w:rPr>
        <w:t>ejercicio de actividades económicas en el territorio nacional;</w:t>
      </w:r>
    </w:p>
    <w:p w14:paraId="07565B16" w14:textId="77777777" w:rsidR="00951160" w:rsidRPr="000D3426" w:rsidRDefault="00CA2429" w:rsidP="002E2D28">
      <w:pPr>
        <w:ind w:left="1276" w:hanging="284"/>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 de persona moral:</w:t>
      </w:r>
    </w:p>
    <w:p w14:paraId="16F104E1" w14:textId="77777777" w:rsidR="00951160" w:rsidRPr="000D3426" w:rsidRDefault="00CA2429" w:rsidP="002E2D28">
      <w:pPr>
        <w:ind w:left="1276"/>
        <w:jc w:val="both"/>
        <w:rPr>
          <w:rFonts w:ascii="Arial" w:eastAsia="Arial" w:hAnsi="Arial" w:cs="Arial"/>
          <w:sz w:val="22"/>
          <w:szCs w:val="22"/>
          <w:lang w:val="es-419"/>
        </w:rPr>
      </w:pPr>
      <w:r w:rsidRPr="000D3426">
        <w:rPr>
          <w:rFonts w:ascii="Arial" w:eastAsia="Arial" w:hAnsi="Arial" w:cs="Arial"/>
          <w:sz w:val="22"/>
          <w:szCs w:val="22"/>
          <w:lang w:val="es-419"/>
        </w:rPr>
        <w:t>1.- Acta constitutiva, inscrita ante el registro público de la propiedad y de comercio;</w:t>
      </w:r>
    </w:p>
    <w:p w14:paraId="3754F3D2" w14:textId="77777777" w:rsidR="00951160" w:rsidRPr="000D3426" w:rsidRDefault="00CA2429" w:rsidP="002E2D28">
      <w:pPr>
        <w:ind w:left="1276"/>
        <w:jc w:val="both"/>
        <w:rPr>
          <w:rFonts w:ascii="Arial" w:eastAsia="Arial" w:hAnsi="Arial" w:cs="Arial"/>
          <w:sz w:val="22"/>
          <w:szCs w:val="22"/>
          <w:lang w:val="es-419"/>
        </w:rPr>
      </w:pPr>
      <w:r w:rsidRPr="000D3426">
        <w:rPr>
          <w:rFonts w:ascii="Arial" w:eastAsia="Arial" w:hAnsi="Arial" w:cs="Arial"/>
          <w:sz w:val="22"/>
          <w:szCs w:val="22"/>
          <w:lang w:val="es-419"/>
        </w:rPr>
        <w:t>2.- Poder notarial del representante legal vigente; y</w:t>
      </w:r>
    </w:p>
    <w:p w14:paraId="511A8F16" w14:textId="77777777" w:rsidR="00951160" w:rsidRPr="000D3426" w:rsidRDefault="00CA2429" w:rsidP="002E2D28">
      <w:pPr>
        <w:ind w:left="1276"/>
        <w:jc w:val="both"/>
        <w:rPr>
          <w:rFonts w:ascii="Arial" w:eastAsia="Arial" w:hAnsi="Arial" w:cs="Arial"/>
          <w:sz w:val="22"/>
          <w:szCs w:val="22"/>
          <w:lang w:val="es-419"/>
        </w:rPr>
      </w:pPr>
      <w:r w:rsidRPr="000D3426">
        <w:rPr>
          <w:rFonts w:ascii="Arial" w:eastAsia="Arial" w:hAnsi="Arial" w:cs="Arial"/>
          <w:sz w:val="22"/>
          <w:szCs w:val="22"/>
          <w:lang w:val="es-419"/>
        </w:rPr>
        <w:t>3.- Copia de identificación oficial del representante legal.</w:t>
      </w:r>
    </w:p>
    <w:p w14:paraId="02F029FE" w14:textId="709B3175" w:rsidR="000B26AA" w:rsidRPr="002E2D28" w:rsidRDefault="00CA2429" w:rsidP="00EC5ED6">
      <w:pPr>
        <w:pStyle w:val="Prrafodelista"/>
        <w:numPr>
          <w:ilvl w:val="0"/>
          <w:numId w:val="28"/>
        </w:numPr>
        <w:ind w:left="993" w:hanging="142"/>
        <w:jc w:val="both"/>
        <w:rPr>
          <w:rFonts w:ascii="Arial" w:eastAsia="Arial" w:hAnsi="Arial" w:cs="Arial"/>
          <w:sz w:val="22"/>
          <w:szCs w:val="22"/>
          <w:lang w:val="es-419"/>
        </w:rPr>
      </w:pPr>
      <w:r w:rsidRPr="002E2D28">
        <w:rPr>
          <w:rFonts w:ascii="Arial" w:eastAsia="Arial" w:hAnsi="Arial" w:cs="Arial"/>
          <w:sz w:val="22"/>
          <w:szCs w:val="22"/>
          <w:lang w:val="es-419"/>
        </w:rPr>
        <w:t>Documentación</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idónea</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para</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acreditar</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la</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propiedad</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o</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la</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posesión</w:t>
      </w:r>
      <w:r w:rsidR="000B26AA" w:rsidRPr="002E2D28">
        <w:rPr>
          <w:rFonts w:ascii="Arial" w:eastAsia="Arial" w:hAnsi="Arial" w:cs="Arial"/>
          <w:sz w:val="22"/>
          <w:szCs w:val="22"/>
          <w:lang w:val="es-419"/>
        </w:rPr>
        <w:t xml:space="preserve"> </w:t>
      </w:r>
      <w:r w:rsidRPr="002E2D28">
        <w:rPr>
          <w:rFonts w:ascii="Arial" w:eastAsia="Arial" w:hAnsi="Arial" w:cs="Arial"/>
          <w:sz w:val="22"/>
          <w:szCs w:val="22"/>
          <w:lang w:val="es-419"/>
        </w:rPr>
        <w:t>del inmueble en donde se pretenda instalar el establecimiento comercial:</w:t>
      </w:r>
    </w:p>
    <w:p w14:paraId="5287B76F" w14:textId="77777777" w:rsidR="00951160" w:rsidRPr="000D3426" w:rsidRDefault="00CA2429" w:rsidP="003C73E0">
      <w:pPr>
        <w:ind w:left="1418" w:hanging="284"/>
        <w:jc w:val="both"/>
        <w:rPr>
          <w:rFonts w:ascii="Arial" w:eastAsia="Arial" w:hAnsi="Arial" w:cs="Arial"/>
          <w:sz w:val="22"/>
          <w:szCs w:val="22"/>
          <w:lang w:val="es-419"/>
        </w:rPr>
      </w:pPr>
      <w:r w:rsidRPr="000D3426">
        <w:rPr>
          <w:rFonts w:ascii="Arial" w:eastAsia="Arial" w:hAnsi="Arial" w:cs="Arial"/>
          <w:sz w:val="22"/>
          <w:szCs w:val="22"/>
          <w:lang w:val="es-419"/>
        </w:rPr>
        <w:t>a)</w:t>
      </w:r>
      <w:r w:rsidRPr="000D3426">
        <w:rPr>
          <w:rFonts w:ascii="Arial" w:eastAsia="Arial" w:hAnsi="Arial" w:cs="Arial"/>
          <w:sz w:val="22"/>
          <w:szCs w:val="22"/>
          <w:lang w:val="es-419"/>
        </w:rPr>
        <w:tab/>
        <w:t>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caso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solicitante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sea 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propietario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inmueble,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deberá presentar copia del recibo de pago predial actualizado, o instrumento público que le acredite la titularidad de los derechos sobre el bien inmueble;</w:t>
      </w:r>
    </w:p>
    <w:p w14:paraId="5C2A5D65" w14:textId="03BE9AC0" w:rsidR="00E65922" w:rsidRDefault="00CA2429" w:rsidP="003C73E0">
      <w:pPr>
        <w:ind w:left="1418" w:hanging="284"/>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En caso que el solicitante se encuentre en posesión del bien inmueble, </w:t>
      </w:r>
      <w:r w:rsidR="00E65922">
        <w:rPr>
          <w:rFonts w:ascii="Arial" w:eastAsia="Arial" w:hAnsi="Arial" w:cs="Arial"/>
          <w:sz w:val="22"/>
          <w:szCs w:val="22"/>
          <w:lang w:val="es-419"/>
        </w:rPr>
        <w:t>podrá</w:t>
      </w:r>
      <w:r w:rsidRPr="000D3426">
        <w:rPr>
          <w:rFonts w:ascii="Arial" w:eastAsia="Arial" w:hAnsi="Arial" w:cs="Arial"/>
          <w:sz w:val="22"/>
          <w:szCs w:val="22"/>
          <w:lang w:val="es-419"/>
        </w:rPr>
        <w:t xml:space="preserve"> presentar</w:t>
      </w:r>
      <w:r w:rsidR="00E65922">
        <w:rPr>
          <w:rFonts w:ascii="Arial" w:eastAsia="Arial" w:hAnsi="Arial" w:cs="Arial"/>
          <w:sz w:val="22"/>
          <w:szCs w:val="22"/>
          <w:lang w:val="es-419"/>
        </w:rPr>
        <w:t>:</w:t>
      </w:r>
    </w:p>
    <w:p w14:paraId="31E8058D" w14:textId="53B3639C" w:rsidR="00E65922" w:rsidRPr="00340EDB" w:rsidRDefault="00E65922" w:rsidP="00E65922">
      <w:pPr>
        <w:jc w:val="both"/>
        <w:rPr>
          <w:rFonts w:ascii="Arial" w:eastAsia="Arial" w:hAnsi="Arial" w:cs="Arial"/>
          <w:b/>
          <w:bCs/>
          <w:i/>
          <w:iCs/>
          <w:sz w:val="16"/>
          <w:szCs w:val="16"/>
          <w:highlight w:val="darkGray"/>
        </w:rPr>
      </w:pPr>
      <w:r w:rsidRPr="00340EDB">
        <w:rPr>
          <w:rFonts w:ascii="Arial" w:eastAsia="Arial" w:hAnsi="Arial" w:cs="Arial"/>
          <w:b/>
          <w:bCs/>
          <w:i/>
          <w:iCs/>
          <w:sz w:val="16"/>
          <w:szCs w:val="16"/>
          <w:highlight w:val="darkGray"/>
        </w:rPr>
        <w:t xml:space="preserve">Inciso </w:t>
      </w:r>
      <w:r>
        <w:rPr>
          <w:rFonts w:ascii="Arial" w:eastAsia="Arial" w:hAnsi="Arial" w:cs="Arial"/>
          <w:b/>
          <w:bCs/>
          <w:i/>
          <w:iCs/>
          <w:sz w:val="16"/>
          <w:szCs w:val="16"/>
          <w:highlight w:val="darkGray"/>
        </w:rPr>
        <w:t>reformado</w:t>
      </w:r>
      <w:r w:rsidRPr="00340EDB">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p>
    <w:p w14:paraId="3B950614" w14:textId="6D96DA25" w:rsidR="00951160" w:rsidRDefault="00CF1E01" w:rsidP="00365F48">
      <w:pPr>
        <w:pStyle w:val="Prrafodelista"/>
        <w:numPr>
          <w:ilvl w:val="0"/>
          <w:numId w:val="52"/>
        </w:numPr>
        <w:jc w:val="both"/>
        <w:rPr>
          <w:rFonts w:ascii="Arial" w:eastAsia="Arial" w:hAnsi="Arial" w:cs="Arial"/>
          <w:sz w:val="22"/>
          <w:szCs w:val="22"/>
          <w:lang w:val="es-419"/>
        </w:rPr>
      </w:pPr>
      <w:r w:rsidRPr="00CF1E01">
        <w:rPr>
          <w:rFonts w:ascii="Arial" w:eastAsia="Arial" w:hAnsi="Arial" w:cs="Arial"/>
          <w:sz w:val="22"/>
          <w:szCs w:val="22"/>
          <w:lang w:val="es-419"/>
        </w:rPr>
        <w:lastRenderedPageBreak/>
        <w:t>C</w:t>
      </w:r>
      <w:r w:rsidR="00CA2429" w:rsidRPr="00CF1E01">
        <w:rPr>
          <w:rFonts w:ascii="Arial" w:eastAsia="Arial" w:hAnsi="Arial" w:cs="Arial"/>
          <w:sz w:val="22"/>
          <w:szCs w:val="22"/>
          <w:lang w:val="es-419"/>
        </w:rPr>
        <w:t>ontrato de arrendamiento o comodato</w:t>
      </w:r>
      <w:r w:rsidR="003B5CDC" w:rsidRPr="00CF1E01">
        <w:rPr>
          <w:rFonts w:ascii="Arial" w:eastAsia="Arial" w:hAnsi="Arial" w:cs="Arial"/>
          <w:sz w:val="22"/>
          <w:szCs w:val="22"/>
          <w:lang w:val="es-419"/>
        </w:rPr>
        <w:t xml:space="preserve"> </w:t>
      </w:r>
      <w:r w:rsidR="00CA2429" w:rsidRPr="00CF1E01">
        <w:rPr>
          <w:rFonts w:ascii="Arial" w:eastAsia="Arial" w:hAnsi="Arial" w:cs="Arial"/>
          <w:sz w:val="22"/>
          <w:szCs w:val="22"/>
          <w:lang w:val="es-419"/>
        </w:rPr>
        <w:t xml:space="preserve">vigente firmado ante la presencia de </w:t>
      </w:r>
      <w:r w:rsidRPr="00CF1E01">
        <w:rPr>
          <w:rFonts w:ascii="Arial" w:eastAsia="Arial" w:hAnsi="Arial" w:cs="Arial"/>
          <w:sz w:val="22"/>
          <w:szCs w:val="22"/>
          <w:lang w:val="es-419"/>
        </w:rPr>
        <w:t>dos</w:t>
      </w:r>
      <w:r w:rsidR="00CA2429" w:rsidRPr="00CF1E01">
        <w:rPr>
          <w:rFonts w:ascii="Arial" w:eastAsia="Arial" w:hAnsi="Arial" w:cs="Arial"/>
          <w:sz w:val="22"/>
          <w:szCs w:val="22"/>
          <w:lang w:val="es-419"/>
        </w:rPr>
        <w:t xml:space="preserve"> testigos, acompañado de la copia de la identificación oficial con fotografía de</w:t>
      </w:r>
      <w:r w:rsidR="003B5CDC" w:rsidRPr="00CF1E01">
        <w:rPr>
          <w:rFonts w:ascii="Arial" w:eastAsia="Arial" w:hAnsi="Arial" w:cs="Arial"/>
          <w:sz w:val="22"/>
          <w:szCs w:val="22"/>
          <w:lang w:val="es-419"/>
        </w:rPr>
        <w:t xml:space="preserve"> </w:t>
      </w:r>
      <w:r w:rsidR="00CA2429" w:rsidRPr="00CF1E01">
        <w:rPr>
          <w:rFonts w:ascii="Arial" w:eastAsia="Arial" w:hAnsi="Arial" w:cs="Arial"/>
          <w:sz w:val="22"/>
          <w:szCs w:val="22"/>
          <w:lang w:val="es-419"/>
        </w:rPr>
        <w:t>los firmantes</w:t>
      </w:r>
      <w:r w:rsidRPr="00CF1E01">
        <w:rPr>
          <w:rFonts w:ascii="Arial" w:eastAsia="Arial" w:hAnsi="Arial" w:cs="Arial"/>
          <w:sz w:val="22"/>
          <w:szCs w:val="22"/>
          <w:lang w:val="es-419"/>
        </w:rPr>
        <w:t>. Y si se tratara de copropiedades bastará la firma de uno de</w:t>
      </w:r>
      <w:r>
        <w:rPr>
          <w:rFonts w:ascii="Arial" w:eastAsia="Arial" w:hAnsi="Arial" w:cs="Arial"/>
          <w:sz w:val="22"/>
          <w:szCs w:val="22"/>
          <w:lang w:val="es-419"/>
        </w:rPr>
        <w:t xml:space="preserve"> </w:t>
      </w:r>
      <w:r w:rsidRPr="00CF1E01">
        <w:rPr>
          <w:rFonts w:ascii="Arial" w:eastAsia="Arial" w:hAnsi="Arial" w:cs="Arial"/>
          <w:sz w:val="22"/>
          <w:szCs w:val="22"/>
          <w:lang w:val="es-419"/>
        </w:rPr>
        <w:t>los copropietarios.</w:t>
      </w:r>
    </w:p>
    <w:p w14:paraId="4F3B9D20" w14:textId="210458B1" w:rsidR="00CF1E01" w:rsidRPr="00CF1E01" w:rsidRDefault="00CF1E01" w:rsidP="00CF1E01">
      <w:pPr>
        <w:jc w:val="both"/>
        <w:rPr>
          <w:rFonts w:ascii="Arial" w:eastAsia="Arial" w:hAnsi="Arial" w:cs="Arial"/>
          <w:sz w:val="22"/>
          <w:szCs w:val="22"/>
          <w:lang w:val="es-419"/>
        </w:rPr>
      </w:pPr>
      <w:r>
        <w:rPr>
          <w:rFonts w:ascii="Arial" w:eastAsia="Arial" w:hAnsi="Arial" w:cs="Arial"/>
          <w:b/>
          <w:bCs/>
          <w:i/>
          <w:iCs/>
          <w:sz w:val="16"/>
          <w:szCs w:val="16"/>
          <w:highlight w:val="darkGray"/>
        </w:rPr>
        <w:t>Numeral</w:t>
      </w:r>
      <w:r w:rsidRPr="00340EDB">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adicionado</w:t>
      </w:r>
      <w:r w:rsidRPr="00340EDB">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r>
        <w:rPr>
          <w:rFonts w:ascii="Arial" w:eastAsia="Arial" w:hAnsi="Arial" w:cs="Arial"/>
          <w:b/>
          <w:bCs/>
          <w:i/>
          <w:iCs/>
          <w:sz w:val="16"/>
          <w:szCs w:val="16"/>
        </w:rPr>
        <w:t>.</w:t>
      </w:r>
    </w:p>
    <w:p w14:paraId="060F9499" w14:textId="15EB109C" w:rsidR="00CF1E01" w:rsidRDefault="00CF1E01" w:rsidP="00365F48">
      <w:pPr>
        <w:pStyle w:val="Prrafodelista"/>
        <w:numPr>
          <w:ilvl w:val="0"/>
          <w:numId w:val="52"/>
        </w:numPr>
        <w:jc w:val="both"/>
        <w:rPr>
          <w:rFonts w:ascii="Arial" w:eastAsia="Arial" w:hAnsi="Arial" w:cs="Arial"/>
          <w:sz w:val="22"/>
          <w:szCs w:val="22"/>
          <w:lang w:val="es-419"/>
        </w:rPr>
      </w:pPr>
      <w:r w:rsidRPr="00CF1E01">
        <w:rPr>
          <w:rFonts w:ascii="Arial" w:eastAsia="Arial" w:hAnsi="Arial" w:cs="Arial"/>
          <w:sz w:val="22"/>
          <w:szCs w:val="22"/>
          <w:lang w:val="es-419"/>
        </w:rPr>
        <w:t>En caso de que, por causas no imputables, al solicitante, el contrato de arrendamiento o comodato este firmado por persona distinta a la señalada en el recibo predial, deberá además presentar comprobante de domicilio, entendiéndose por tal recibo de luz, agua o teléfono.</w:t>
      </w:r>
    </w:p>
    <w:p w14:paraId="4922D4F3" w14:textId="77777777" w:rsidR="00CF1E01" w:rsidRPr="00CF1E01" w:rsidRDefault="00CF1E01" w:rsidP="00CF1E01">
      <w:pPr>
        <w:jc w:val="both"/>
        <w:rPr>
          <w:rFonts w:ascii="Arial" w:eastAsia="Arial" w:hAnsi="Arial" w:cs="Arial"/>
          <w:sz w:val="22"/>
          <w:szCs w:val="22"/>
          <w:lang w:val="es-419"/>
        </w:rPr>
      </w:pPr>
      <w:r w:rsidRPr="00CF1E01">
        <w:rPr>
          <w:rFonts w:ascii="Arial" w:eastAsia="Arial" w:hAnsi="Arial" w:cs="Arial"/>
          <w:b/>
          <w:bCs/>
          <w:i/>
          <w:iCs/>
          <w:sz w:val="16"/>
          <w:szCs w:val="16"/>
          <w:highlight w:val="darkGray"/>
        </w:rPr>
        <w:t>Numeral adicionado mediante Dictamen CNNM/010/2024 aprobado el 26 de septiembre 2024, publicado en la Gaceta Municipal del 30 de septiembre 2024</w:t>
      </w:r>
      <w:r w:rsidRPr="00CF1E01">
        <w:rPr>
          <w:rFonts w:ascii="Arial" w:eastAsia="Arial" w:hAnsi="Arial" w:cs="Arial"/>
          <w:b/>
          <w:bCs/>
          <w:i/>
          <w:iCs/>
          <w:sz w:val="16"/>
          <w:szCs w:val="16"/>
        </w:rPr>
        <w:t>.</w:t>
      </w:r>
    </w:p>
    <w:p w14:paraId="75E8E126" w14:textId="77777777" w:rsidR="00CF1E01" w:rsidRPr="00CF1E01" w:rsidRDefault="00CF1E01" w:rsidP="00CF1E01">
      <w:pPr>
        <w:jc w:val="both"/>
        <w:rPr>
          <w:rFonts w:ascii="Arial" w:eastAsia="Arial" w:hAnsi="Arial" w:cs="Arial"/>
          <w:sz w:val="22"/>
          <w:szCs w:val="22"/>
          <w:lang w:val="es-419"/>
        </w:rPr>
      </w:pPr>
    </w:p>
    <w:p w14:paraId="5F16F532" w14:textId="77777777" w:rsidR="00951160" w:rsidRPr="000D3426" w:rsidRDefault="00CA2429" w:rsidP="003C73E0">
      <w:pPr>
        <w:ind w:left="1418" w:hanging="284"/>
        <w:jc w:val="both"/>
        <w:rPr>
          <w:rFonts w:ascii="Arial" w:eastAsia="Arial" w:hAnsi="Arial" w:cs="Arial"/>
          <w:sz w:val="22"/>
          <w:szCs w:val="22"/>
          <w:lang w:val="es-419"/>
        </w:rPr>
      </w:pPr>
      <w:r w:rsidRPr="000D3426">
        <w:rPr>
          <w:rFonts w:ascii="Arial" w:eastAsia="Arial" w:hAnsi="Arial" w:cs="Arial"/>
          <w:sz w:val="22"/>
          <w:szCs w:val="22"/>
          <w:lang w:val="es-419"/>
        </w:rPr>
        <w:t>c)</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 el caso de inmuebles en litigio, el solicitante deberá presentar la autorización judicial correspondiente.</w:t>
      </w:r>
    </w:p>
    <w:p w14:paraId="030EC3A2" w14:textId="6208CE71" w:rsidR="003C73E0" w:rsidRDefault="001770E1" w:rsidP="00EC5ED6">
      <w:pPr>
        <w:pStyle w:val="Prrafodelista"/>
        <w:numPr>
          <w:ilvl w:val="0"/>
          <w:numId w:val="28"/>
        </w:numPr>
        <w:ind w:left="993" w:hanging="142"/>
        <w:jc w:val="both"/>
        <w:rPr>
          <w:rFonts w:ascii="Arial" w:eastAsia="Arial" w:hAnsi="Arial" w:cs="Arial"/>
          <w:sz w:val="22"/>
          <w:szCs w:val="22"/>
          <w:lang w:val="es-419"/>
        </w:rPr>
      </w:pPr>
      <w:r>
        <w:rPr>
          <w:rFonts w:ascii="Arial" w:eastAsia="Arial" w:hAnsi="Arial" w:cs="Arial"/>
          <w:sz w:val="22"/>
          <w:szCs w:val="22"/>
          <w:lang w:val="es-419"/>
        </w:rPr>
        <w:t>Or</w:t>
      </w:r>
      <w:r w:rsidR="00CA2429" w:rsidRPr="003C73E0">
        <w:rPr>
          <w:rFonts w:ascii="Arial" w:eastAsia="Arial" w:hAnsi="Arial" w:cs="Arial"/>
          <w:sz w:val="22"/>
          <w:szCs w:val="22"/>
          <w:lang w:val="es-419"/>
        </w:rPr>
        <w:t xml:space="preserve">iginal </w:t>
      </w:r>
      <w:r>
        <w:rPr>
          <w:rFonts w:ascii="Arial" w:eastAsia="Arial" w:hAnsi="Arial" w:cs="Arial"/>
          <w:sz w:val="22"/>
          <w:szCs w:val="22"/>
          <w:lang w:val="es-419"/>
        </w:rPr>
        <w:t xml:space="preserve">y una copia </w:t>
      </w:r>
      <w:r w:rsidR="00CA2429" w:rsidRPr="003C73E0">
        <w:rPr>
          <w:rFonts w:ascii="Arial" w:eastAsia="Arial" w:hAnsi="Arial" w:cs="Arial"/>
          <w:sz w:val="22"/>
          <w:szCs w:val="22"/>
          <w:lang w:val="es-419"/>
        </w:rPr>
        <w:t>del dictamen de uso de suelo comercial factible</w:t>
      </w:r>
      <w:r>
        <w:rPr>
          <w:rFonts w:ascii="Arial" w:eastAsia="Arial" w:hAnsi="Arial" w:cs="Arial"/>
          <w:sz w:val="22"/>
          <w:szCs w:val="22"/>
          <w:lang w:val="es-419"/>
        </w:rPr>
        <w:t>, expedida por la Secretaría de Obras Públicas y Desarrollo Urbano;</w:t>
      </w:r>
    </w:p>
    <w:p w14:paraId="7D975F5A" w14:textId="7E1C42CA" w:rsidR="001770E1" w:rsidRPr="001770E1" w:rsidRDefault="001770E1" w:rsidP="001770E1">
      <w:pPr>
        <w:jc w:val="both"/>
        <w:rPr>
          <w:rFonts w:ascii="Arial" w:eastAsia="Arial" w:hAnsi="Arial" w:cs="Arial"/>
          <w:sz w:val="22"/>
          <w:szCs w:val="22"/>
          <w:lang w:val="es-419"/>
        </w:rPr>
      </w:pPr>
      <w:r>
        <w:rPr>
          <w:rFonts w:ascii="Arial" w:eastAsia="Arial" w:hAnsi="Arial" w:cs="Arial"/>
          <w:b/>
          <w:bCs/>
          <w:i/>
          <w:iCs/>
          <w:sz w:val="16"/>
          <w:szCs w:val="16"/>
          <w:highlight w:val="darkGray"/>
        </w:rPr>
        <w:t>Fracción</w:t>
      </w:r>
      <w:r w:rsidRPr="001770E1">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reformada</w:t>
      </w:r>
      <w:r w:rsidRPr="001770E1">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r w:rsidRPr="001770E1">
        <w:rPr>
          <w:rFonts w:ascii="Arial" w:eastAsia="Arial" w:hAnsi="Arial" w:cs="Arial"/>
          <w:b/>
          <w:bCs/>
          <w:i/>
          <w:iCs/>
          <w:sz w:val="16"/>
          <w:szCs w:val="16"/>
        </w:rPr>
        <w:t>.</w:t>
      </w:r>
    </w:p>
    <w:p w14:paraId="5F903434" w14:textId="7D5A0F6D" w:rsidR="00951160" w:rsidRPr="003C73E0" w:rsidRDefault="00CA2429" w:rsidP="00EC5ED6">
      <w:pPr>
        <w:pStyle w:val="Prrafodelista"/>
        <w:numPr>
          <w:ilvl w:val="0"/>
          <w:numId w:val="28"/>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Cinco fotografías del local de las cuales:</w:t>
      </w:r>
    </w:p>
    <w:p w14:paraId="3A2F96AB" w14:textId="77777777" w:rsidR="00951160" w:rsidRPr="000D3426" w:rsidRDefault="00CA2429" w:rsidP="003C73E0">
      <w:pPr>
        <w:ind w:left="1701" w:hanging="708"/>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fotografías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exteriores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mostrando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locales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contiguos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y fachadas;</w:t>
      </w:r>
    </w:p>
    <w:p w14:paraId="4EB3E78D" w14:textId="77777777" w:rsidR="00951160" w:rsidRPr="000D3426" w:rsidRDefault="00CA2429" w:rsidP="003C73E0">
      <w:pPr>
        <w:ind w:left="1701" w:hanging="708"/>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fotografías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muestren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espacios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interiores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del establecimiento comercial.</w:t>
      </w:r>
    </w:p>
    <w:p w14:paraId="4C50AFEF" w14:textId="77777777" w:rsidR="003C73E0" w:rsidRDefault="00CA2429" w:rsidP="00EC5ED6">
      <w:pPr>
        <w:pStyle w:val="Prrafodelista"/>
        <w:numPr>
          <w:ilvl w:val="0"/>
          <w:numId w:val="28"/>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Copia de la cédula de identificación fiscal emitida por la Secretaría de</w:t>
      </w:r>
      <w:r w:rsidR="002D5395" w:rsidRPr="003C73E0">
        <w:rPr>
          <w:rFonts w:ascii="Arial" w:eastAsia="Arial" w:hAnsi="Arial" w:cs="Arial"/>
          <w:sz w:val="22"/>
          <w:szCs w:val="22"/>
          <w:lang w:val="es-419"/>
        </w:rPr>
        <w:t xml:space="preserve"> </w:t>
      </w:r>
      <w:r w:rsidRPr="003C73E0">
        <w:rPr>
          <w:rFonts w:ascii="Arial" w:eastAsia="Arial" w:hAnsi="Arial" w:cs="Arial"/>
          <w:sz w:val="22"/>
          <w:szCs w:val="22"/>
          <w:lang w:val="es-419"/>
        </w:rPr>
        <w:t>Hacienda y Crédito Público;</w:t>
      </w:r>
    </w:p>
    <w:p w14:paraId="4FA26BF5" w14:textId="77777777" w:rsidR="003C73E0" w:rsidRDefault="00CA2429" w:rsidP="00EC5ED6">
      <w:pPr>
        <w:pStyle w:val="Prrafodelista"/>
        <w:numPr>
          <w:ilvl w:val="0"/>
          <w:numId w:val="28"/>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 xml:space="preserve">Croquis de </w:t>
      </w:r>
      <w:r w:rsidRPr="003C73E0">
        <w:rPr>
          <w:rFonts w:ascii="Arial" w:eastAsia="Arial" w:hAnsi="Arial" w:cs="Arial"/>
          <w:color w:val="000000" w:themeColor="text1"/>
          <w:sz w:val="22"/>
          <w:szCs w:val="22"/>
          <w:lang w:val="es-419"/>
        </w:rPr>
        <w:t>ubicación</w:t>
      </w:r>
      <w:r w:rsidRPr="003C73E0">
        <w:rPr>
          <w:rFonts w:ascii="Arial" w:eastAsia="Arial" w:hAnsi="Arial" w:cs="Arial"/>
          <w:sz w:val="22"/>
          <w:szCs w:val="22"/>
          <w:lang w:val="es-419"/>
        </w:rPr>
        <w:t xml:space="preserve"> del establecimiento comercial;</w:t>
      </w:r>
    </w:p>
    <w:p w14:paraId="00FC7F78" w14:textId="7B718564" w:rsidR="007E15A4" w:rsidRDefault="00DE575D" w:rsidP="007E15A4">
      <w:pPr>
        <w:pStyle w:val="Prrafodelista"/>
        <w:numPr>
          <w:ilvl w:val="0"/>
          <w:numId w:val="28"/>
        </w:numPr>
        <w:ind w:left="993" w:hanging="142"/>
        <w:jc w:val="both"/>
        <w:rPr>
          <w:rFonts w:ascii="Arial" w:eastAsia="Arial" w:hAnsi="Arial" w:cs="Arial"/>
          <w:sz w:val="22"/>
          <w:szCs w:val="22"/>
          <w:lang w:val="es-419"/>
        </w:rPr>
      </w:pPr>
      <w:r>
        <w:rPr>
          <w:rFonts w:ascii="Arial" w:eastAsia="Arial" w:hAnsi="Arial" w:cs="Arial"/>
          <w:sz w:val="22"/>
          <w:szCs w:val="22"/>
          <w:lang w:val="es-419"/>
        </w:rPr>
        <w:t>Derogado</w:t>
      </w:r>
      <w:r w:rsidR="00CA2429" w:rsidRPr="003C73E0">
        <w:rPr>
          <w:rFonts w:ascii="Arial" w:eastAsia="Arial" w:hAnsi="Arial" w:cs="Arial"/>
          <w:sz w:val="22"/>
          <w:szCs w:val="22"/>
          <w:lang w:val="es-419"/>
        </w:rPr>
        <w:t>;</w:t>
      </w:r>
    </w:p>
    <w:p w14:paraId="1E8292A8" w14:textId="4D174177" w:rsidR="007E15A4" w:rsidRDefault="007E15A4" w:rsidP="007E15A4">
      <w:pPr>
        <w:jc w:val="both"/>
        <w:rPr>
          <w:rFonts w:ascii="Arial" w:eastAsia="Arial" w:hAnsi="Arial" w:cs="Arial"/>
          <w:b/>
          <w:bCs/>
          <w:i/>
          <w:iCs/>
          <w:sz w:val="16"/>
          <w:szCs w:val="16"/>
        </w:rPr>
      </w:pPr>
      <w:r w:rsidRPr="007E15A4">
        <w:rPr>
          <w:rFonts w:ascii="Arial" w:eastAsia="Arial" w:hAnsi="Arial" w:cs="Arial"/>
          <w:b/>
          <w:bCs/>
          <w:i/>
          <w:iCs/>
          <w:sz w:val="16"/>
          <w:szCs w:val="16"/>
          <w:highlight w:val="darkGray"/>
        </w:rPr>
        <w:t>Fracción reformada mediante Dictamen 006/2022 aprobado el 10 de marzo 2022, publicado en la Gaceta Municipal del 31 de marzo 2022.</w:t>
      </w:r>
    </w:p>
    <w:p w14:paraId="3792FC00" w14:textId="09925D19" w:rsidR="00DE575D" w:rsidRPr="00CF1E01" w:rsidRDefault="00DE575D" w:rsidP="00DE575D">
      <w:pPr>
        <w:jc w:val="both"/>
        <w:rPr>
          <w:rFonts w:ascii="Arial" w:eastAsia="Arial" w:hAnsi="Arial" w:cs="Arial"/>
          <w:sz w:val="22"/>
          <w:szCs w:val="22"/>
          <w:lang w:val="es-419"/>
        </w:rPr>
      </w:pPr>
      <w:r>
        <w:rPr>
          <w:rFonts w:ascii="Arial" w:eastAsia="Arial" w:hAnsi="Arial" w:cs="Arial"/>
          <w:b/>
          <w:bCs/>
          <w:i/>
          <w:iCs/>
          <w:sz w:val="16"/>
          <w:szCs w:val="16"/>
          <w:highlight w:val="darkGray"/>
        </w:rPr>
        <w:t>Fracción</w:t>
      </w:r>
      <w:r w:rsidRPr="00340EDB">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derogada</w:t>
      </w:r>
      <w:r w:rsidRPr="00340EDB">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r>
        <w:rPr>
          <w:rFonts w:ascii="Arial" w:eastAsia="Arial" w:hAnsi="Arial" w:cs="Arial"/>
          <w:b/>
          <w:bCs/>
          <w:i/>
          <w:iCs/>
          <w:sz w:val="16"/>
          <w:szCs w:val="16"/>
        </w:rPr>
        <w:t>.</w:t>
      </w:r>
    </w:p>
    <w:p w14:paraId="282D7ACD" w14:textId="5745C6C4" w:rsidR="00951160" w:rsidRDefault="00CA2429" w:rsidP="00365F48">
      <w:pPr>
        <w:pStyle w:val="Prrafodelista"/>
        <w:numPr>
          <w:ilvl w:val="0"/>
          <w:numId w:val="53"/>
        </w:numPr>
        <w:ind w:left="993" w:hanging="142"/>
        <w:jc w:val="both"/>
        <w:rPr>
          <w:rFonts w:ascii="Arial" w:eastAsia="Arial" w:hAnsi="Arial" w:cs="Arial"/>
          <w:sz w:val="22"/>
          <w:szCs w:val="22"/>
          <w:lang w:val="es-419"/>
        </w:rPr>
      </w:pPr>
      <w:r w:rsidRPr="00DE575D">
        <w:rPr>
          <w:rFonts w:ascii="Arial" w:eastAsia="Arial" w:hAnsi="Arial" w:cs="Arial"/>
          <w:sz w:val="22"/>
          <w:szCs w:val="22"/>
          <w:lang w:val="es-419"/>
        </w:rPr>
        <w:t>En caso de que la denominación del establecimiento esté protegida conforme a la Ley de la</w:t>
      </w:r>
      <w:r w:rsidR="000B26AA" w:rsidRPr="00DE575D">
        <w:rPr>
          <w:rFonts w:ascii="Arial" w:eastAsia="Arial" w:hAnsi="Arial" w:cs="Arial"/>
          <w:sz w:val="22"/>
          <w:szCs w:val="22"/>
          <w:lang w:val="es-419"/>
        </w:rPr>
        <w:t xml:space="preserve"> </w:t>
      </w:r>
      <w:r w:rsidRPr="00DE575D">
        <w:rPr>
          <w:rFonts w:ascii="Arial" w:eastAsia="Arial" w:hAnsi="Arial" w:cs="Arial"/>
          <w:sz w:val="22"/>
          <w:szCs w:val="22"/>
          <w:lang w:val="es-419"/>
        </w:rPr>
        <w:t>Propiedad Industrial, exhibir</w:t>
      </w:r>
      <w:r w:rsidR="000B26AA" w:rsidRPr="00DE575D">
        <w:rPr>
          <w:rFonts w:ascii="Arial" w:eastAsia="Arial" w:hAnsi="Arial" w:cs="Arial"/>
          <w:sz w:val="22"/>
          <w:szCs w:val="22"/>
          <w:lang w:val="es-419"/>
        </w:rPr>
        <w:t xml:space="preserve"> </w:t>
      </w:r>
      <w:r w:rsidRPr="00DE575D">
        <w:rPr>
          <w:rFonts w:ascii="Arial" w:eastAsia="Arial" w:hAnsi="Arial" w:cs="Arial"/>
          <w:sz w:val="22"/>
          <w:szCs w:val="22"/>
          <w:lang w:val="es-419"/>
        </w:rPr>
        <w:t>el</w:t>
      </w:r>
      <w:r w:rsidR="000B26AA" w:rsidRPr="00DE575D">
        <w:rPr>
          <w:rFonts w:ascii="Arial" w:eastAsia="Arial" w:hAnsi="Arial" w:cs="Arial"/>
          <w:sz w:val="22"/>
          <w:szCs w:val="22"/>
          <w:lang w:val="es-419"/>
        </w:rPr>
        <w:t xml:space="preserve"> </w:t>
      </w:r>
      <w:r w:rsidRPr="00DE575D">
        <w:rPr>
          <w:rFonts w:ascii="Arial" w:eastAsia="Arial" w:hAnsi="Arial" w:cs="Arial"/>
          <w:sz w:val="22"/>
          <w:szCs w:val="22"/>
          <w:lang w:val="es-419"/>
        </w:rPr>
        <w:t>documento</w:t>
      </w:r>
      <w:r w:rsidR="000B26AA" w:rsidRPr="00DE575D">
        <w:rPr>
          <w:rFonts w:ascii="Arial" w:eastAsia="Arial" w:hAnsi="Arial" w:cs="Arial"/>
          <w:sz w:val="22"/>
          <w:szCs w:val="22"/>
          <w:lang w:val="es-419"/>
        </w:rPr>
        <w:t xml:space="preserve"> </w:t>
      </w:r>
      <w:r w:rsidRPr="00DE575D">
        <w:rPr>
          <w:rFonts w:ascii="Arial" w:eastAsia="Arial" w:hAnsi="Arial" w:cs="Arial"/>
          <w:sz w:val="22"/>
          <w:szCs w:val="22"/>
          <w:lang w:val="es-419"/>
        </w:rPr>
        <w:t>idóneo que acredite tal circunstancia.</w:t>
      </w:r>
    </w:p>
    <w:p w14:paraId="1856CD00" w14:textId="074DD4E9" w:rsidR="00DE575D" w:rsidRPr="00DE575D" w:rsidRDefault="00DE575D" w:rsidP="00DE575D">
      <w:pPr>
        <w:jc w:val="both"/>
        <w:rPr>
          <w:rFonts w:ascii="Arial" w:eastAsia="Arial" w:hAnsi="Arial" w:cs="Arial"/>
          <w:sz w:val="22"/>
          <w:szCs w:val="22"/>
          <w:lang w:val="es-419"/>
        </w:rPr>
      </w:pPr>
      <w:r w:rsidRPr="00DE575D">
        <w:rPr>
          <w:rFonts w:ascii="Arial" w:eastAsia="Arial" w:hAnsi="Arial" w:cs="Arial"/>
          <w:b/>
          <w:bCs/>
          <w:i/>
          <w:iCs/>
          <w:sz w:val="16"/>
          <w:szCs w:val="16"/>
          <w:highlight w:val="darkGray"/>
        </w:rPr>
        <w:t xml:space="preserve">Fracción </w:t>
      </w:r>
      <w:r>
        <w:rPr>
          <w:rFonts w:ascii="Arial" w:eastAsia="Arial" w:hAnsi="Arial" w:cs="Arial"/>
          <w:b/>
          <w:bCs/>
          <w:i/>
          <w:iCs/>
          <w:sz w:val="16"/>
          <w:szCs w:val="16"/>
          <w:highlight w:val="darkGray"/>
        </w:rPr>
        <w:t>IX pasa a ser la</w:t>
      </w:r>
      <w:r w:rsidR="005D02AB">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VIII,</w:t>
      </w:r>
      <w:r w:rsidRPr="00DE575D">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r w:rsidRPr="00DE575D">
        <w:rPr>
          <w:rFonts w:ascii="Arial" w:eastAsia="Arial" w:hAnsi="Arial" w:cs="Arial"/>
          <w:b/>
          <w:bCs/>
          <w:i/>
          <w:iCs/>
          <w:sz w:val="16"/>
          <w:szCs w:val="16"/>
        </w:rPr>
        <w:t>.</w:t>
      </w:r>
    </w:p>
    <w:p w14:paraId="73CCCF1B" w14:textId="77777777" w:rsidR="00951160" w:rsidRPr="000D3426" w:rsidRDefault="00951160" w:rsidP="000D3426">
      <w:pPr>
        <w:jc w:val="both"/>
        <w:rPr>
          <w:rFonts w:ascii="Arial" w:hAnsi="Arial" w:cs="Arial"/>
          <w:sz w:val="22"/>
          <w:szCs w:val="22"/>
          <w:lang w:val="es-419"/>
        </w:rPr>
      </w:pPr>
    </w:p>
    <w:p w14:paraId="1332275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Adicionalmente a los requisitos antes señalados, tratándose de establecimientos cuya actividad sea la elaboración, manejo y venta de alimentos y bebidas, el solicitante deberá presentar constancia de manejo de alimentos del personal que realice tal actividad, expedida por la autoridad municipal.</w:t>
      </w:r>
    </w:p>
    <w:p w14:paraId="061BD0B5" w14:textId="77777777" w:rsidR="00951160" w:rsidRPr="000D3426" w:rsidRDefault="00951160" w:rsidP="000D3426">
      <w:pPr>
        <w:jc w:val="both"/>
        <w:rPr>
          <w:rFonts w:ascii="Arial" w:hAnsi="Arial" w:cs="Arial"/>
          <w:sz w:val="22"/>
          <w:szCs w:val="22"/>
          <w:lang w:val="es-419"/>
        </w:rPr>
      </w:pPr>
    </w:p>
    <w:p w14:paraId="742267A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52.- </w:t>
      </w:r>
      <w:r w:rsidRPr="000D3426">
        <w:rPr>
          <w:rFonts w:ascii="Arial" w:eastAsia="Arial" w:hAnsi="Arial" w:cs="Arial"/>
          <w:sz w:val="22"/>
          <w:szCs w:val="22"/>
          <w:lang w:val="es-419"/>
        </w:rPr>
        <w:t>Para el trámite de alta de los establecimientos comerciales clasificados de alto riesgo el solicitante deberá presentar en la ventanilla única 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siguiente documentación:</w:t>
      </w:r>
    </w:p>
    <w:p w14:paraId="66EF3879" w14:textId="77777777" w:rsidR="00951160" w:rsidRPr="000D3426" w:rsidRDefault="00951160" w:rsidP="000D3426">
      <w:pPr>
        <w:jc w:val="both"/>
        <w:rPr>
          <w:rFonts w:ascii="Arial" w:hAnsi="Arial" w:cs="Arial"/>
          <w:sz w:val="22"/>
          <w:szCs w:val="22"/>
          <w:lang w:val="es-419"/>
        </w:rPr>
      </w:pPr>
    </w:p>
    <w:p w14:paraId="02566CD4" w14:textId="2649B742" w:rsidR="006B6A79" w:rsidRPr="003C73E0" w:rsidRDefault="00CA2429" w:rsidP="00EC5ED6">
      <w:pPr>
        <w:pStyle w:val="Prrafodelista"/>
        <w:numPr>
          <w:ilvl w:val="0"/>
          <w:numId w:val="29"/>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 xml:space="preserve">Original y dos copias del Formato único de mediano y alto riesgo; </w:t>
      </w:r>
    </w:p>
    <w:p w14:paraId="48999F96" w14:textId="5CF3E9C0" w:rsidR="00951160" w:rsidRPr="003C73E0" w:rsidRDefault="00CA2429" w:rsidP="00EC5ED6">
      <w:pPr>
        <w:pStyle w:val="Prrafodelista"/>
        <w:numPr>
          <w:ilvl w:val="0"/>
          <w:numId w:val="29"/>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Copia de identificación oficial con fotografía del titular del trámite:</w:t>
      </w:r>
    </w:p>
    <w:p w14:paraId="488C1B88" w14:textId="460611AB" w:rsidR="00951160" w:rsidRDefault="00CA2429" w:rsidP="003C73E0">
      <w:pPr>
        <w:ind w:left="1276" w:hanging="284"/>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 de persona física, credencial de elector, pasaporte o cédula profesional. En caso de tratarse de persona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extranjera, deberá exhibir </w:t>
      </w:r>
      <w:r w:rsidR="005B624F">
        <w:rPr>
          <w:rFonts w:ascii="Arial" w:eastAsia="Arial" w:hAnsi="Arial" w:cs="Arial"/>
          <w:sz w:val="22"/>
          <w:szCs w:val="22"/>
          <w:lang w:val="es-419"/>
        </w:rPr>
        <w:t>identificación oficial expedida por el Instituto Nacional de Migración que señale que es residente permanente</w:t>
      </w:r>
      <w:r w:rsidRPr="000D3426">
        <w:rPr>
          <w:rFonts w:ascii="Arial" w:eastAsia="Arial" w:hAnsi="Arial" w:cs="Arial"/>
          <w:sz w:val="22"/>
          <w:szCs w:val="22"/>
          <w:lang w:val="es-419"/>
        </w:rPr>
        <w:t>;</w:t>
      </w:r>
    </w:p>
    <w:p w14:paraId="70175189" w14:textId="6D6B87A2" w:rsidR="005B624F" w:rsidRPr="007E15A4" w:rsidRDefault="005B624F" w:rsidP="005B624F">
      <w:pPr>
        <w:jc w:val="both"/>
        <w:rPr>
          <w:rFonts w:ascii="Arial" w:eastAsia="Arial" w:hAnsi="Arial" w:cs="Arial"/>
          <w:b/>
          <w:bCs/>
          <w:i/>
          <w:iCs/>
          <w:sz w:val="16"/>
          <w:szCs w:val="16"/>
        </w:rPr>
      </w:pPr>
      <w:r>
        <w:rPr>
          <w:rFonts w:ascii="Arial" w:eastAsia="Arial" w:hAnsi="Arial" w:cs="Arial"/>
          <w:b/>
          <w:bCs/>
          <w:i/>
          <w:iCs/>
          <w:sz w:val="16"/>
          <w:szCs w:val="16"/>
          <w:highlight w:val="darkGray"/>
        </w:rPr>
        <w:lastRenderedPageBreak/>
        <w:t>Inciso reformado</w:t>
      </w:r>
      <w:r w:rsidRPr="007E15A4">
        <w:rPr>
          <w:rFonts w:ascii="Arial" w:eastAsia="Arial" w:hAnsi="Arial" w:cs="Arial"/>
          <w:b/>
          <w:bCs/>
          <w:i/>
          <w:iCs/>
          <w:sz w:val="16"/>
          <w:szCs w:val="16"/>
          <w:highlight w:val="darkGray"/>
        </w:rPr>
        <w:t xml:space="preserve"> mediante Dictamen </w:t>
      </w:r>
      <w:r w:rsidR="00194E97">
        <w:rPr>
          <w:rFonts w:ascii="Arial" w:eastAsia="Arial" w:hAnsi="Arial" w:cs="Arial"/>
          <w:b/>
          <w:bCs/>
          <w:i/>
          <w:iCs/>
          <w:sz w:val="16"/>
          <w:szCs w:val="16"/>
          <w:highlight w:val="darkGray"/>
        </w:rPr>
        <w:t>CNNM/009/2024</w:t>
      </w:r>
      <w:r w:rsidRPr="007E15A4">
        <w:rPr>
          <w:rFonts w:ascii="Arial" w:eastAsia="Arial" w:hAnsi="Arial" w:cs="Arial"/>
          <w:b/>
          <w:bCs/>
          <w:i/>
          <w:iCs/>
          <w:sz w:val="16"/>
          <w:szCs w:val="16"/>
          <w:highlight w:val="darkGray"/>
        </w:rPr>
        <w:t xml:space="preserve"> aprobado el </w:t>
      </w:r>
      <w:r w:rsidR="00194E97">
        <w:rPr>
          <w:rFonts w:ascii="Arial" w:eastAsia="Arial" w:hAnsi="Arial" w:cs="Arial"/>
          <w:b/>
          <w:bCs/>
          <w:i/>
          <w:iCs/>
          <w:sz w:val="16"/>
          <w:szCs w:val="16"/>
          <w:highlight w:val="darkGray"/>
        </w:rPr>
        <w:t>26</w:t>
      </w:r>
      <w:r w:rsidRPr="007E15A4">
        <w:rPr>
          <w:rFonts w:ascii="Arial" w:eastAsia="Arial" w:hAnsi="Arial" w:cs="Arial"/>
          <w:b/>
          <w:bCs/>
          <w:i/>
          <w:iCs/>
          <w:sz w:val="16"/>
          <w:szCs w:val="16"/>
          <w:highlight w:val="darkGray"/>
        </w:rPr>
        <w:t xml:space="preserve"> de </w:t>
      </w:r>
      <w:r w:rsidR="00194E97">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sidR="00194E97">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 xml:space="preserve">, publicado en la Gaceta Municipal del </w:t>
      </w:r>
      <w:r w:rsidR="00194E97">
        <w:rPr>
          <w:rFonts w:ascii="Arial" w:eastAsia="Arial" w:hAnsi="Arial" w:cs="Arial"/>
          <w:b/>
          <w:bCs/>
          <w:i/>
          <w:iCs/>
          <w:sz w:val="16"/>
          <w:szCs w:val="16"/>
          <w:highlight w:val="darkGray"/>
        </w:rPr>
        <w:t>30</w:t>
      </w:r>
      <w:r w:rsidRPr="007E15A4">
        <w:rPr>
          <w:rFonts w:ascii="Arial" w:eastAsia="Arial" w:hAnsi="Arial" w:cs="Arial"/>
          <w:b/>
          <w:bCs/>
          <w:i/>
          <w:iCs/>
          <w:sz w:val="16"/>
          <w:szCs w:val="16"/>
          <w:highlight w:val="darkGray"/>
        </w:rPr>
        <w:t xml:space="preserve"> de </w:t>
      </w:r>
      <w:r w:rsidR="00194E97">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sidR="00194E97">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w:t>
      </w:r>
    </w:p>
    <w:p w14:paraId="4208F950" w14:textId="77777777" w:rsidR="000B26AA" w:rsidRPr="000D3426" w:rsidRDefault="00CA2429" w:rsidP="003C73E0">
      <w:pPr>
        <w:ind w:left="1276" w:hanging="284"/>
        <w:jc w:val="both"/>
        <w:rPr>
          <w:rFonts w:ascii="Arial" w:eastAsia="Arial" w:hAnsi="Arial" w:cs="Arial"/>
          <w:sz w:val="22"/>
          <w:szCs w:val="22"/>
          <w:lang w:val="es-419"/>
        </w:rPr>
      </w:pPr>
      <w:r w:rsidRPr="000D3426">
        <w:rPr>
          <w:rFonts w:ascii="Arial" w:eastAsia="Arial" w:hAnsi="Arial" w:cs="Arial"/>
          <w:sz w:val="22"/>
          <w:szCs w:val="22"/>
          <w:lang w:val="es-419"/>
        </w:rPr>
        <w:t>b) Tratándose de persona moral:</w:t>
      </w:r>
    </w:p>
    <w:p w14:paraId="6D5141C9" w14:textId="77777777" w:rsidR="00951160" w:rsidRPr="000D3426" w:rsidRDefault="00CA2429" w:rsidP="003C73E0">
      <w:pPr>
        <w:ind w:left="1276"/>
        <w:jc w:val="both"/>
        <w:rPr>
          <w:rFonts w:ascii="Arial" w:eastAsia="Arial" w:hAnsi="Arial" w:cs="Arial"/>
          <w:sz w:val="22"/>
          <w:szCs w:val="22"/>
          <w:lang w:val="es-419"/>
        </w:rPr>
      </w:pPr>
      <w:r w:rsidRPr="000D3426">
        <w:rPr>
          <w:rFonts w:ascii="Arial" w:eastAsia="Arial" w:hAnsi="Arial" w:cs="Arial"/>
          <w:sz w:val="22"/>
          <w:szCs w:val="22"/>
          <w:lang w:val="es-419"/>
        </w:rPr>
        <w:t>1.- Acta constitutiva, inscrita ante el registro público de la propiedad y de comercio;</w:t>
      </w:r>
    </w:p>
    <w:p w14:paraId="6155A00C" w14:textId="77777777" w:rsidR="00951160" w:rsidRPr="000D3426" w:rsidRDefault="00CA2429" w:rsidP="003C73E0">
      <w:pPr>
        <w:ind w:left="1276"/>
        <w:jc w:val="both"/>
        <w:rPr>
          <w:rFonts w:ascii="Arial" w:eastAsia="Arial" w:hAnsi="Arial" w:cs="Arial"/>
          <w:sz w:val="22"/>
          <w:szCs w:val="22"/>
          <w:lang w:val="es-419"/>
        </w:rPr>
      </w:pPr>
      <w:r w:rsidRPr="000D3426">
        <w:rPr>
          <w:rFonts w:ascii="Arial" w:eastAsia="Arial" w:hAnsi="Arial" w:cs="Arial"/>
          <w:sz w:val="22"/>
          <w:szCs w:val="22"/>
          <w:lang w:val="es-419"/>
        </w:rPr>
        <w:t>2.- Poder notarial del representante legal vigente; e</w:t>
      </w:r>
    </w:p>
    <w:p w14:paraId="2CE9D915" w14:textId="77777777" w:rsidR="00951160" w:rsidRPr="000D3426" w:rsidRDefault="00CA2429" w:rsidP="003C73E0">
      <w:pPr>
        <w:ind w:left="1276"/>
        <w:jc w:val="both"/>
        <w:rPr>
          <w:rFonts w:ascii="Arial" w:eastAsia="Arial" w:hAnsi="Arial" w:cs="Arial"/>
          <w:sz w:val="22"/>
          <w:szCs w:val="22"/>
          <w:lang w:val="es-419"/>
        </w:rPr>
      </w:pPr>
      <w:r w:rsidRPr="000D3426">
        <w:rPr>
          <w:rFonts w:ascii="Arial" w:eastAsia="Arial" w:hAnsi="Arial" w:cs="Arial"/>
          <w:sz w:val="22"/>
          <w:szCs w:val="22"/>
          <w:lang w:val="es-419"/>
        </w:rPr>
        <w:t>3.- Identificación oficial del representante legal.</w:t>
      </w:r>
    </w:p>
    <w:p w14:paraId="2239C39C" w14:textId="06E795DF" w:rsidR="00951160" w:rsidRPr="003C73E0" w:rsidRDefault="00CA2429" w:rsidP="00EC5ED6">
      <w:pPr>
        <w:pStyle w:val="Prrafodelista"/>
        <w:numPr>
          <w:ilvl w:val="0"/>
          <w:numId w:val="29"/>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Documentación idónea para acreditar la propiedad o la posesión del inmueble en donde se pretenda instalar el establecimiento comercial:</w:t>
      </w:r>
    </w:p>
    <w:p w14:paraId="1D120E5E" w14:textId="77777777" w:rsidR="00951160" w:rsidRPr="000D3426" w:rsidRDefault="00CA2429" w:rsidP="003C73E0">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a) En caso que el solicitante sea el propietario del inmueble deberá presentar copia del recibo de pago predial actualizado, o instrumento público que le acredite la titularidad de los derechos sobre el bien inmueble;</w:t>
      </w:r>
    </w:p>
    <w:p w14:paraId="58BDE5B1" w14:textId="77777777" w:rsidR="00951160" w:rsidRPr="000D3426" w:rsidRDefault="00CA2429" w:rsidP="003C73E0">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 caso que el solicitante se encuentre en posesión del bien inmueble, deberá presentar contrato de arrendamiento o contrato de comodato vigente firmado ante la presencia de 2 testigos, acompañado de la copia de la identificación oficial con fotografía de los firmantes y del documento idóneo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acredite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propiedad</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posesión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arrendador o comodante;</w:t>
      </w:r>
    </w:p>
    <w:p w14:paraId="0821A453" w14:textId="77777777" w:rsidR="00951160" w:rsidRPr="000D3426" w:rsidRDefault="00CA2429" w:rsidP="003C73E0">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c)</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 el caso de inmuebles en litigio, el solicitante deberá presentar la autorización judicial correspondiente.</w:t>
      </w:r>
    </w:p>
    <w:p w14:paraId="4CC51AEB" w14:textId="77777777" w:rsidR="003C73E0" w:rsidRDefault="00CA2429" w:rsidP="00EC5ED6">
      <w:pPr>
        <w:pStyle w:val="Prrafodelista"/>
        <w:numPr>
          <w:ilvl w:val="0"/>
          <w:numId w:val="29"/>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Cinco fotografías que permitan visualizar locales contiguos, fachada e interior del local;</w:t>
      </w:r>
    </w:p>
    <w:p w14:paraId="64ACE8C5" w14:textId="77777777" w:rsidR="003C73E0" w:rsidRDefault="00CA2429" w:rsidP="00EC5ED6">
      <w:pPr>
        <w:pStyle w:val="Prrafodelista"/>
        <w:numPr>
          <w:ilvl w:val="0"/>
          <w:numId w:val="29"/>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Cuatro copias y original para cotejo del dictamen de uso de suelo comercial factible expedido por la Dirección de Desarrollo Urbano, Obras Públicas y</w:t>
      </w:r>
      <w:r w:rsidR="006B6A79" w:rsidRPr="003C73E0">
        <w:rPr>
          <w:rFonts w:ascii="Arial" w:eastAsia="Arial" w:hAnsi="Arial" w:cs="Arial"/>
          <w:sz w:val="22"/>
          <w:szCs w:val="22"/>
          <w:lang w:val="es-419"/>
        </w:rPr>
        <w:t xml:space="preserve"> </w:t>
      </w:r>
      <w:r w:rsidRPr="003C73E0">
        <w:rPr>
          <w:rFonts w:ascii="Arial" w:eastAsia="Arial" w:hAnsi="Arial" w:cs="Arial"/>
          <w:sz w:val="22"/>
          <w:szCs w:val="22"/>
          <w:lang w:val="es-419"/>
        </w:rPr>
        <w:t>Medio Ambiente;</w:t>
      </w:r>
    </w:p>
    <w:p w14:paraId="7AC16D81" w14:textId="77777777" w:rsidR="003C73E0" w:rsidRDefault="00CA2429" w:rsidP="00EC5ED6">
      <w:pPr>
        <w:pStyle w:val="Prrafodelista"/>
        <w:numPr>
          <w:ilvl w:val="0"/>
          <w:numId w:val="29"/>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Cuatro copias del croquis de ubicación del establecimiento comercial;</w:t>
      </w:r>
    </w:p>
    <w:p w14:paraId="38691881" w14:textId="77777777" w:rsidR="003C73E0" w:rsidRDefault="00CA2429" w:rsidP="00EC5ED6">
      <w:pPr>
        <w:pStyle w:val="Prrafodelista"/>
        <w:numPr>
          <w:ilvl w:val="0"/>
          <w:numId w:val="29"/>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Copia</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de</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la</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cédula</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de</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identificación</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fiscal</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emitida</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por</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la</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Secretaría</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de</w:t>
      </w:r>
      <w:r w:rsidR="006B6A79" w:rsidRPr="003C73E0">
        <w:rPr>
          <w:rFonts w:ascii="Arial" w:eastAsia="Arial" w:hAnsi="Arial" w:cs="Arial"/>
          <w:sz w:val="22"/>
          <w:szCs w:val="22"/>
          <w:lang w:val="es-419"/>
        </w:rPr>
        <w:t xml:space="preserve"> </w:t>
      </w:r>
      <w:r w:rsidRPr="003C73E0">
        <w:rPr>
          <w:rFonts w:ascii="Arial" w:eastAsia="Arial" w:hAnsi="Arial" w:cs="Arial"/>
          <w:sz w:val="22"/>
          <w:szCs w:val="22"/>
          <w:lang w:val="es-419"/>
        </w:rPr>
        <w:t>Hacienda y Crédito Público;</w:t>
      </w:r>
    </w:p>
    <w:p w14:paraId="3BC0AB62" w14:textId="61ACACAB" w:rsidR="00951160" w:rsidRPr="003C73E0" w:rsidRDefault="00CA2429" w:rsidP="00EC5ED6">
      <w:pPr>
        <w:pStyle w:val="Prrafodelista"/>
        <w:numPr>
          <w:ilvl w:val="0"/>
          <w:numId w:val="29"/>
        </w:numPr>
        <w:ind w:left="993" w:hanging="142"/>
        <w:jc w:val="both"/>
        <w:rPr>
          <w:rFonts w:ascii="Arial" w:eastAsia="Arial" w:hAnsi="Arial" w:cs="Arial"/>
          <w:sz w:val="22"/>
          <w:szCs w:val="22"/>
          <w:lang w:val="es-419"/>
        </w:rPr>
      </w:pPr>
      <w:r w:rsidRPr="003C73E0">
        <w:rPr>
          <w:rFonts w:ascii="Arial" w:eastAsia="Arial" w:hAnsi="Arial" w:cs="Arial"/>
          <w:sz w:val="22"/>
          <w:szCs w:val="22"/>
          <w:lang w:val="es-419"/>
        </w:rPr>
        <w:t xml:space="preserve">En caso de que la denominación del establecimiento </w:t>
      </w:r>
      <w:proofErr w:type="gramStart"/>
      <w:r w:rsidRPr="003C73E0">
        <w:rPr>
          <w:rFonts w:ascii="Arial" w:eastAsia="Arial" w:hAnsi="Arial" w:cs="Arial"/>
          <w:sz w:val="22"/>
          <w:szCs w:val="22"/>
          <w:lang w:val="es-419"/>
        </w:rPr>
        <w:t>este protegida</w:t>
      </w:r>
      <w:proofErr w:type="gramEnd"/>
      <w:r w:rsidRPr="003C73E0">
        <w:rPr>
          <w:rFonts w:ascii="Arial" w:eastAsia="Arial" w:hAnsi="Arial" w:cs="Arial"/>
          <w:sz w:val="22"/>
          <w:szCs w:val="22"/>
          <w:lang w:val="es-419"/>
        </w:rPr>
        <w:t xml:space="preserve"> conforme a la Ley de la Propiedad Industrial, exhibir el documento idóneo que acredite tal circunstancia.</w:t>
      </w:r>
    </w:p>
    <w:p w14:paraId="697B9C73" w14:textId="77777777" w:rsidR="00951160" w:rsidRPr="000D3426" w:rsidRDefault="00951160" w:rsidP="000D3426">
      <w:pPr>
        <w:jc w:val="both"/>
        <w:rPr>
          <w:rFonts w:ascii="Arial" w:hAnsi="Arial" w:cs="Arial"/>
          <w:sz w:val="22"/>
          <w:szCs w:val="22"/>
          <w:lang w:val="es-419"/>
        </w:rPr>
      </w:pPr>
    </w:p>
    <w:p w14:paraId="462DDD6A"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53.- </w:t>
      </w:r>
      <w:r w:rsidRPr="000D3426">
        <w:rPr>
          <w:rFonts w:ascii="Arial" w:eastAsia="Arial" w:hAnsi="Arial" w:cs="Arial"/>
          <w:sz w:val="22"/>
          <w:szCs w:val="22"/>
          <w:lang w:val="es-419"/>
        </w:rPr>
        <w:t>Adicionalmente a los requisitos señalados en el artículo anterior, en los siguientes casos, el solicitante deberá presentar:</w:t>
      </w:r>
    </w:p>
    <w:p w14:paraId="27FAE5B1" w14:textId="77777777" w:rsidR="006F7F3E" w:rsidRDefault="006F7F3E" w:rsidP="006F7F3E">
      <w:pPr>
        <w:jc w:val="both"/>
        <w:rPr>
          <w:rFonts w:ascii="Arial" w:hAnsi="Arial" w:cs="Arial"/>
          <w:sz w:val="22"/>
          <w:szCs w:val="22"/>
          <w:lang w:val="es-419"/>
        </w:rPr>
      </w:pPr>
    </w:p>
    <w:p w14:paraId="12A0AD5E" w14:textId="19608C81" w:rsidR="00951160" w:rsidRPr="006F7F3E" w:rsidRDefault="00CA2429" w:rsidP="00EC5ED6">
      <w:pPr>
        <w:pStyle w:val="Prrafodelista"/>
        <w:numPr>
          <w:ilvl w:val="0"/>
          <w:numId w:val="30"/>
        </w:numPr>
        <w:jc w:val="both"/>
        <w:rPr>
          <w:rFonts w:ascii="Arial" w:eastAsia="Arial" w:hAnsi="Arial" w:cs="Arial"/>
          <w:sz w:val="22"/>
          <w:szCs w:val="22"/>
          <w:lang w:val="es-419"/>
        </w:rPr>
      </w:pPr>
      <w:r w:rsidRPr="006F7F3E">
        <w:rPr>
          <w:rFonts w:ascii="Arial" w:eastAsia="Arial" w:hAnsi="Arial" w:cs="Arial"/>
          <w:sz w:val="22"/>
          <w:szCs w:val="22"/>
          <w:lang w:val="es-419"/>
        </w:rPr>
        <w:t>Tratándose de establecimientos cuya actividad sea la elaboración, manejo y venta de alimentos y bebidas, se requerirá constancia de manejo de alimentos del personal que realice tal actividad, expedida por la autoridad municipal;</w:t>
      </w:r>
    </w:p>
    <w:p w14:paraId="3927AEEA" w14:textId="0BB2B495" w:rsidR="00951160" w:rsidRPr="006F7F3E" w:rsidRDefault="00CA2429" w:rsidP="00EC5ED6">
      <w:pPr>
        <w:pStyle w:val="Prrafodelista"/>
        <w:numPr>
          <w:ilvl w:val="0"/>
          <w:numId w:val="30"/>
        </w:numPr>
        <w:jc w:val="both"/>
        <w:rPr>
          <w:rFonts w:ascii="Arial" w:eastAsia="Arial" w:hAnsi="Arial" w:cs="Arial"/>
          <w:sz w:val="22"/>
          <w:szCs w:val="22"/>
          <w:lang w:val="es-419"/>
        </w:rPr>
      </w:pPr>
      <w:r w:rsidRPr="006F7F3E">
        <w:rPr>
          <w:rFonts w:ascii="Arial" w:eastAsia="Arial" w:hAnsi="Arial" w:cs="Arial"/>
          <w:sz w:val="22"/>
          <w:szCs w:val="22"/>
          <w:lang w:val="es-419"/>
        </w:rPr>
        <w:t>Las purificadoras deberán cumplir con las disposiciones establecidas en el Reglamento de Salud Pública para el Municipio de Oaxaca de Juárez y la NOM aplicable;</w:t>
      </w:r>
    </w:p>
    <w:p w14:paraId="426E1096" w14:textId="3DC67E98" w:rsidR="00951160" w:rsidRPr="006F7F3E" w:rsidRDefault="00CA2429" w:rsidP="00EC5ED6">
      <w:pPr>
        <w:pStyle w:val="Prrafodelista"/>
        <w:numPr>
          <w:ilvl w:val="0"/>
          <w:numId w:val="30"/>
        </w:numPr>
        <w:jc w:val="both"/>
        <w:rPr>
          <w:rFonts w:ascii="Arial" w:eastAsia="Arial" w:hAnsi="Arial" w:cs="Arial"/>
          <w:sz w:val="22"/>
          <w:szCs w:val="22"/>
          <w:lang w:val="es-419"/>
        </w:rPr>
      </w:pPr>
      <w:r w:rsidRPr="006F7F3E">
        <w:rPr>
          <w:rFonts w:ascii="Arial" w:eastAsia="Arial" w:hAnsi="Arial" w:cs="Arial"/>
          <w:sz w:val="22"/>
          <w:szCs w:val="22"/>
          <w:lang w:val="es-419"/>
        </w:rPr>
        <w:t>Las estancias infantiles, guarderías y similares, deberán acreditar con documentación fehaciente que se encuentran debidamente constituidas y registradas, cumplir con todas las normas en materia de protección civil, salud, así como reunir</w:t>
      </w:r>
      <w:r w:rsidR="006B6A79" w:rsidRPr="006F7F3E">
        <w:rPr>
          <w:rFonts w:ascii="Arial" w:eastAsia="Arial" w:hAnsi="Arial" w:cs="Arial"/>
          <w:sz w:val="22"/>
          <w:szCs w:val="22"/>
          <w:lang w:val="es-419"/>
        </w:rPr>
        <w:t xml:space="preserve"> </w:t>
      </w:r>
      <w:r w:rsidRPr="006F7F3E">
        <w:rPr>
          <w:rFonts w:ascii="Arial" w:eastAsia="Arial" w:hAnsi="Arial" w:cs="Arial"/>
          <w:sz w:val="22"/>
          <w:szCs w:val="22"/>
          <w:lang w:val="es-419"/>
        </w:rPr>
        <w:t>los requisitos y obligaciones que establecen los organismos federales correspondientes, y contar con la clave que otorga el IEEPO así como todos aquellos</w:t>
      </w:r>
      <w:r w:rsidR="006B6A79" w:rsidRPr="006F7F3E">
        <w:rPr>
          <w:rFonts w:ascii="Arial" w:eastAsia="Arial" w:hAnsi="Arial" w:cs="Arial"/>
          <w:sz w:val="22"/>
          <w:szCs w:val="22"/>
          <w:lang w:val="es-419"/>
        </w:rPr>
        <w:t xml:space="preserve"> </w:t>
      </w:r>
      <w:r w:rsidRPr="006F7F3E">
        <w:rPr>
          <w:rFonts w:ascii="Arial" w:eastAsia="Arial" w:hAnsi="Arial" w:cs="Arial"/>
          <w:sz w:val="22"/>
          <w:szCs w:val="22"/>
          <w:lang w:val="es-419"/>
        </w:rPr>
        <w:t>que exijan la Ley General de Prestación de Servicios para la Atención, Cuidado y</w:t>
      </w:r>
      <w:r w:rsidR="006B6A79" w:rsidRPr="006F7F3E">
        <w:rPr>
          <w:rFonts w:ascii="Arial" w:eastAsia="Arial" w:hAnsi="Arial" w:cs="Arial"/>
          <w:sz w:val="22"/>
          <w:szCs w:val="22"/>
          <w:lang w:val="es-419"/>
        </w:rPr>
        <w:t xml:space="preserve"> </w:t>
      </w:r>
      <w:r w:rsidRPr="006F7F3E">
        <w:rPr>
          <w:rFonts w:ascii="Arial" w:eastAsia="Arial" w:hAnsi="Arial" w:cs="Arial"/>
          <w:sz w:val="22"/>
          <w:szCs w:val="22"/>
          <w:lang w:val="es-419"/>
        </w:rPr>
        <w:t>Desarrollo Integral Infantil, su reglamento y la demás normatividad aplicable en la</w:t>
      </w:r>
      <w:r w:rsidR="006B6A79" w:rsidRPr="006F7F3E">
        <w:rPr>
          <w:rFonts w:ascii="Arial" w:eastAsia="Arial" w:hAnsi="Arial" w:cs="Arial"/>
          <w:sz w:val="22"/>
          <w:szCs w:val="22"/>
          <w:lang w:val="es-419"/>
        </w:rPr>
        <w:t xml:space="preserve"> </w:t>
      </w:r>
      <w:r w:rsidRPr="006F7F3E">
        <w:rPr>
          <w:rFonts w:ascii="Arial" w:eastAsia="Arial" w:hAnsi="Arial" w:cs="Arial"/>
          <w:sz w:val="22"/>
          <w:szCs w:val="22"/>
          <w:lang w:val="es-419"/>
        </w:rPr>
        <w:t>materia;</w:t>
      </w:r>
    </w:p>
    <w:p w14:paraId="137F3292" w14:textId="14CD6CCD" w:rsidR="00951160" w:rsidRPr="003C73E0" w:rsidRDefault="00CA2429" w:rsidP="00EC5ED6">
      <w:pPr>
        <w:pStyle w:val="Prrafodelista"/>
        <w:numPr>
          <w:ilvl w:val="0"/>
          <w:numId w:val="30"/>
        </w:numPr>
        <w:jc w:val="both"/>
        <w:rPr>
          <w:rFonts w:ascii="Arial" w:eastAsia="Arial" w:hAnsi="Arial" w:cs="Arial"/>
          <w:sz w:val="22"/>
          <w:szCs w:val="22"/>
          <w:lang w:val="es-419"/>
        </w:rPr>
      </w:pPr>
      <w:r w:rsidRPr="003C73E0">
        <w:rPr>
          <w:rFonts w:ascii="Arial" w:eastAsia="Arial" w:hAnsi="Arial" w:cs="Arial"/>
          <w:sz w:val="22"/>
          <w:szCs w:val="22"/>
          <w:lang w:val="es-419"/>
        </w:rPr>
        <w:t xml:space="preserve">Las instituciones educativas de cualquier nivel escolar, deberán acreditar con documentación fehaciente el cumplimiento de todas las normas en materia de protección civil, así como reunir los requisitos y obligaciones que establecen los organismos </w:t>
      </w:r>
      <w:r w:rsidRPr="003C73E0">
        <w:rPr>
          <w:rFonts w:ascii="Arial" w:eastAsia="Arial" w:hAnsi="Arial" w:cs="Arial"/>
          <w:sz w:val="22"/>
          <w:szCs w:val="22"/>
          <w:lang w:val="es-419"/>
        </w:rPr>
        <w:lastRenderedPageBreak/>
        <w:t>federales correspondientes, y contar con la clave que otorga el IEEPO o la autoridad competente;</w:t>
      </w:r>
    </w:p>
    <w:p w14:paraId="11C3C9FB" w14:textId="6DCB092A" w:rsidR="00951160" w:rsidRPr="003C73E0" w:rsidRDefault="00CA2429" w:rsidP="00EC5ED6">
      <w:pPr>
        <w:pStyle w:val="Prrafodelista"/>
        <w:numPr>
          <w:ilvl w:val="0"/>
          <w:numId w:val="30"/>
        </w:numPr>
        <w:jc w:val="both"/>
        <w:rPr>
          <w:rFonts w:ascii="Arial" w:eastAsia="Arial" w:hAnsi="Arial" w:cs="Arial"/>
          <w:sz w:val="22"/>
          <w:szCs w:val="22"/>
          <w:lang w:val="es-419"/>
        </w:rPr>
      </w:pPr>
      <w:r w:rsidRPr="003C73E0">
        <w:rPr>
          <w:rFonts w:ascii="Arial" w:eastAsia="Arial" w:hAnsi="Arial" w:cs="Arial"/>
          <w:sz w:val="22"/>
          <w:szCs w:val="22"/>
          <w:lang w:val="es-419"/>
        </w:rPr>
        <w:t>Las entidades Financieras y comerciales, deberán acreditar con documentación fehaciente que se encuentran debidamente constituidas y registradas ante la Comisión Nacional Bancaria y de Valores, PROFECO, CONDUSEF, según corresponda, y normadas conforme a las leyes federales de naturaleza financiera;</w:t>
      </w:r>
    </w:p>
    <w:p w14:paraId="6CBDDFC9" w14:textId="742E977A" w:rsidR="00951160" w:rsidRPr="006F7F3E" w:rsidRDefault="00CA2429" w:rsidP="00EC5ED6">
      <w:pPr>
        <w:pStyle w:val="Prrafodelista"/>
        <w:numPr>
          <w:ilvl w:val="0"/>
          <w:numId w:val="30"/>
        </w:numPr>
        <w:jc w:val="both"/>
        <w:rPr>
          <w:rFonts w:ascii="Arial" w:eastAsia="Arial" w:hAnsi="Arial" w:cs="Arial"/>
          <w:sz w:val="22"/>
          <w:szCs w:val="22"/>
          <w:lang w:val="es-419"/>
        </w:rPr>
      </w:pPr>
      <w:r w:rsidRPr="003C73E0">
        <w:rPr>
          <w:rFonts w:ascii="Arial" w:eastAsia="Arial" w:hAnsi="Arial" w:cs="Arial"/>
          <w:sz w:val="22"/>
          <w:szCs w:val="22"/>
          <w:lang w:val="es-419"/>
        </w:rPr>
        <w:t>Las entidades de seguros y fianzas, deberán acreditar con documentación fehaciente que se encuentran debidamente constituidas conforme a la normatividad</w:t>
      </w:r>
      <w:r w:rsidR="006F7F3E">
        <w:rPr>
          <w:rFonts w:ascii="Arial" w:eastAsia="Arial" w:hAnsi="Arial" w:cs="Arial"/>
          <w:sz w:val="22"/>
          <w:szCs w:val="22"/>
          <w:lang w:val="es-419"/>
        </w:rPr>
        <w:t xml:space="preserve"> </w:t>
      </w:r>
      <w:r w:rsidRPr="006F7F3E">
        <w:rPr>
          <w:rFonts w:ascii="Arial" w:eastAsia="Arial" w:hAnsi="Arial" w:cs="Arial"/>
          <w:sz w:val="22"/>
          <w:szCs w:val="22"/>
          <w:lang w:val="es-419"/>
        </w:rPr>
        <w:t>aplicable y cuenten con autorización para constituirse, organizarse y funcionar por la Comisión Nacional de Seguros y Fianzas;</w:t>
      </w:r>
    </w:p>
    <w:p w14:paraId="4B3F0334" w14:textId="23D564E4" w:rsidR="00951160" w:rsidRPr="003C73E0" w:rsidRDefault="00CA2429" w:rsidP="00EC5ED6">
      <w:pPr>
        <w:pStyle w:val="Prrafodelista"/>
        <w:numPr>
          <w:ilvl w:val="0"/>
          <w:numId w:val="30"/>
        </w:numPr>
        <w:jc w:val="both"/>
        <w:rPr>
          <w:rFonts w:ascii="Arial" w:eastAsia="Arial" w:hAnsi="Arial" w:cs="Arial"/>
          <w:sz w:val="22"/>
          <w:szCs w:val="22"/>
          <w:lang w:val="es-419"/>
        </w:rPr>
      </w:pPr>
      <w:r w:rsidRPr="003C73E0">
        <w:rPr>
          <w:rFonts w:ascii="Arial" w:eastAsia="Arial" w:hAnsi="Arial" w:cs="Arial"/>
          <w:sz w:val="22"/>
          <w:szCs w:val="22"/>
          <w:lang w:val="es-419"/>
        </w:rPr>
        <w:t>Las</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farmacias, consultorios</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médicos,</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dentales,</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de</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medicina</w:t>
      </w:r>
      <w:r w:rsidR="000B26AA" w:rsidRPr="003C73E0">
        <w:rPr>
          <w:rFonts w:ascii="Arial" w:eastAsia="Arial" w:hAnsi="Arial" w:cs="Arial"/>
          <w:sz w:val="22"/>
          <w:szCs w:val="22"/>
          <w:lang w:val="es-419"/>
        </w:rPr>
        <w:t xml:space="preserve"> </w:t>
      </w:r>
      <w:r w:rsidRPr="003C73E0">
        <w:rPr>
          <w:rFonts w:ascii="Arial" w:eastAsia="Arial" w:hAnsi="Arial" w:cs="Arial"/>
          <w:sz w:val="22"/>
          <w:szCs w:val="22"/>
          <w:lang w:val="es-419"/>
        </w:rPr>
        <w:t>estética,</w:t>
      </w:r>
      <w:r w:rsidR="00D03F88" w:rsidRPr="003C73E0">
        <w:rPr>
          <w:rFonts w:ascii="Arial" w:eastAsia="Arial" w:hAnsi="Arial" w:cs="Arial"/>
          <w:sz w:val="22"/>
          <w:szCs w:val="22"/>
          <w:lang w:val="es-419"/>
        </w:rPr>
        <w:t xml:space="preserve"> </w:t>
      </w:r>
      <w:r w:rsidRPr="003C73E0">
        <w:rPr>
          <w:rFonts w:ascii="Arial" w:eastAsia="Arial" w:hAnsi="Arial" w:cs="Arial"/>
          <w:sz w:val="22"/>
          <w:szCs w:val="22"/>
          <w:lang w:val="es-419"/>
        </w:rPr>
        <w:t xml:space="preserve">laboratorios de análisis clínicos, veterinarias o </w:t>
      </w:r>
      <w:r w:rsidRPr="007E15A4">
        <w:rPr>
          <w:rFonts w:ascii="Arial" w:eastAsia="Arial" w:hAnsi="Arial" w:cs="Arial"/>
          <w:sz w:val="22"/>
          <w:szCs w:val="22"/>
          <w:lang w:val="es-419"/>
        </w:rPr>
        <w:t>establecimientos con giro similar en materia de salud, deberán acreditar con cedula</w:t>
      </w:r>
      <w:r w:rsidR="000B26AA" w:rsidRPr="007E15A4">
        <w:rPr>
          <w:rFonts w:ascii="Arial" w:eastAsia="Arial" w:hAnsi="Arial" w:cs="Arial"/>
          <w:sz w:val="22"/>
          <w:szCs w:val="22"/>
          <w:lang w:val="es-419"/>
        </w:rPr>
        <w:t xml:space="preserve"> </w:t>
      </w:r>
      <w:r w:rsidRPr="007E15A4">
        <w:rPr>
          <w:rFonts w:ascii="Arial" w:eastAsia="Arial" w:hAnsi="Arial" w:cs="Arial"/>
          <w:sz w:val="22"/>
          <w:szCs w:val="22"/>
          <w:lang w:val="es-419"/>
        </w:rPr>
        <w:t>profesional al responsable médico;</w:t>
      </w:r>
      <w:r w:rsidR="007E15A4" w:rsidRPr="007E15A4">
        <w:rPr>
          <w:rFonts w:ascii="Arial" w:eastAsia="Arial" w:hAnsi="Arial" w:cs="Arial"/>
          <w:sz w:val="22"/>
          <w:szCs w:val="22"/>
          <w:lang w:val="es-419"/>
        </w:rPr>
        <w:t xml:space="preserve"> y</w:t>
      </w:r>
    </w:p>
    <w:p w14:paraId="4B6AABFF" w14:textId="60C1360C" w:rsidR="00951160" w:rsidRPr="003C73E0" w:rsidRDefault="00CA2429" w:rsidP="00EC5ED6">
      <w:pPr>
        <w:pStyle w:val="Prrafodelista"/>
        <w:numPr>
          <w:ilvl w:val="0"/>
          <w:numId w:val="30"/>
        </w:numPr>
        <w:jc w:val="both"/>
        <w:rPr>
          <w:rFonts w:ascii="Arial" w:eastAsia="Arial" w:hAnsi="Arial" w:cs="Arial"/>
          <w:sz w:val="22"/>
          <w:szCs w:val="22"/>
          <w:lang w:val="es-419"/>
        </w:rPr>
      </w:pPr>
      <w:r w:rsidRPr="003C73E0">
        <w:rPr>
          <w:rFonts w:ascii="Arial" w:eastAsia="Arial" w:hAnsi="Arial" w:cs="Arial"/>
          <w:sz w:val="22"/>
          <w:szCs w:val="22"/>
          <w:lang w:val="es-419"/>
        </w:rPr>
        <w:t>Tratándose de establecimientos comerciales con giro de estacionamientos,</w:t>
      </w:r>
      <w:r w:rsidR="00D03F88" w:rsidRPr="003C73E0">
        <w:rPr>
          <w:rFonts w:ascii="Arial" w:eastAsia="Arial" w:hAnsi="Arial" w:cs="Arial"/>
          <w:sz w:val="22"/>
          <w:szCs w:val="22"/>
          <w:lang w:val="es-419"/>
        </w:rPr>
        <w:t xml:space="preserve"> </w:t>
      </w:r>
      <w:r w:rsidRPr="003C73E0">
        <w:rPr>
          <w:rFonts w:ascii="Arial" w:eastAsia="Arial" w:hAnsi="Arial" w:cs="Arial"/>
          <w:sz w:val="22"/>
          <w:szCs w:val="22"/>
          <w:lang w:val="es-419"/>
        </w:rPr>
        <w:t>deberá exhibir póliza de seguro correspondiente.</w:t>
      </w:r>
    </w:p>
    <w:p w14:paraId="565521C3" w14:textId="77777777" w:rsidR="00951160" w:rsidRPr="000D3426" w:rsidRDefault="00951160" w:rsidP="000D3426">
      <w:pPr>
        <w:jc w:val="both"/>
        <w:rPr>
          <w:rFonts w:ascii="Arial" w:hAnsi="Arial" w:cs="Arial"/>
          <w:sz w:val="22"/>
          <w:szCs w:val="22"/>
          <w:lang w:val="es-419"/>
        </w:rPr>
      </w:pPr>
    </w:p>
    <w:p w14:paraId="1AFD24A9"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54.- </w:t>
      </w:r>
      <w:r w:rsidRPr="000D3426">
        <w:rPr>
          <w:rFonts w:ascii="Arial" w:eastAsia="Arial" w:hAnsi="Arial" w:cs="Arial"/>
          <w:sz w:val="22"/>
          <w:szCs w:val="22"/>
          <w:lang w:val="es-419"/>
        </w:rPr>
        <w:t>En casos excepcionales, mismos que deberán estar debidamente justificados, la Comisión además de los requisitos señalados en los artículos 50, 51,</w:t>
      </w:r>
      <w:r w:rsidR="00D03F88" w:rsidRPr="000D3426">
        <w:rPr>
          <w:rFonts w:ascii="Arial" w:eastAsia="Arial" w:hAnsi="Arial" w:cs="Arial"/>
          <w:sz w:val="22"/>
          <w:szCs w:val="22"/>
          <w:lang w:val="es-419"/>
        </w:rPr>
        <w:t xml:space="preserve"> </w:t>
      </w:r>
      <w:r w:rsidRPr="000D3426">
        <w:rPr>
          <w:rFonts w:ascii="Arial" w:eastAsia="Arial" w:hAnsi="Arial" w:cs="Arial"/>
          <w:sz w:val="22"/>
          <w:szCs w:val="22"/>
          <w:lang w:val="es-419"/>
        </w:rPr>
        <w:t>52 y 53 podrá solicitar a los promoventes la documentación que a su juicio se considere indispensable con la finalidad de garantizar que el funcionamiento de los establecimientos comerciales, no generen impactos negativos a la salud pública, medio ambiente o a la sociedad, así como para verificar el cumplimiento de la normatividad aplicable.</w:t>
      </w:r>
    </w:p>
    <w:p w14:paraId="7C7433AB" w14:textId="77777777" w:rsidR="00951160" w:rsidRPr="000D3426" w:rsidRDefault="00951160" w:rsidP="000D3426">
      <w:pPr>
        <w:jc w:val="both"/>
        <w:rPr>
          <w:rFonts w:ascii="Arial" w:hAnsi="Arial" w:cs="Arial"/>
          <w:sz w:val="22"/>
          <w:szCs w:val="22"/>
          <w:lang w:val="es-419"/>
        </w:rPr>
      </w:pPr>
    </w:p>
    <w:p w14:paraId="10EF23E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55.- </w:t>
      </w:r>
      <w:r w:rsidRPr="000D3426">
        <w:rPr>
          <w:rFonts w:ascii="Arial" w:eastAsia="Arial" w:hAnsi="Arial" w:cs="Arial"/>
          <w:sz w:val="22"/>
          <w:szCs w:val="22"/>
          <w:lang w:val="es-419"/>
        </w:rPr>
        <w:t>Excepcionalmente, cuando el titular no pueda realizar su trámite de manera personal, podrá realizarlo a través de apoderado debidamente autorizado a través de documento legal idóneo.</w:t>
      </w:r>
    </w:p>
    <w:p w14:paraId="414032D9" w14:textId="77777777" w:rsidR="00951160" w:rsidRPr="000D3426" w:rsidRDefault="00951160" w:rsidP="000D3426">
      <w:pPr>
        <w:jc w:val="both"/>
        <w:rPr>
          <w:rFonts w:ascii="Arial" w:hAnsi="Arial" w:cs="Arial"/>
          <w:sz w:val="22"/>
          <w:szCs w:val="22"/>
          <w:lang w:val="es-419"/>
        </w:rPr>
      </w:pPr>
    </w:p>
    <w:p w14:paraId="258AD8C9"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personas morales, el poderdante deberá estar facultado para otorgar poderes.</w:t>
      </w:r>
    </w:p>
    <w:p w14:paraId="5AAB6BB0" w14:textId="77777777" w:rsidR="00951160" w:rsidRPr="000D3426" w:rsidRDefault="00951160" w:rsidP="000D3426">
      <w:pPr>
        <w:jc w:val="both"/>
        <w:rPr>
          <w:rFonts w:ascii="Arial" w:hAnsi="Arial" w:cs="Arial"/>
          <w:sz w:val="22"/>
          <w:szCs w:val="22"/>
          <w:lang w:val="es-419"/>
        </w:rPr>
      </w:pPr>
    </w:p>
    <w:p w14:paraId="7D4F2284"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SECCIÓN PRIMERA</w:t>
      </w:r>
    </w:p>
    <w:p w14:paraId="5FEC0B27"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DEL PROCEDIMIENTO PARA LAS ALTAS</w:t>
      </w:r>
    </w:p>
    <w:p w14:paraId="7D74B1E7" w14:textId="77777777" w:rsidR="00951160" w:rsidRPr="000D3426" w:rsidRDefault="00951160" w:rsidP="000D3426">
      <w:pPr>
        <w:jc w:val="both"/>
        <w:rPr>
          <w:rFonts w:ascii="Arial" w:hAnsi="Arial" w:cs="Arial"/>
          <w:sz w:val="22"/>
          <w:szCs w:val="22"/>
          <w:lang w:val="es-419"/>
        </w:rPr>
      </w:pPr>
    </w:p>
    <w:p w14:paraId="00D9E9DA"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56.- </w:t>
      </w:r>
      <w:r w:rsidRPr="000D3426">
        <w:rPr>
          <w:rFonts w:ascii="Arial" w:eastAsia="Arial" w:hAnsi="Arial" w:cs="Arial"/>
          <w:sz w:val="22"/>
          <w:szCs w:val="22"/>
          <w:lang w:val="es-419"/>
        </w:rPr>
        <w:t>Una vez acreditados los requisitos a que se refiere el artículo 50 la Ventanilla Única emitirá dictamen de alta, con el cual los titulares de los establecimientos comerciales de control normal, clasificados como de bajo riesgo,</w:t>
      </w:r>
      <w:r w:rsidR="003254E5" w:rsidRPr="000D3426">
        <w:rPr>
          <w:rFonts w:ascii="Arial" w:eastAsia="Arial" w:hAnsi="Arial" w:cs="Arial"/>
          <w:sz w:val="22"/>
          <w:szCs w:val="22"/>
          <w:lang w:val="es-419"/>
        </w:rPr>
        <w:t xml:space="preserve"> </w:t>
      </w:r>
      <w:r w:rsidRPr="000D3426">
        <w:rPr>
          <w:rFonts w:ascii="Arial" w:eastAsia="Arial" w:hAnsi="Arial" w:cs="Arial"/>
          <w:sz w:val="22"/>
          <w:szCs w:val="22"/>
          <w:lang w:val="es-419"/>
        </w:rPr>
        <w:t>podrán obtener, previo pago de los derechos correspondientes, la cédula de registro al padrón fiscal municipal.</w:t>
      </w:r>
    </w:p>
    <w:p w14:paraId="42ECF848" w14:textId="77777777" w:rsidR="00951160" w:rsidRPr="000D3426" w:rsidRDefault="00951160" w:rsidP="000D3426">
      <w:pPr>
        <w:jc w:val="both"/>
        <w:rPr>
          <w:rFonts w:ascii="Arial" w:hAnsi="Arial" w:cs="Arial"/>
          <w:sz w:val="22"/>
          <w:szCs w:val="22"/>
          <w:lang w:val="es-419"/>
        </w:rPr>
      </w:pPr>
    </w:p>
    <w:p w14:paraId="17FDC2D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57.- </w:t>
      </w:r>
      <w:r w:rsidRPr="000D3426">
        <w:rPr>
          <w:rFonts w:ascii="Arial" w:eastAsia="Arial" w:hAnsi="Arial" w:cs="Arial"/>
          <w:sz w:val="22"/>
          <w:szCs w:val="22"/>
          <w:lang w:val="es-419"/>
        </w:rPr>
        <w:t>Tratándose de establecimientos comerciales de control normal, clasificados como de mediano riesgo, una vez acreditados los requisitos a que se refiere el artículo 51, la Unidad emitirá un registro temporal y condicionado con una vigencia de treinta días hábiles, a efecto de que se realice la inspección a que se refiere la fracción XI del artículo 13 del presente reglamento.</w:t>
      </w:r>
    </w:p>
    <w:p w14:paraId="7D279700" w14:textId="77777777" w:rsidR="00951160" w:rsidRPr="000D3426" w:rsidRDefault="00951160" w:rsidP="000D3426">
      <w:pPr>
        <w:jc w:val="both"/>
        <w:rPr>
          <w:rFonts w:ascii="Arial" w:hAnsi="Arial" w:cs="Arial"/>
          <w:sz w:val="22"/>
          <w:szCs w:val="22"/>
          <w:lang w:val="es-419"/>
        </w:rPr>
      </w:pPr>
    </w:p>
    <w:p w14:paraId="72D8DB59"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Una vez realizada la inspección, la Unidad emitirá dictamen de alta, con el cual, en caso de ser procedente, los titulares de los establecimientos comerciales podrán obtener, previo el pago de derechos correspondientes, la cedula de registro al padrón fiscal municipal.</w:t>
      </w:r>
    </w:p>
    <w:p w14:paraId="0463EB62" w14:textId="77777777" w:rsidR="00951160" w:rsidRPr="000D3426" w:rsidRDefault="00951160" w:rsidP="000D3426">
      <w:pPr>
        <w:jc w:val="both"/>
        <w:rPr>
          <w:rFonts w:ascii="Arial" w:hAnsi="Arial" w:cs="Arial"/>
          <w:sz w:val="22"/>
          <w:szCs w:val="22"/>
          <w:lang w:val="es-419"/>
        </w:rPr>
      </w:pPr>
    </w:p>
    <w:p w14:paraId="0849C06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lastRenderedPageBreak/>
        <w:t xml:space="preserve">Artículo 58.- </w:t>
      </w:r>
      <w:r w:rsidRPr="000D3426">
        <w:rPr>
          <w:rFonts w:ascii="Arial" w:eastAsia="Arial" w:hAnsi="Arial" w:cs="Arial"/>
          <w:sz w:val="22"/>
          <w:szCs w:val="22"/>
          <w:lang w:val="es-419"/>
        </w:rPr>
        <w:t>Tratándose de establecimientos comerciales de control normal, clasificados como de alto riesgo, una vez acreditados los requisitos a que se refieren los artículos 52 y 53 de este Reglamento, se seguirá el siguiente procedimiento:</w:t>
      </w:r>
    </w:p>
    <w:p w14:paraId="10680DC9" w14:textId="77777777" w:rsidR="00951160" w:rsidRPr="000D3426" w:rsidRDefault="00951160" w:rsidP="000D3426">
      <w:pPr>
        <w:jc w:val="both"/>
        <w:rPr>
          <w:rFonts w:ascii="Arial" w:hAnsi="Arial" w:cs="Arial"/>
          <w:sz w:val="22"/>
          <w:szCs w:val="22"/>
          <w:lang w:val="es-419"/>
        </w:rPr>
      </w:pPr>
    </w:p>
    <w:p w14:paraId="02E598FD" w14:textId="77777777" w:rsidR="00951160" w:rsidRPr="000D3426" w:rsidRDefault="00CA2429" w:rsidP="000D3426">
      <w:pPr>
        <w:ind w:left="284" w:hanging="284"/>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 Unidad remitirá las ordenes de inspección al día siguiente de la recepción del expediente a las áreas encargadas de control sanitario, protección civil, medio ambiente y regulación de la actividad empresarial, según corresponda, para que, en un plazo no mayor de diez días hábiles contados a partir del día siguiente de su recepción, elaboren los dictámenes y lo remitan a la Unidad;</w:t>
      </w:r>
    </w:p>
    <w:p w14:paraId="3D2AC188" w14:textId="77777777" w:rsidR="00951160" w:rsidRPr="000D3426" w:rsidRDefault="00CA2429" w:rsidP="000D3426">
      <w:pPr>
        <w:ind w:left="284" w:hanging="284"/>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 Unidad, una vez recibidos los dictámenes a que se refiere el inciso anterior y en caso de ser factibles, integrará el expediente y se turnará de manera inmediata a la Comisión, para su estudio y dictamen;</w:t>
      </w:r>
    </w:p>
    <w:p w14:paraId="2C4F4AE9" w14:textId="77777777" w:rsidR="00951160" w:rsidRPr="000D3426" w:rsidRDefault="00CA2429" w:rsidP="000D3426">
      <w:pPr>
        <w:ind w:left="284" w:hanging="284"/>
        <w:jc w:val="both"/>
        <w:rPr>
          <w:rFonts w:ascii="Arial" w:eastAsia="Arial" w:hAnsi="Arial" w:cs="Arial"/>
          <w:sz w:val="22"/>
          <w:szCs w:val="22"/>
          <w:lang w:val="es-419"/>
        </w:rPr>
      </w:pPr>
      <w:r w:rsidRPr="000D3426">
        <w:rPr>
          <w:rFonts w:ascii="Arial" w:eastAsia="Arial" w:hAnsi="Arial" w:cs="Arial"/>
          <w:sz w:val="22"/>
          <w:szCs w:val="22"/>
          <w:lang w:val="es-419"/>
        </w:rPr>
        <w:t>c)</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 Comisión, en caso de que el expediente no acredite el cumplimiento de la normatividad correspondiente, requerirá al solicitante para que, en un plazo no mayor a diez días hábiles contados a partir de su notificación, subsane las observaciones realizadas, con el apercibimiento de que, de no hacerlo, la Comisión dictaminará con las documentales que integren el expediente;</w:t>
      </w:r>
    </w:p>
    <w:p w14:paraId="78F9A894" w14:textId="77777777" w:rsidR="00951160" w:rsidRPr="000D3426" w:rsidRDefault="00CA2429" w:rsidP="000D3426">
      <w:pPr>
        <w:ind w:left="284" w:hanging="284"/>
        <w:jc w:val="both"/>
        <w:rPr>
          <w:rFonts w:ascii="Arial" w:eastAsia="Arial" w:hAnsi="Arial" w:cs="Arial"/>
          <w:sz w:val="22"/>
          <w:szCs w:val="22"/>
          <w:lang w:val="es-419"/>
        </w:rPr>
      </w:pPr>
      <w:r w:rsidRPr="000D3426">
        <w:rPr>
          <w:rFonts w:ascii="Arial" w:eastAsia="Arial" w:hAnsi="Arial" w:cs="Arial"/>
          <w:sz w:val="22"/>
          <w:szCs w:val="22"/>
          <w:lang w:val="es-419"/>
        </w:rPr>
        <w:t>d)</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 Comisión, cuando a su juicio lo considere indispensable y con la finalidad de garantizar el adecuado funcionamiento de 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establecimientos comerciales, podrá requerir toda la información necesaria a las áreas de la Administración Pública Municipal para mejor proveer;</w:t>
      </w:r>
    </w:p>
    <w:p w14:paraId="1CC5311A" w14:textId="77777777" w:rsidR="00951160" w:rsidRPr="000D3426" w:rsidRDefault="00CA2429" w:rsidP="000D3426">
      <w:pPr>
        <w:ind w:left="284" w:hanging="284"/>
        <w:jc w:val="both"/>
        <w:rPr>
          <w:rFonts w:ascii="Arial" w:eastAsia="Arial" w:hAnsi="Arial" w:cs="Arial"/>
          <w:sz w:val="22"/>
          <w:szCs w:val="22"/>
          <w:lang w:val="es-419"/>
        </w:rPr>
      </w:pPr>
      <w:r w:rsidRPr="000D3426">
        <w:rPr>
          <w:rFonts w:ascii="Arial" w:eastAsia="Arial" w:hAnsi="Arial" w:cs="Arial"/>
          <w:sz w:val="22"/>
          <w:szCs w:val="22"/>
          <w:lang w:val="es-419"/>
        </w:rPr>
        <w: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 Comisión emitirá dictamen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alta de riesgo, que, en caso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resultar procedente, deberá ser notificado a:</w:t>
      </w:r>
    </w:p>
    <w:p w14:paraId="53F96552" w14:textId="4534F680" w:rsidR="00951160" w:rsidRPr="000D3426" w:rsidRDefault="00CA2429" w:rsidP="006F7F3E">
      <w:pPr>
        <w:ind w:left="993" w:hanging="426"/>
        <w:jc w:val="both"/>
        <w:rPr>
          <w:rFonts w:ascii="Arial" w:eastAsia="Arial" w:hAnsi="Arial" w:cs="Arial"/>
          <w:sz w:val="22"/>
          <w:szCs w:val="22"/>
          <w:lang w:val="es-419"/>
        </w:rPr>
      </w:pPr>
      <w:r w:rsidRPr="000D3426">
        <w:rPr>
          <w:rFonts w:ascii="Arial" w:eastAsia="Arial" w:hAnsi="Arial" w:cs="Arial"/>
          <w:sz w:val="22"/>
          <w:szCs w:val="22"/>
          <w:lang w:val="es-419"/>
        </w:rPr>
        <w:t>I)</w:t>
      </w:r>
      <w:r w:rsidR="000B26AA" w:rsidRPr="000D3426">
        <w:rPr>
          <w:rFonts w:ascii="Arial" w:eastAsia="Arial" w:hAnsi="Arial" w:cs="Arial"/>
          <w:sz w:val="22"/>
          <w:szCs w:val="22"/>
          <w:lang w:val="es-419"/>
        </w:rPr>
        <w:t xml:space="preserve"> </w:t>
      </w:r>
      <w:r w:rsidR="006F7F3E">
        <w:rPr>
          <w:rFonts w:ascii="Arial" w:eastAsia="Arial" w:hAnsi="Arial" w:cs="Arial"/>
          <w:sz w:val="22"/>
          <w:szCs w:val="22"/>
          <w:lang w:val="es-419"/>
        </w:rPr>
        <w:t xml:space="preserve">    </w:t>
      </w:r>
      <w:r w:rsidRPr="000D3426">
        <w:rPr>
          <w:rFonts w:ascii="Arial" w:eastAsia="Arial" w:hAnsi="Arial" w:cs="Arial"/>
          <w:sz w:val="22"/>
          <w:szCs w:val="22"/>
          <w:lang w:val="es-419"/>
        </w:rPr>
        <w:t>A la Unidad, para que por su conducto se le informe al promovente;</w:t>
      </w:r>
    </w:p>
    <w:p w14:paraId="21B0E171" w14:textId="7ED3D5E2" w:rsidR="00951160" w:rsidRDefault="00CA2429" w:rsidP="006F7F3E">
      <w:pPr>
        <w:ind w:left="993" w:hanging="426"/>
        <w:jc w:val="both"/>
        <w:rPr>
          <w:rFonts w:ascii="Arial" w:eastAsia="Arial" w:hAnsi="Arial" w:cs="Arial"/>
          <w:sz w:val="22"/>
          <w:szCs w:val="22"/>
          <w:lang w:val="es-419"/>
        </w:rPr>
      </w:pPr>
      <w:r w:rsidRPr="000D3426">
        <w:rPr>
          <w:rFonts w:ascii="Arial" w:eastAsia="Arial" w:hAnsi="Arial" w:cs="Arial"/>
          <w:sz w:val="22"/>
          <w:szCs w:val="22"/>
          <w:lang w:val="es-419"/>
        </w:rPr>
        <w:t>II)</w:t>
      </w:r>
      <w:r w:rsidR="000B26AA" w:rsidRPr="000D3426">
        <w:rPr>
          <w:rFonts w:ascii="Arial" w:eastAsia="Arial" w:hAnsi="Arial" w:cs="Arial"/>
          <w:sz w:val="22"/>
          <w:szCs w:val="22"/>
          <w:lang w:val="es-419"/>
        </w:rPr>
        <w:t xml:space="preserve"> </w:t>
      </w:r>
      <w:r w:rsidR="006F7F3E">
        <w:rPr>
          <w:rFonts w:ascii="Arial" w:eastAsia="Arial" w:hAnsi="Arial" w:cs="Arial"/>
          <w:sz w:val="22"/>
          <w:szCs w:val="22"/>
          <w:lang w:val="es-419"/>
        </w:rPr>
        <w:t xml:space="preserve">   </w:t>
      </w:r>
      <w:r w:rsidR="00800D0C" w:rsidRPr="000D3426">
        <w:rPr>
          <w:rFonts w:ascii="Arial" w:eastAsia="Arial" w:hAnsi="Arial" w:cs="Arial"/>
          <w:sz w:val="22"/>
          <w:szCs w:val="22"/>
          <w:lang w:val="es-419"/>
        </w:rPr>
        <w:t xml:space="preserve">A la </w:t>
      </w:r>
      <w:r w:rsidR="007E15A4">
        <w:rPr>
          <w:rFonts w:ascii="Arial" w:eastAsia="Arial" w:hAnsi="Arial" w:cs="Arial"/>
          <w:sz w:val="22"/>
          <w:szCs w:val="22"/>
          <w:lang w:val="es-419"/>
        </w:rPr>
        <w:t>Dirección de Ingresos</w:t>
      </w:r>
      <w:r w:rsidRPr="000D3426">
        <w:rPr>
          <w:rFonts w:ascii="Arial" w:eastAsia="Arial" w:hAnsi="Arial" w:cs="Arial"/>
          <w:sz w:val="22"/>
          <w:szCs w:val="22"/>
          <w:lang w:val="es-419"/>
        </w:rPr>
        <w:t>, a efecto de que realice el alta correspondiente en el padrón fiscal municipal;</w:t>
      </w:r>
    </w:p>
    <w:p w14:paraId="51C37ACF" w14:textId="57E0F9B4" w:rsidR="00317822" w:rsidRPr="007E15A4" w:rsidRDefault="00317822" w:rsidP="00317822">
      <w:pPr>
        <w:jc w:val="both"/>
        <w:rPr>
          <w:rFonts w:ascii="Arial" w:eastAsia="Arial" w:hAnsi="Arial" w:cs="Arial"/>
          <w:b/>
          <w:bCs/>
          <w:i/>
          <w:iCs/>
          <w:sz w:val="16"/>
          <w:szCs w:val="16"/>
        </w:rPr>
      </w:pPr>
      <w:r w:rsidRPr="007E15A4">
        <w:rPr>
          <w:rFonts w:ascii="Arial" w:eastAsia="Arial" w:hAnsi="Arial" w:cs="Arial"/>
          <w:b/>
          <w:bCs/>
          <w:i/>
          <w:iCs/>
          <w:sz w:val="16"/>
          <w:szCs w:val="16"/>
          <w:highlight w:val="darkGray"/>
        </w:rPr>
        <w:t>Fracción</w:t>
      </w:r>
      <w:r>
        <w:rPr>
          <w:rFonts w:ascii="Arial" w:eastAsia="Arial" w:hAnsi="Arial" w:cs="Arial"/>
          <w:b/>
          <w:bCs/>
          <w:i/>
          <w:iCs/>
          <w:sz w:val="16"/>
          <w:szCs w:val="16"/>
          <w:highlight w:val="darkGray"/>
        </w:rPr>
        <w:t xml:space="preserve"> </w:t>
      </w:r>
      <w:r w:rsidRPr="007E15A4">
        <w:rPr>
          <w:rFonts w:ascii="Arial" w:eastAsia="Arial" w:hAnsi="Arial" w:cs="Arial"/>
          <w:b/>
          <w:bCs/>
          <w:i/>
          <w:iCs/>
          <w:sz w:val="16"/>
          <w:szCs w:val="16"/>
          <w:highlight w:val="darkGray"/>
        </w:rPr>
        <w:t>reformada mediante Dictamen 006/2022 aprobado el 10 de marzo 2022, publicado en la Gaceta Municipal del 31 de marzo 2022.</w:t>
      </w:r>
    </w:p>
    <w:p w14:paraId="19C5800C" w14:textId="0649C74E" w:rsidR="000B26AA" w:rsidRDefault="00CA2429" w:rsidP="006F7F3E">
      <w:pPr>
        <w:ind w:left="993" w:hanging="426"/>
        <w:jc w:val="both"/>
        <w:rPr>
          <w:rFonts w:ascii="Arial" w:eastAsia="Arial" w:hAnsi="Arial" w:cs="Arial"/>
          <w:sz w:val="22"/>
          <w:szCs w:val="22"/>
          <w:lang w:val="es-419"/>
        </w:rPr>
      </w:pPr>
      <w:r w:rsidRPr="000D3426">
        <w:rPr>
          <w:rFonts w:ascii="Arial" w:eastAsia="Arial" w:hAnsi="Arial" w:cs="Arial"/>
          <w:sz w:val="22"/>
          <w:szCs w:val="22"/>
          <w:lang w:val="es-419"/>
        </w:rPr>
        <w:t>III)</w:t>
      </w:r>
      <w:r w:rsidRPr="000D3426">
        <w:rPr>
          <w:rFonts w:ascii="Arial" w:eastAsia="Arial" w:hAnsi="Arial" w:cs="Arial"/>
          <w:sz w:val="22"/>
          <w:szCs w:val="22"/>
          <w:lang w:val="es-419"/>
        </w:rPr>
        <w:tab/>
        <w:t xml:space="preserve">A la </w:t>
      </w:r>
      <w:r w:rsidR="007E15A4">
        <w:rPr>
          <w:rFonts w:ascii="Arial" w:eastAsia="Arial" w:hAnsi="Arial" w:cs="Arial"/>
          <w:sz w:val="22"/>
          <w:szCs w:val="22"/>
          <w:lang w:val="es-419"/>
        </w:rPr>
        <w:t>Dirección de Regulación de la Actividad Comercial</w:t>
      </w:r>
      <w:r w:rsidRPr="0096459D">
        <w:rPr>
          <w:rFonts w:ascii="Arial" w:eastAsia="Arial" w:hAnsi="Arial" w:cs="Arial"/>
          <w:sz w:val="22"/>
          <w:szCs w:val="22"/>
          <w:lang w:val="es-419"/>
        </w:rPr>
        <w:t>, para que en el ámbito de su competencia vigile el adecuado funcionamiento del establecimiento comercial;</w:t>
      </w:r>
    </w:p>
    <w:p w14:paraId="751EB5E0" w14:textId="1485121A" w:rsidR="00317822" w:rsidRPr="007E15A4" w:rsidRDefault="00317822" w:rsidP="00317822">
      <w:pPr>
        <w:jc w:val="both"/>
        <w:rPr>
          <w:rFonts w:ascii="Arial" w:eastAsia="Arial" w:hAnsi="Arial" w:cs="Arial"/>
          <w:b/>
          <w:bCs/>
          <w:i/>
          <w:iCs/>
          <w:sz w:val="16"/>
          <w:szCs w:val="16"/>
        </w:rPr>
      </w:pPr>
      <w:r w:rsidRPr="007E15A4">
        <w:rPr>
          <w:rFonts w:ascii="Arial" w:eastAsia="Arial" w:hAnsi="Arial" w:cs="Arial"/>
          <w:b/>
          <w:bCs/>
          <w:i/>
          <w:iCs/>
          <w:sz w:val="16"/>
          <w:szCs w:val="16"/>
          <w:highlight w:val="darkGray"/>
        </w:rPr>
        <w:t>Fracción reformada mediante Dictamen 006/2022 aprobado el 10 de marzo 2022, publicado en la Gaceta Municipal del 31 de marzo 2022.</w:t>
      </w:r>
    </w:p>
    <w:p w14:paraId="48CE1796" w14:textId="3776F958" w:rsidR="00951160" w:rsidRDefault="00CA2429" w:rsidP="000D3426">
      <w:pPr>
        <w:ind w:left="284" w:hanging="284"/>
        <w:jc w:val="both"/>
        <w:rPr>
          <w:rFonts w:ascii="Arial" w:eastAsia="Arial" w:hAnsi="Arial" w:cs="Arial"/>
          <w:sz w:val="22"/>
          <w:szCs w:val="22"/>
          <w:lang w:val="es-419"/>
        </w:rPr>
      </w:pPr>
      <w:r w:rsidRPr="0096459D">
        <w:rPr>
          <w:rFonts w:ascii="Arial" w:eastAsia="Arial" w:hAnsi="Arial" w:cs="Arial"/>
          <w:sz w:val="22"/>
          <w:szCs w:val="22"/>
          <w:lang w:val="es-419"/>
        </w:rPr>
        <w:t>f)</w:t>
      </w:r>
      <w:r w:rsidR="000B26AA" w:rsidRPr="0096459D">
        <w:rPr>
          <w:rFonts w:ascii="Arial" w:eastAsia="Arial" w:hAnsi="Arial" w:cs="Arial"/>
          <w:sz w:val="22"/>
          <w:szCs w:val="22"/>
          <w:lang w:val="es-419"/>
        </w:rPr>
        <w:t xml:space="preserve"> </w:t>
      </w:r>
      <w:r w:rsidRPr="0096459D">
        <w:rPr>
          <w:rFonts w:ascii="Arial" w:eastAsia="Arial" w:hAnsi="Arial" w:cs="Arial"/>
          <w:sz w:val="22"/>
          <w:szCs w:val="22"/>
          <w:lang w:val="es-419"/>
        </w:rPr>
        <w:t xml:space="preserve">Una vez notificado el acuerdo de procedencia, los titulares de los establecimientos comerciales deberán obtener, previo el pago de derechos correspondientes, la cédula de registro al padrón fiscal municipal emitido por </w:t>
      </w:r>
      <w:r w:rsidR="00317822">
        <w:rPr>
          <w:rFonts w:ascii="Arial" w:eastAsia="Arial" w:hAnsi="Arial" w:cs="Arial"/>
          <w:sz w:val="22"/>
          <w:szCs w:val="22"/>
          <w:lang w:val="es-419"/>
        </w:rPr>
        <w:t>D</w:t>
      </w:r>
      <w:r w:rsidR="00800D0C" w:rsidRPr="0096459D">
        <w:rPr>
          <w:rFonts w:ascii="Arial" w:eastAsia="Arial" w:hAnsi="Arial" w:cs="Arial"/>
          <w:sz w:val="22"/>
          <w:szCs w:val="22"/>
          <w:u w:color="1F497D" w:themeColor="text2"/>
          <w:lang w:val="es-419"/>
        </w:rPr>
        <w:t>irección de Ingresos</w:t>
      </w:r>
      <w:r w:rsidRPr="0096459D">
        <w:rPr>
          <w:rFonts w:ascii="Arial" w:eastAsia="Arial" w:hAnsi="Arial" w:cs="Arial"/>
          <w:sz w:val="22"/>
          <w:szCs w:val="22"/>
          <w:lang w:val="es-419"/>
        </w:rPr>
        <w:t>;</w:t>
      </w:r>
    </w:p>
    <w:p w14:paraId="7A695A8A" w14:textId="141A218D" w:rsidR="00317822" w:rsidRPr="007E15A4" w:rsidRDefault="00317822" w:rsidP="00317822">
      <w:pPr>
        <w:jc w:val="both"/>
        <w:rPr>
          <w:rFonts w:ascii="Arial" w:eastAsia="Arial" w:hAnsi="Arial" w:cs="Arial"/>
          <w:b/>
          <w:bCs/>
          <w:i/>
          <w:iCs/>
          <w:sz w:val="16"/>
          <w:szCs w:val="16"/>
        </w:rPr>
      </w:pPr>
      <w:r>
        <w:rPr>
          <w:rFonts w:ascii="Arial" w:eastAsia="Arial" w:hAnsi="Arial" w:cs="Arial"/>
          <w:b/>
          <w:bCs/>
          <w:i/>
          <w:iCs/>
          <w:sz w:val="16"/>
          <w:szCs w:val="16"/>
          <w:highlight w:val="darkGray"/>
        </w:rPr>
        <w:t xml:space="preserve">Inciso </w:t>
      </w:r>
      <w:r w:rsidRPr="007E15A4">
        <w:rPr>
          <w:rFonts w:ascii="Arial" w:eastAsia="Arial" w:hAnsi="Arial" w:cs="Arial"/>
          <w:b/>
          <w:bCs/>
          <w:i/>
          <w:iCs/>
          <w:sz w:val="16"/>
          <w:szCs w:val="16"/>
          <w:highlight w:val="darkGray"/>
        </w:rPr>
        <w:t>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256BBD6B" w14:textId="77777777" w:rsidR="00951160" w:rsidRPr="000D3426" w:rsidRDefault="00CA2429" w:rsidP="000D3426">
      <w:pPr>
        <w:ind w:left="284" w:hanging="284"/>
        <w:jc w:val="both"/>
        <w:rPr>
          <w:rFonts w:ascii="Arial" w:eastAsia="Arial" w:hAnsi="Arial" w:cs="Arial"/>
          <w:sz w:val="22"/>
          <w:szCs w:val="22"/>
          <w:lang w:val="es-419"/>
        </w:rPr>
      </w:pPr>
      <w:r w:rsidRPr="0096459D">
        <w:rPr>
          <w:rFonts w:ascii="Arial" w:eastAsia="Arial" w:hAnsi="Arial" w:cs="Arial"/>
          <w:sz w:val="22"/>
          <w:szCs w:val="22"/>
          <w:lang w:val="es-419"/>
        </w:rPr>
        <w:t>g)</w:t>
      </w:r>
      <w:r w:rsidR="000B26AA" w:rsidRPr="0096459D">
        <w:rPr>
          <w:rFonts w:ascii="Arial" w:eastAsia="Arial" w:hAnsi="Arial" w:cs="Arial"/>
          <w:sz w:val="22"/>
          <w:szCs w:val="22"/>
          <w:lang w:val="es-419"/>
        </w:rPr>
        <w:t xml:space="preserve"> </w:t>
      </w:r>
      <w:r w:rsidRPr="0096459D">
        <w:rPr>
          <w:rFonts w:ascii="Arial" w:eastAsia="Arial" w:hAnsi="Arial" w:cs="Arial"/>
          <w:sz w:val="22"/>
          <w:szCs w:val="22"/>
          <w:lang w:val="es-419"/>
        </w:rPr>
        <w:t xml:space="preserve">En los casos que el dictamen resulte improcedente, la Comisión </w:t>
      </w:r>
      <w:r w:rsidRPr="000D3426">
        <w:rPr>
          <w:rFonts w:ascii="Arial" w:eastAsia="Arial" w:hAnsi="Arial" w:cs="Arial"/>
          <w:sz w:val="22"/>
          <w:szCs w:val="22"/>
          <w:lang w:val="es-419"/>
        </w:rPr>
        <w:t>notificará a la</w:t>
      </w:r>
      <w:r w:rsidR="00800D0C" w:rsidRPr="000D3426">
        <w:rPr>
          <w:rFonts w:ascii="Arial" w:eastAsia="Arial" w:hAnsi="Arial" w:cs="Arial"/>
          <w:sz w:val="22"/>
          <w:szCs w:val="22"/>
          <w:lang w:val="es-419"/>
        </w:rPr>
        <w:t xml:space="preserve"> </w:t>
      </w:r>
      <w:r w:rsidRPr="000D3426">
        <w:rPr>
          <w:rFonts w:ascii="Arial" w:eastAsia="Arial" w:hAnsi="Arial" w:cs="Arial"/>
          <w:sz w:val="22"/>
          <w:szCs w:val="22"/>
          <w:lang w:val="es-419"/>
        </w:rPr>
        <w:t>Unidad, para que por su conducto se informe al promovente.</w:t>
      </w:r>
    </w:p>
    <w:p w14:paraId="314E893D" w14:textId="77777777" w:rsidR="00951160" w:rsidRPr="000D3426" w:rsidRDefault="00951160" w:rsidP="000D3426">
      <w:pPr>
        <w:jc w:val="both"/>
        <w:rPr>
          <w:rFonts w:ascii="Arial" w:hAnsi="Arial" w:cs="Arial"/>
          <w:sz w:val="22"/>
          <w:szCs w:val="22"/>
          <w:lang w:val="es-419"/>
        </w:rPr>
      </w:pPr>
    </w:p>
    <w:p w14:paraId="2CF3BB0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59.- </w:t>
      </w:r>
      <w:r w:rsidRPr="000D3426">
        <w:rPr>
          <w:rFonts w:ascii="Arial" w:eastAsia="Arial" w:hAnsi="Arial" w:cs="Arial"/>
          <w:sz w:val="22"/>
          <w:szCs w:val="22"/>
          <w:lang w:val="es-419"/>
        </w:rPr>
        <w:t>El dictamen de uso de suelo comercial de establecimientos comerciales correspondiente a giros de control normal bajo riesgo y con superficie que no exceda los 100 m2, se tramitará ante la Ventanilla Única y se expedirá el mismo día de su solicitud.</w:t>
      </w:r>
    </w:p>
    <w:p w14:paraId="1D5BF662" w14:textId="77777777" w:rsidR="00951160" w:rsidRPr="000D3426" w:rsidRDefault="00951160" w:rsidP="000D3426">
      <w:pPr>
        <w:jc w:val="both"/>
        <w:rPr>
          <w:rFonts w:ascii="Arial" w:hAnsi="Arial" w:cs="Arial"/>
          <w:sz w:val="22"/>
          <w:szCs w:val="22"/>
          <w:lang w:val="es-419"/>
        </w:rPr>
      </w:pPr>
    </w:p>
    <w:p w14:paraId="6C07CF7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del dictamen de uso de suelo comercial de giros de control normal bajo riesgo que excedan los 100 m2, así como los de los giros de control normal mediano y alto riesgo, así como los de control especial, se tramitarán de la siguiente manera:</w:t>
      </w:r>
    </w:p>
    <w:p w14:paraId="02AED51C" w14:textId="77777777" w:rsidR="00951160" w:rsidRPr="000D3426" w:rsidRDefault="00951160" w:rsidP="000D3426">
      <w:pPr>
        <w:jc w:val="both"/>
        <w:rPr>
          <w:rFonts w:ascii="Arial" w:hAnsi="Arial" w:cs="Arial"/>
          <w:sz w:val="22"/>
          <w:szCs w:val="22"/>
          <w:lang w:val="es-419"/>
        </w:rPr>
      </w:pPr>
    </w:p>
    <w:p w14:paraId="083254BD" w14:textId="2FB92A2A" w:rsidR="00951160" w:rsidRPr="000D3426" w:rsidRDefault="00CA2429" w:rsidP="000D3426">
      <w:pPr>
        <w:ind w:left="284" w:hanging="284"/>
        <w:jc w:val="both"/>
        <w:rPr>
          <w:rFonts w:ascii="Arial" w:eastAsia="Arial" w:hAnsi="Arial" w:cs="Arial"/>
          <w:sz w:val="22"/>
          <w:szCs w:val="22"/>
          <w:lang w:val="es-419"/>
        </w:rPr>
      </w:pPr>
      <w:r w:rsidRPr="000D3426">
        <w:rPr>
          <w:rFonts w:ascii="Arial" w:eastAsia="Arial" w:hAnsi="Arial" w:cs="Arial"/>
          <w:sz w:val="22"/>
          <w:szCs w:val="22"/>
          <w:lang w:val="es-419"/>
        </w:rPr>
        <w:lastRenderedPageBreak/>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Si el establecimiento comercial se encuentra dentro del polígono del centro histórico, </w:t>
      </w:r>
      <w:r w:rsidRPr="00082CF7">
        <w:rPr>
          <w:rFonts w:ascii="Arial" w:eastAsia="Arial" w:hAnsi="Arial" w:cs="Arial"/>
          <w:sz w:val="22"/>
          <w:szCs w:val="22"/>
          <w:lang w:val="es-419"/>
        </w:rPr>
        <w:t xml:space="preserve">el </w:t>
      </w:r>
      <w:r w:rsidR="00082CF7" w:rsidRPr="00082CF7">
        <w:rPr>
          <w:rFonts w:ascii="Arial" w:eastAsia="Arial" w:hAnsi="Arial" w:cs="Arial"/>
          <w:sz w:val="22"/>
          <w:szCs w:val="22"/>
          <w:u w:color="1F497D" w:themeColor="text2"/>
          <w:lang w:val="es-419"/>
        </w:rPr>
        <w:t>trámite</w:t>
      </w:r>
      <w:r w:rsidR="00800D0C" w:rsidRPr="00082CF7">
        <w:rPr>
          <w:rFonts w:ascii="Arial" w:eastAsia="Arial" w:hAnsi="Arial" w:cs="Arial"/>
          <w:sz w:val="22"/>
          <w:szCs w:val="22"/>
          <w:u w:color="1F497D" w:themeColor="text2"/>
          <w:lang w:val="es-419"/>
        </w:rPr>
        <w:t xml:space="preserve"> </w:t>
      </w:r>
      <w:r w:rsidRPr="00082CF7">
        <w:rPr>
          <w:rFonts w:ascii="Arial" w:eastAsia="Arial" w:hAnsi="Arial" w:cs="Arial"/>
          <w:sz w:val="22"/>
          <w:szCs w:val="22"/>
          <w:lang w:val="es-419"/>
        </w:rPr>
        <w:t>se realizará ante la ventanilla única de centro histórico, que deberá emitirlo</w:t>
      </w:r>
      <w:r w:rsidR="000B26AA" w:rsidRPr="00082CF7">
        <w:rPr>
          <w:rFonts w:ascii="Arial" w:eastAsia="Arial" w:hAnsi="Arial" w:cs="Arial"/>
          <w:sz w:val="22"/>
          <w:szCs w:val="22"/>
          <w:lang w:val="es-419"/>
        </w:rPr>
        <w:t xml:space="preserve"> </w:t>
      </w:r>
      <w:r w:rsidRPr="00082CF7">
        <w:rPr>
          <w:rFonts w:ascii="Arial" w:eastAsia="Arial" w:hAnsi="Arial" w:cs="Arial"/>
          <w:sz w:val="22"/>
          <w:szCs w:val="22"/>
          <w:lang w:val="es-419"/>
        </w:rPr>
        <w:t>en un plazo</w:t>
      </w:r>
      <w:r w:rsidR="000B26AA" w:rsidRPr="00082CF7">
        <w:rPr>
          <w:rFonts w:ascii="Arial" w:eastAsia="Arial" w:hAnsi="Arial" w:cs="Arial"/>
          <w:sz w:val="22"/>
          <w:szCs w:val="22"/>
          <w:lang w:val="es-419"/>
        </w:rPr>
        <w:t xml:space="preserve"> </w:t>
      </w:r>
      <w:r w:rsidRPr="00082CF7">
        <w:rPr>
          <w:rFonts w:ascii="Arial" w:eastAsia="Arial" w:hAnsi="Arial" w:cs="Arial"/>
          <w:sz w:val="22"/>
          <w:szCs w:val="22"/>
          <w:lang w:val="es-419"/>
        </w:rPr>
        <w:t>que</w:t>
      </w:r>
      <w:r w:rsidR="000B26AA" w:rsidRPr="00082CF7">
        <w:rPr>
          <w:rFonts w:ascii="Arial" w:eastAsia="Arial" w:hAnsi="Arial" w:cs="Arial"/>
          <w:sz w:val="22"/>
          <w:szCs w:val="22"/>
          <w:lang w:val="es-419"/>
        </w:rPr>
        <w:t xml:space="preserve"> </w:t>
      </w:r>
      <w:r w:rsidRPr="000D3426">
        <w:rPr>
          <w:rFonts w:ascii="Arial" w:eastAsia="Arial" w:hAnsi="Arial" w:cs="Arial"/>
          <w:sz w:val="22"/>
          <w:szCs w:val="22"/>
          <w:lang w:val="es-419"/>
        </w:rPr>
        <w:t>no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podrá</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exceder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diez</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días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hábiles contados a partir del día siguiente de su recepción;</w:t>
      </w:r>
    </w:p>
    <w:p w14:paraId="0DE987AB" w14:textId="5D266175" w:rsidR="00951160" w:rsidRDefault="00CA2429" w:rsidP="000D3426">
      <w:pPr>
        <w:ind w:left="284" w:hanging="284"/>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Si el establecimiento comercial se encuentra fuera del polígono del centro</w:t>
      </w:r>
      <w:r w:rsidR="00800D0C" w:rsidRPr="000D3426">
        <w:rPr>
          <w:rFonts w:ascii="Arial" w:eastAsia="Arial" w:hAnsi="Arial" w:cs="Arial"/>
          <w:sz w:val="22"/>
          <w:szCs w:val="22"/>
          <w:lang w:val="es-419"/>
        </w:rPr>
        <w:t xml:space="preserve"> </w:t>
      </w:r>
      <w:r w:rsidRPr="000D3426">
        <w:rPr>
          <w:rFonts w:ascii="Arial" w:eastAsia="Arial" w:hAnsi="Arial" w:cs="Arial"/>
          <w:sz w:val="22"/>
          <w:szCs w:val="22"/>
          <w:lang w:val="es-419"/>
        </w:rPr>
        <w:t>histórico, se tramitará ante la</w:t>
      </w:r>
      <w:r w:rsidR="00800D0C"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ventanilla única de </w:t>
      </w:r>
      <w:r w:rsidR="00800D0C" w:rsidRPr="000D3426">
        <w:rPr>
          <w:rFonts w:ascii="Arial" w:eastAsia="Arial" w:hAnsi="Arial" w:cs="Arial"/>
          <w:sz w:val="22"/>
          <w:szCs w:val="22"/>
          <w:lang w:val="es-419"/>
        </w:rPr>
        <w:t xml:space="preserve">construcción, dependiente de la </w:t>
      </w:r>
      <w:r w:rsidR="00CB0798">
        <w:rPr>
          <w:rFonts w:ascii="Arial" w:eastAsia="Arial" w:hAnsi="Arial" w:cs="Arial"/>
          <w:sz w:val="22"/>
          <w:szCs w:val="22"/>
          <w:lang w:val="es-419"/>
        </w:rPr>
        <w:t>Secretaría de Obras Públicas y Desarrollo Urbano</w:t>
      </w:r>
      <w:r w:rsidR="00800D0C" w:rsidRPr="000D3426">
        <w:rPr>
          <w:rFonts w:ascii="Arial" w:eastAsia="Arial" w:hAnsi="Arial" w:cs="Arial"/>
          <w:sz w:val="22"/>
          <w:szCs w:val="22"/>
          <w:lang w:val="es-419"/>
        </w:rPr>
        <w:t>, que deberá emitirlo en un plazo que no podrá exceder</w:t>
      </w:r>
      <w:r w:rsidRPr="000D3426">
        <w:rPr>
          <w:rFonts w:ascii="Arial" w:eastAsia="Arial" w:hAnsi="Arial" w:cs="Arial"/>
          <w:sz w:val="22"/>
          <w:szCs w:val="22"/>
          <w:lang w:val="es-419"/>
        </w:rPr>
        <w:t xml:space="preserve"> de diez días hábiles contados a partir del día siguiente de su recepción.</w:t>
      </w:r>
    </w:p>
    <w:p w14:paraId="4EBF6C87" w14:textId="3BA3DF3F" w:rsidR="00CB0798" w:rsidRPr="007E15A4" w:rsidRDefault="00CB0798" w:rsidP="00CB0798">
      <w:pPr>
        <w:jc w:val="both"/>
        <w:rPr>
          <w:rFonts w:ascii="Arial" w:eastAsia="Arial" w:hAnsi="Arial" w:cs="Arial"/>
          <w:b/>
          <w:bCs/>
          <w:i/>
          <w:iCs/>
          <w:sz w:val="16"/>
          <w:szCs w:val="16"/>
        </w:rPr>
      </w:pPr>
      <w:r>
        <w:rPr>
          <w:rFonts w:ascii="Arial" w:eastAsia="Arial" w:hAnsi="Arial" w:cs="Arial"/>
          <w:b/>
          <w:bCs/>
          <w:i/>
          <w:iCs/>
          <w:sz w:val="16"/>
          <w:szCs w:val="16"/>
          <w:highlight w:val="darkGray"/>
        </w:rPr>
        <w:t xml:space="preserve">Inciso </w:t>
      </w:r>
      <w:r w:rsidRPr="007E15A4">
        <w:rPr>
          <w:rFonts w:ascii="Arial" w:eastAsia="Arial" w:hAnsi="Arial" w:cs="Arial"/>
          <w:b/>
          <w:bCs/>
          <w:i/>
          <w:iCs/>
          <w:sz w:val="16"/>
          <w:szCs w:val="16"/>
          <w:highlight w:val="darkGray"/>
        </w:rPr>
        <w:t>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53066DA6" w14:textId="77777777" w:rsidR="00951160" w:rsidRPr="000D3426" w:rsidRDefault="00951160" w:rsidP="000D3426">
      <w:pPr>
        <w:jc w:val="both"/>
        <w:rPr>
          <w:rFonts w:ascii="Arial" w:hAnsi="Arial" w:cs="Arial"/>
          <w:sz w:val="22"/>
          <w:szCs w:val="22"/>
          <w:lang w:val="es-419"/>
        </w:rPr>
      </w:pPr>
    </w:p>
    <w:p w14:paraId="38A94F49" w14:textId="77777777" w:rsidR="00951160" w:rsidRPr="004936A8" w:rsidRDefault="00CA2429" w:rsidP="000D3426">
      <w:pPr>
        <w:jc w:val="both"/>
        <w:rPr>
          <w:rFonts w:ascii="Arial" w:eastAsia="Arial" w:hAnsi="Arial" w:cs="Arial"/>
          <w:sz w:val="22"/>
          <w:szCs w:val="22"/>
          <w:lang w:val="es-419"/>
        </w:rPr>
      </w:pPr>
      <w:r w:rsidRPr="004936A8">
        <w:rPr>
          <w:rFonts w:ascii="Arial" w:eastAsia="Arial" w:hAnsi="Arial" w:cs="Arial"/>
          <w:b/>
          <w:sz w:val="22"/>
          <w:szCs w:val="22"/>
          <w:lang w:val="es-419"/>
        </w:rPr>
        <w:t xml:space="preserve">Artículo 60.- </w:t>
      </w:r>
      <w:r w:rsidRPr="004936A8">
        <w:rPr>
          <w:rFonts w:ascii="Arial" w:eastAsia="Arial" w:hAnsi="Arial" w:cs="Arial"/>
          <w:sz w:val="22"/>
          <w:szCs w:val="22"/>
          <w:lang w:val="es-419"/>
        </w:rPr>
        <w:t>La cédula de inscripción al padrón fiscal municipal de control normal, deberán contener al menos los siguientes datos:</w:t>
      </w:r>
    </w:p>
    <w:p w14:paraId="52537ABC" w14:textId="385351BA" w:rsidR="00951160"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Nombre del titular;</w:t>
      </w:r>
    </w:p>
    <w:p w14:paraId="6798689E" w14:textId="6F568B18" w:rsidR="00800D0C"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 xml:space="preserve">Domicilio del establecimiento; </w:t>
      </w:r>
    </w:p>
    <w:p w14:paraId="5CF26BEF" w14:textId="1A7CF669" w:rsidR="00951160"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Giro autorizado;</w:t>
      </w:r>
    </w:p>
    <w:p w14:paraId="5B23974D" w14:textId="188AA943" w:rsidR="00800D0C"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 xml:space="preserve">Giro complementario autorizado, en su caso; </w:t>
      </w:r>
    </w:p>
    <w:p w14:paraId="7F7038E4" w14:textId="188BD274" w:rsidR="00951160"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Horario de funcionamiento;</w:t>
      </w:r>
    </w:p>
    <w:p w14:paraId="0F436D74" w14:textId="3B9738BE" w:rsidR="00800D0C"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 xml:space="preserve">Nombre o denominación del Establecimiento Comercial; </w:t>
      </w:r>
    </w:p>
    <w:p w14:paraId="28CAC0E7" w14:textId="1986A0F5" w:rsidR="00951160"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Superficie autorizada;</w:t>
      </w:r>
    </w:p>
    <w:p w14:paraId="05571585" w14:textId="186D07F9" w:rsidR="00951160"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Aforo</w:t>
      </w:r>
      <w:r w:rsidRPr="004936A8">
        <w:rPr>
          <w:rFonts w:ascii="Arial" w:eastAsia="Arial" w:hAnsi="Arial" w:cs="Arial"/>
          <w:color w:val="FF0000"/>
          <w:sz w:val="22"/>
          <w:szCs w:val="22"/>
          <w:lang w:val="es-419"/>
        </w:rPr>
        <w:t xml:space="preserve"> </w:t>
      </w:r>
      <w:r w:rsidRPr="00B67ABA">
        <w:rPr>
          <w:rFonts w:ascii="Arial" w:eastAsia="Arial" w:hAnsi="Arial" w:cs="Arial"/>
          <w:sz w:val="22"/>
          <w:szCs w:val="22"/>
          <w:lang w:val="es-419"/>
        </w:rPr>
        <w:t>autorizado</w:t>
      </w:r>
      <w:r w:rsidR="00B67ABA">
        <w:rPr>
          <w:rFonts w:ascii="Arial" w:eastAsia="Arial" w:hAnsi="Arial" w:cs="Arial"/>
          <w:sz w:val="22"/>
          <w:szCs w:val="22"/>
          <w:lang w:val="es-419"/>
        </w:rPr>
        <w:t>;</w:t>
      </w:r>
    </w:p>
    <w:p w14:paraId="78E13A3F" w14:textId="61138067" w:rsidR="00951160"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Autorización para anuncio publicitario;</w:t>
      </w:r>
    </w:p>
    <w:p w14:paraId="73848629" w14:textId="05A6ED61" w:rsidR="00F46BCB" w:rsidRPr="004936A8" w:rsidRDefault="00CA2429" w:rsidP="00EC5ED6">
      <w:pPr>
        <w:pStyle w:val="Prrafodelista"/>
        <w:numPr>
          <w:ilvl w:val="0"/>
          <w:numId w:val="31"/>
        </w:numPr>
        <w:ind w:left="993" w:hanging="142"/>
        <w:jc w:val="both"/>
        <w:rPr>
          <w:rFonts w:ascii="Arial" w:eastAsia="Arial" w:hAnsi="Arial" w:cs="Arial"/>
          <w:sz w:val="22"/>
          <w:szCs w:val="22"/>
          <w:lang w:val="es-419"/>
        </w:rPr>
      </w:pPr>
      <w:r w:rsidRPr="004936A8">
        <w:rPr>
          <w:rFonts w:ascii="Arial" w:eastAsia="Arial" w:hAnsi="Arial" w:cs="Arial"/>
          <w:sz w:val="22"/>
          <w:szCs w:val="22"/>
          <w:lang w:val="es-419"/>
        </w:rPr>
        <w:t xml:space="preserve">Derecho de limpia, recolección, traslado y disposición de residuos; </w:t>
      </w:r>
    </w:p>
    <w:p w14:paraId="3E1BB5BA" w14:textId="7F0E1B5D" w:rsidR="00951160" w:rsidRPr="006F7F3E" w:rsidRDefault="00CA2429" w:rsidP="00EC5ED6">
      <w:pPr>
        <w:pStyle w:val="Prrafodelista"/>
        <w:numPr>
          <w:ilvl w:val="0"/>
          <w:numId w:val="31"/>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Número de factibilidad del dictamen de uso de suelo comercial;</w:t>
      </w:r>
    </w:p>
    <w:p w14:paraId="48176A86" w14:textId="0FF977D5" w:rsidR="00F46BCB" w:rsidRPr="006F7F3E" w:rsidRDefault="00CA2429" w:rsidP="00EC5ED6">
      <w:pPr>
        <w:pStyle w:val="Prrafodelista"/>
        <w:numPr>
          <w:ilvl w:val="0"/>
          <w:numId w:val="31"/>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 xml:space="preserve">Número de dictamen mediante el cual fue autorizado; </w:t>
      </w:r>
    </w:p>
    <w:p w14:paraId="455E7B3C" w14:textId="3A7A8BC5" w:rsidR="00951160" w:rsidRPr="006F7F3E" w:rsidRDefault="00CA2429" w:rsidP="00EC5ED6">
      <w:pPr>
        <w:pStyle w:val="Prrafodelista"/>
        <w:numPr>
          <w:ilvl w:val="0"/>
          <w:numId w:val="31"/>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Horas extraordinarias autorizadas, en su caso;</w:t>
      </w:r>
    </w:p>
    <w:p w14:paraId="54AA7D7E" w14:textId="5AC80D0C" w:rsidR="000B26AA" w:rsidRPr="006F7F3E" w:rsidRDefault="00CA2429" w:rsidP="00EC5ED6">
      <w:pPr>
        <w:pStyle w:val="Prrafodelista"/>
        <w:numPr>
          <w:ilvl w:val="0"/>
          <w:numId w:val="31"/>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Firma autógrafa de la autoridad fiscal;</w:t>
      </w:r>
    </w:p>
    <w:p w14:paraId="2B9D3CAA" w14:textId="78FE1054" w:rsidR="00951160" w:rsidRPr="006F7F3E" w:rsidRDefault="00CA2429" w:rsidP="00EC5ED6">
      <w:pPr>
        <w:pStyle w:val="Prrafodelista"/>
        <w:numPr>
          <w:ilvl w:val="0"/>
          <w:numId w:val="31"/>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Número de cuenta municipal;</w:t>
      </w:r>
    </w:p>
    <w:p w14:paraId="4A2D2331" w14:textId="5F65E45A" w:rsidR="00951160" w:rsidRPr="006F7F3E" w:rsidRDefault="00CA2429" w:rsidP="00EC5ED6">
      <w:pPr>
        <w:pStyle w:val="Prrafodelista"/>
        <w:numPr>
          <w:ilvl w:val="0"/>
          <w:numId w:val="31"/>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Número de identificación de contribuyente; y</w:t>
      </w:r>
    </w:p>
    <w:p w14:paraId="40ABFC0C" w14:textId="7F93CDCA" w:rsidR="00951160" w:rsidRPr="006F7F3E" w:rsidRDefault="00CA2429" w:rsidP="00EC5ED6">
      <w:pPr>
        <w:pStyle w:val="Prrafodelista"/>
        <w:numPr>
          <w:ilvl w:val="0"/>
          <w:numId w:val="31"/>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Código QR.</w:t>
      </w:r>
    </w:p>
    <w:p w14:paraId="20F12BC2" w14:textId="77777777" w:rsidR="00951160" w:rsidRPr="000D3426" w:rsidRDefault="00951160" w:rsidP="000D3426">
      <w:pPr>
        <w:jc w:val="both"/>
        <w:rPr>
          <w:rFonts w:ascii="Arial" w:hAnsi="Arial" w:cs="Arial"/>
          <w:sz w:val="22"/>
          <w:szCs w:val="22"/>
          <w:lang w:val="es-419"/>
        </w:rPr>
      </w:pPr>
    </w:p>
    <w:p w14:paraId="5F286B52"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61.- </w:t>
      </w:r>
      <w:r w:rsidRPr="000D3426">
        <w:rPr>
          <w:rFonts w:ascii="Arial" w:eastAsia="Arial" w:hAnsi="Arial" w:cs="Arial"/>
          <w:sz w:val="22"/>
          <w:szCs w:val="22"/>
          <w:lang w:val="es-419"/>
        </w:rPr>
        <w:t>Son causas de cancelación de la solicitud de alta:</w:t>
      </w:r>
    </w:p>
    <w:p w14:paraId="2CAA0B52" w14:textId="77777777" w:rsidR="00951160" w:rsidRPr="000D3426" w:rsidRDefault="00951160" w:rsidP="000D3426">
      <w:pPr>
        <w:jc w:val="both"/>
        <w:rPr>
          <w:rFonts w:ascii="Arial" w:hAnsi="Arial" w:cs="Arial"/>
          <w:sz w:val="22"/>
          <w:szCs w:val="22"/>
          <w:lang w:val="es-419"/>
        </w:rPr>
      </w:pPr>
    </w:p>
    <w:p w14:paraId="12811D29" w14:textId="6162E07E" w:rsidR="00951160" w:rsidRPr="006F7F3E" w:rsidRDefault="00CA2429" w:rsidP="00EC5ED6">
      <w:pPr>
        <w:pStyle w:val="Prrafodelista"/>
        <w:numPr>
          <w:ilvl w:val="0"/>
          <w:numId w:val="32"/>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Uso de información y documentación falsas al presentar la solicitud o durante las inspecciones;</w:t>
      </w:r>
    </w:p>
    <w:p w14:paraId="7E487599" w14:textId="070AE587" w:rsidR="00951160" w:rsidRPr="006F7F3E" w:rsidRDefault="00CA2429" w:rsidP="00EC5ED6">
      <w:pPr>
        <w:pStyle w:val="Prrafodelista"/>
        <w:numPr>
          <w:ilvl w:val="0"/>
          <w:numId w:val="32"/>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Si transcurrido un plazo de 180 días naturales, contados a partir de que se genere la orden de pago de derechos, el solicitante no ha efectuado el pago correspondiente;</w:t>
      </w:r>
    </w:p>
    <w:p w14:paraId="3CD46844" w14:textId="5D675B1C" w:rsidR="00951160" w:rsidRPr="006F7F3E" w:rsidRDefault="00CA2429" w:rsidP="00EC5ED6">
      <w:pPr>
        <w:pStyle w:val="Prrafodelista"/>
        <w:numPr>
          <w:ilvl w:val="0"/>
          <w:numId w:val="32"/>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Cuando el solicitante haga caso omiso de algún citatorio para la práctica de inspecciones hasta por dos ocasiones;</w:t>
      </w:r>
    </w:p>
    <w:p w14:paraId="3BB0D1F1" w14:textId="32FA79DC" w:rsidR="00951160" w:rsidRPr="006F7F3E" w:rsidRDefault="00CA2429" w:rsidP="00EC5ED6">
      <w:pPr>
        <w:pStyle w:val="Prrafodelista"/>
        <w:numPr>
          <w:ilvl w:val="0"/>
          <w:numId w:val="32"/>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Cuando alguna de las inspecciones no pueda efectuarse por causas imputables al solicitante;</w:t>
      </w:r>
    </w:p>
    <w:p w14:paraId="0972F135" w14:textId="6DD74BDF" w:rsidR="00951160" w:rsidRPr="006F7F3E" w:rsidRDefault="00CA2429" w:rsidP="00EC5ED6">
      <w:pPr>
        <w:pStyle w:val="Prrafodelista"/>
        <w:numPr>
          <w:ilvl w:val="0"/>
          <w:numId w:val="32"/>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Por no solventar los requerimientos derivados de las inspecciones a que se refiere el artículo 125 de este Reglamento;</w:t>
      </w:r>
    </w:p>
    <w:p w14:paraId="199C2BE3" w14:textId="4CB33141" w:rsidR="00951160" w:rsidRPr="006F7F3E" w:rsidRDefault="00CA2429" w:rsidP="00EC5ED6">
      <w:pPr>
        <w:pStyle w:val="Prrafodelista"/>
        <w:numPr>
          <w:ilvl w:val="0"/>
          <w:numId w:val="32"/>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Cuando se presenten dos o más solicitudes relativos al mismo establecimiento comercial;</w:t>
      </w:r>
    </w:p>
    <w:p w14:paraId="174C6EB2" w14:textId="0E1BF621" w:rsidR="00951160" w:rsidRPr="006F7F3E" w:rsidRDefault="00CA2429" w:rsidP="00EC5ED6">
      <w:pPr>
        <w:pStyle w:val="Prrafodelista"/>
        <w:numPr>
          <w:ilvl w:val="0"/>
          <w:numId w:val="32"/>
        </w:numPr>
        <w:ind w:left="993" w:hanging="142"/>
        <w:jc w:val="both"/>
        <w:rPr>
          <w:rFonts w:ascii="Arial" w:eastAsia="Arial" w:hAnsi="Arial" w:cs="Arial"/>
          <w:sz w:val="22"/>
          <w:szCs w:val="22"/>
          <w:lang w:val="es-419"/>
        </w:rPr>
      </w:pPr>
      <w:r w:rsidRPr="006F7F3E">
        <w:rPr>
          <w:rFonts w:ascii="Arial" w:eastAsia="Arial" w:hAnsi="Arial" w:cs="Arial"/>
          <w:sz w:val="22"/>
          <w:szCs w:val="22"/>
          <w:lang w:val="es-419"/>
        </w:rPr>
        <w:t>Por no cumplir con las obligaciones que establece el presente Reglamento.</w:t>
      </w:r>
    </w:p>
    <w:p w14:paraId="6A3F6439" w14:textId="77777777" w:rsidR="00951160" w:rsidRPr="00A77092" w:rsidRDefault="00CA2429" w:rsidP="00A77092">
      <w:pPr>
        <w:jc w:val="both"/>
        <w:rPr>
          <w:rFonts w:ascii="Arial" w:eastAsia="Arial" w:hAnsi="Arial" w:cs="Arial"/>
          <w:sz w:val="22"/>
          <w:szCs w:val="22"/>
          <w:lang w:val="es-419"/>
        </w:rPr>
      </w:pPr>
      <w:r w:rsidRPr="00A77092">
        <w:rPr>
          <w:rFonts w:ascii="Arial" w:eastAsia="Arial" w:hAnsi="Arial" w:cs="Arial"/>
          <w:sz w:val="22"/>
          <w:szCs w:val="22"/>
          <w:lang w:val="es-419"/>
        </w:rPr>
        <w:lastRenderedPageBreak/>
        <w:t>Cuando el solicitante incurra en alguno de los supuestos que establece este artículo, no procederá la devolución de pago de derechos generados.</w:t>
      </w:r>
    </w:p>
    <w:p w14:paraId="1CF4DC70" w14:textId="77777777" w:rsidR="00951160" w:rsidRPr="000D3426" w:rsidRDefault="00951160" w:rsidP="000D3426">
      <w:pPr>
        <w:jc w:val="both"/>
        <w:rPr>
          <w:rFonts w:ascii="Arial" w:hAnsi="Arial" w:cs="Arial"/>
          <w:sz w:val="22"/>
          <w:szCs w:val="22"/>
          <w:lang w:val="es-419"/>
        </w:rPr>
      </w:pPr>
    </w:p>
    <w:p w14:paraId="78B98695"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SEGUNDO</w:t>
      </w:r>
    </w:p>
    <w:p w14:paraId="006CF06D" w14:textId="77777777" w:rsidR="00B45128"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 LOS REQUISITOS PARA LA OBTENCIÓN</w:t>
      </w:r>
      <w:r w:rsidR="00B45128" w:rsidRPr="000D3426">
        <w:rPr>
          <w:rFonts w:ascii="Arial" w:eastAsia="Arial" w:hAnsi="Arial" w:cs="Arial"/>
          <w:b/>
          <w:sz w:val="22"/>
          <w:szCs w:val="22"/>
          <w:lang w:val="es-419"/>
        </w:rPr>
        <w:t xml:space="preserve"> DE LAS LICENCIAS</w:t>
      </w:r>
    </w:p>
    <w:p w14:paraId="6E504775" w14:textId="77777777" w:rsidR="00B45128" w:rsidRPr="000D3426" w:rsidRDefault="00B45128" w:rsidP="000D3426">
      <w:pPr>
        <w:rPr>
          <w:rFonts w:ascii="Arial" w:eastAsia="Arial" w:hAnsi="Arial" w:cs="Arial"/>
          <w:b/>
          <w:sz w:val="22"/>
          <w:szCs w:val="22"/>
          <w:lang w:val="es-419"/>
        </w:rPr>
      </w:pPr>
    </w:p>
    <w:p w14:paraId="13F503FD" w14:textId="1D1A13AF" w:rsidR="00951160" w:rsidRPr="0017684D" w:rsidRDefault="00B45128" w:rsidP="0017684D">
      <w:pPr>
        <w:jc w:val="both"/>
        <w:rPr>
          <w:rFonts w:ascii="Arial" w:eastAsia="Arial" w:hAnsi="Arial" w:cs="Arial"/>
          <w:sz w:val="22"/>
          <w:szCs w:val="22"/>
        </w:rPr>
      </w:pPr>
      <w:r w:rsidRPr="000D3426">
        <w:rPr>
          <w:rFonts w:ascii="Arial" w:eastAsia="Arial" w:hAnsi="Arial" w:cs="Arial"/>
          <w:b/>
          <w:sz w:val="22"/>
          <w:szCs w:val="22"/>
          <w:lang w:val="es-419"/>
        </w:rPr>
        <w:t xml:space="preserve">Artículo 62.- </w:t>
      </w:r>
      <w:r w:rsidR="00CA2429" w:rsidRPr="000D3426">
        <w:rPr>
          <w:rFonts w:ascii="Arial" w:eastAsia="Arial" w:hAnsi="Arial" w:cs="Arial"/>
          <w:sz w:val="22"/>
          <w:szCs w:val="22"/>
        </w:rPr>
        <w:t>Para la obtención de la licencia de los establecimientos comerciales</w:t>
      </w:r>
      <w:r w:rsidR="0017684D">
        <w:rPr>
          <w:rFonts w:ascii="Arial" w:eastAsia="Arial" w:hAnsi="Arial" w:cs="Arial"/>
          <w:sz w:val="22"/>
          <w:szCs w:val="22"/>
        </w:rPr>
        <w:t xml:space="preserve"> </w:t>
      </w:r>
      <w:r w:rsidR="00CA2429" w:rsidRPr="000D3426">
        <w:rPr>
          <w:rFonts w:ascii="Arial" w:eastAsia="Arial" w:hAnsi="Arial" w:cs="Arial"/>
          <w:sz w:val="22"/>
          <w:szCs w:val="22"/>
          <w:lang w:val="es-419"/>
        </w:rPr>
        <w:t>clasificados de control especial, el solicitante deberá presentar en la Ventanilla Única</w:t>
      </w:r>
      <w:r w:rsidR="0017684D">
        <w:rPr>
          <w:rFonts w:ascii="Arial" w:eastAsia="Arial" w:hAnsi="Arial" w:cs="Arial"/>
          <w:sz w:val="22"/>
          <w:szCs w:val="22"/>
        </w:rPr>
        <w:t xml:space="preserve"> </w:t>
      </w:r>
      <w:r w:rsidR="00CA2429" w:rsidRPr="000D3426">
        <w:rPr>
          <w:rFonts w:ascii="Arial" w:eastAsia="Arial" w:hAnsi="Arial" w:cs="Arial"/>
          <w:sz w:val="22"/>
          <w:szCs w:val="22"/>
          <w:lang w:val="es-419"/>
        </w:rPr>
        <w:t>la siguiente documentación:</w:t>
      </w:r>
    </w:p>
    <w:p w14:paraId="39A6C638" w14:textId="77777777" w:rsidR="00951160" w:rsidRPr="000D3426" w:rsidRDefault="00951160" w:rsidP="000D3426">
      <w:pPr>
        <w:jc w:val="both"/>
        <w:rPr>
          <w:rFonts w:ascii="Arial" w:hAnsi="Arial" w:cs="Arial"/>
          <w:sz w:val="22"/>
          <w:szCs w:val="22"/>
          <w:lang w:val="es-419"/>
        </w:rPr>
      </w:pPr>
    </w:p>
    <w:p w14:paraId="4E0F2CDB" w14:textId="40986BDF" w:rsidR="00951160" w:rsidRPr="00A1271B" w:rsidRDefault="00CA2429" w:rsidP="00EC5ED6">
      <w:pPr>
        <w:pStyle w:val="Prrafodelista"/>
        <w:numPr>
          <w:ilvl w:val="0"/>
          <w:numId w:val="33"/>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Original y dos copias del Formato Único;</w:t>
      </w:r>
    </w:p>
    <w:p w14:paraId="3738B795" w14:textId="241A8A36" w:rsidR="00951160" w:rsidRPr="00A1271B" w:rsidRDefault="00CA2429" w:rsidP="00EC5ED6">
      <w:pPr>
        <w:pStyle w:val="Prrafodelista"/>
        <w:numPr>
          <w:ilvl w:val="0"/>
          <w:numId w:val="33"/>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Copia de identificación oficial con fotografía del titular del trámite;</w:t>
      </w:r>
    </w:p>
    <w:p w14:paraId="2A742F0D" w14:textId="77777777" w:rsidR="0044288A" w:rsidRDefault="00CA2429" w:rsidP="0044288A">
      <w:pPr>
        <w:ind w:left="1276" w:hanging="284"/>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Tratándose de persona física, credencial de elector, pasaporte o cédula profesional. En caso de tratarse persona extranjera, deberá exhibir </w:t>
      </w:r>
      <w:r w:rsidR="0044288A">
        <w:rPr>
          <w:rFonts w:ascii="Arial" w:eastAsia="Arial" w:hAnsi="Arial" w:cs="Arial"/>
          <w:sz w:val="22"/>
          <w:szCs w:val="22"/>
          <w:lang w:val="es-419"/>
        </w:rPr>
        <w:t>identificación oficial expedida por el Instituto Nacional de Migración que señale que es residente permanente</w:t>
      </w:r>
      <w:r w:rsidR="0044288A" w:rsidRPr="000D3426">
        <w:rPr>
          <w:rFonts w:ascii="Arial" w:eastAsia="Arial" w:hAnsi="Arial" w:cs="Arial"/>
          <w:sz w:val="22"/>
          <w:szCs w:val="22"/>
          <w:lang w:val="es-419"/>
        </w:rPr>
        <w:t>;</w:t>
      </w:r>
    </w:p>
    <w:p w14:paraId="463DCDBB" w14:textId="77777777" w:rsidR="0044288A" w:rsidRPr="007E15A4" w:rsidRDefault="0044288A" w:rsidP="0044288A">
      <w:pPr>
        <w:jc w:val="both"/>
        <w:rPr>
          <w:rFonts w:ascii="Arial" w:eastAsia="Arial" w:hAnsi="Arial" w:cs="Arial"/>
          <w:b/>
          <w:bCs/>
          <w:i/>
          <w:iCs/>
          <w:sz w:val="16"/>
          <w:szCs w:val="16"/>
        </w:rPr>
      </w:pPr>
      <w:r>
        <w:rPr>
          <w:rFonts w:ascii="Arial" w:eastAsia="Arial" w:hAnsi="Arial" w:cs="Arial"/>
          <w:b/>
          <w:bCs/>
          <w:i/>
          <w:iCs/>
          <w:sz w:val="16"/>
          <w:szCs w:val="16"/>
          <w:highlight w:val="darkGray"/>
        </w:rPr>
        <w:t>Inciso reformado</w:t>
      </w:r>
      <w:r w:rsidRPr="007E15A4">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CNNM/009/2024</w:t>
      </w:r>
      <w:r w:rsidRPr="007E15A4">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26</w:t>
      </w:r>
      <w:r w:rsidRPr="007E15A4">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 xml:space="preserve">, publicado en la Gaceta Municipal del </w:t>
      </w:r>
      <w:r>
        <w:rPr>
          <w:rFonts w:ascii="Arial" w:eastAsia="Arial" w:hAnsi="Arial" w:cs="Arial"/>
          <w:b/>
          <w:bCs/>
          <w:i/>
          <w:iCs/>
          <w:sz w:val="16"/>
          <w:szCs w:val="16"/>
          <w:highlight w:val="darkGray"/>
        </w:rPr>
        <w:t>30</w:t>
      </w:r>
      <w:r w:rsidRPr="007E15A4">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septiembre</w:t>
      </w:r>
      <w:r w:rsidRPr="007E15A4">
        <w:rPr>
          <w:rFonts w:ascii="Arial" w:eastAsia="Arial" w:hAnsi="Arial" w:cs="Arial"/>
          <w:b/>
          <w:bCs/>
          <w:i/>
          <w:iCs/>
          <w:sz w:val="16"/>
          <w:szCs w:val="16"/>
          <w:highlight w:val="darkGray"/>
        </w:rPr>
        <w:t xml:space="preserve"> 202</w:t>
      </w:r>
      <w:r>
        <w:rPr>
          <w:rFonts w:ascii="Arial" w:eastAsia="Arial" w:hAnsi="Arial" w:cs="Arial"/>
          <w:b/>
          <w:bCs/>
          <w:i/>
          <w:iCs/>
          <w:sz w:val="16"/>
          <w:szCs w:val="16"/>
          <w:highlight w:val="darkGray"/>
        </w:rPr>
        <w:t>4</w:t>
      </w:r>
      <w:r w:rsidRPr="007E15A4">
        <w:rPr>
          <w:rFonts w:ascii="Arial" w:eastAsia="Arial" w:hAnsi="Arial" w:cs="Arial"/>
          <w:b/>
          <w:bCs/>
          <w:i/>
          <w:iCs/>
          <w:sz w:val="16"/>
          <w:szCs w:val="16"/>
          <w:highlight w:val="darkGray"/>
        </w:rPr>
        <w:t>.</w:t>
      </w:r>
    </w:p>
    <w:p w14:paraId="7369A257" w14:textId="4C0A47C3" w:rsidR="00951160" w:rsidRPr="000D3426" w:rsidRDefault="00CA2429" w:rsidP="00A1271B">
      <w:pPr>
        <w:ind w:left="1276" w:hanging="283"/>
        <w:jc w:val="both"/>
        <w:rPr>
          <w:rFonts w:ascii="Arial" w:eastAsia="Arial" w:hAnsi="Arial" w:cs="Arial"/>
          <w:sz w:val="22"/>
          <w:szCs w:val="22"/>
          <w:lang w:val="es-419"/>
        </w:rPr>
      </w:pPr>
      <w:r w:rsidRPr="000D3426">
        <w:rPr>
          <w:rFonts w:ascii="Arial" w:eastAsia="Arial" w:hAnsi="Arial" w:cs="Arial"/>
          <w:sz w:val="22"/>
          <w:szCs w:val="22"/>
          <w:lang w:val="es-419"/>
        </w:rPr>
        <w:t>b) Tratándose de persona moral:</w:t>
      </w:r>
    </w:p>
    <w:p w14:paraId="3685DC64" w14:textId="77777777" w:rsidR="00951160" w:rsidRPr="000D3426" w:rsidRDefault="00CA2429" w:rsidP="00A1271B">
      <w:pPr>
        <w:ind w:left="1701" w:hanging="425"/>
        <w:jc w:val="both"/>
        <w:rPr>
          <w:rFonts w:ascii="Arial" w:eastAsia="Arial" w:hAnsi="Arial" w:cs="Arial"/>
          <w:sz w:val="22"/>
          <w:szCs w:val="22"/>
          <w:lang w:val="es-419"/>
        </w:rPr>
      </w:pPr>
      <w:r w:rsidRPr="000D3426">
        <w:rPr>
          <w:rFonts w:ascii="Arial" w:eastAsia="Arial" w:hAnsi="Arial" w:cs="Arial"/>
          <w:sz w:val="22"/>
          <w:szCs w:val="22"/>
          <w:lang w:val="es-419"/>
        </w:rPr>
        <w:t>1.- Acta constitutiva, inscrita ante el registro público de la propiedad y de comercio;</w:t>
      </w:r>
    </w:p>
    <w:p w14:paraId="4864BAAD" w14:textId="77777777" w:rsidR="00951160" w:rsidRPr="000D3426" w:rsidRDefault="00CA2429" w:rsidP="00A1271B">
      <w:pPr>
        <w:ind w:left="1701" w:hanging="425"/>
        <w:jc w:val="both"/>
        <w:rPr>
          <w:rFonts w:ascii="Arial" w:eastAsia="Arial" w:hAnsi="Arial" w:cs="Arial"/>
          <w:sz w:val="22"/>
          <w:szCs w:val="22"/>
          <w:lang w:val="es-419"/>
        </w:rPr>
      </w:pPr>
      <w:r w:rsidRPr="000D3426">
        <w:rPr>
          <w:rFonts w:ascii="Arial" w:eastAsia="Arial" w:hAnsi="Arial" w:cs="Arial"/>
          <w:sz w:val="22"/>
          <w:szCs w:val="22"/>
          <w:lang w:val="es-419"/>
        </w:rPr>
        <w:t>2.- Poder notarial del representante legal vigente; e</w:t>
      </w:r>
    </w:p>
    <w:p w14:paraId="5B5A4A39" w14:textId="77777777" w:rsidR="00951160" w:rsidRPr="000D3426" w:rsidRDefault="00CA2429" w:rsidP="00A1271B">
      <w:pPr>
        <w:ind w:left="1701" w:hanging="425"/>
        <w:jc w:val="both"/>
        <w:rPr>
          <w:rFonts w:ascii="Arial" w:eastAsia="Arial" w:hAnsi="Arial" w:cs="Arial"/>
          <w:sz w:val="22"/>
          <w:szCs w:val="22"/>
          <w:lang w:val="es-419"/>
        </w:rPr>
      </w:pPr>
      <w:r w:rsidRPr="000D3426">
        <w:rPr>
          <w:rFonts w:ascii="Arial" w:eastAsia="Arial" w:hAnsi="Arial" w:cs="Arial"/>
          <w:sz w:val="22"/>
          <w:szCs w:val="22"/>
          <w:lang w:val="es-419"/>
        </w:rPr>
        <w:t>3.- Identificación oficial del representante legal.</w:t>
      </w:r>
    </w:p>
    <w:p w14:paraId="31DE6292" w14:textId="1712333C" w:rsidR="000B26AA" w:rsidRPr="00A1271B" w:rsidRDefault="00CA2429" w:rsidP="00EC5ED6">
      <w:pPr>
        <w:pStyle w:val="Prrafodelista"/>
        <w:numPr>
          <w:ilvl w:val="0"/>
          <w:numId w:val="33"/>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Documentación idónea para acreditar la propiedad o la posesión</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del</w:t>
      </w:r>
      <w:r w:rsidR="00B45128" w:rsidRPr="00A1271B">
        <w:rPr>
          <w:rFonts w:ascii="Arial" w:eastAsia="Arial" w:hAnsi="Arial" w:cs="Arial"/>
          <w:sz w:val="22"/>
          <w:szCs w:val="22"/>
          <w:lang w:val="es-419"/>
        </w:rPr>
        <w:t xml:space="preserve"> </w:t>
      </w:r>
      <w:r w:rsidRPr="00A1271B">
        <w:rPr>
          <w:rFonts w:ascii="Arial" w:eastAsia="Arial" w:hAnsi="Arial" w:cs="Arial"/>
          <w:sz w:val="22"/>
          <w:szCs w:val="22"/>
          <w:lang w:val="es-419"/>
        </w:rPr>
        <w:t>inmueble en donde se pretenda instalar el establecimiento comercial:</w:t>
      </w:r>
    </w:p>
    <w:p w14:paraId="3B784A2A" w14:textId="77777777" w:rsidR="00951160" w:rsidRPr="000D3426" w:rsidRDefault="00CA2429" w:rsidP="00A1271B">
      <w:pPr>
        <w:ind w:left="1276" w:hanging="284"/>
        <w:jc w:val="both"/>
        <w:rPr>
          <w:rFonts w:ascii="Arial" w:eastAsia="Arial" w:hAnsi="Arial" w:cs="Arial"/>
          <w:sz w:val="22"/>
          <w:szCs w:val="22"/>
          <w:lang w:val="es-419"/>
        </w:rPr>
      </w:pPr>
      <w:r w:rsidRPr="000D3426">
        <w:rPr>
          <w:rFonts w:ascii="Arial" w:eastAsia="Arial" w:hAnsi="Arial" w:cs="Arial"/>
          <w:sz w:val="22"/>
          <w:szCs w:val="22"/>
          <w:lang w:val="es-419"/>
        </w:rPr>
        <w:t>a) En caso que el solicitante sea el propietario del inmueble deberá presentar copia del recibo de pago predial actualizado, o instrumento público que le acredite la titularidad de los derechos sobre el bien inmueble;</w:t>
      </w:r>
    </w:p>
    <w:p w14:paraId="10C1FFE8" w14:textId="77777777" w:rsidR="00951160" w:rsidRPr="000D3426" w:rsidRDefault="00CA2429" w:rsidP="00A1271B">
      <w:pPr>
        <w:ind w:left="1276" w:hanging="284"/>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 caso que el solicitante se encuentre en posesión del bien inmueble, deberá presentar contrato de arrendamiento o contrato de comodato vigente firmado ante la presencia de 2 testigos, acompañado de la copia de la identificación oficial con fotografía de</w:t>
      </w:r>
      <w:r w:rsidR="00B45128"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los firmantes y del documento idóneo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acredite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propiedad</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posesión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arrendador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 comodante;</w:t>
      </w:r>
    </w:p>
    <w:p w14:paraId="7D83282A" w14:textId="77777777" w:rsidR="00951160" w:rsidRPr="000D3426" w:rsidRDefault="00CA2429" w:rsidP="00A1271B">
      <w:pPr>
        <w:ind w:left="1276" w:hanging="284"/>
        <w:jc w:val="both"/>
        <w:rPr>
          <w:rFonts w:ascii="Arial" w:eastAsia="Arial" w:hAnsi="Arial" w:cs="Arial"/>
          <w:sz w:val="22"/>
          <w:szCs w:val="22"/>
          <w:lang w:val="es-419"/>
        </w:rPr>
      </w:pPr>
      <w:r w:rsidRPr="000D3426">
        <w:rPr>
          <w:rFonts w:ascii="Arial" w:eastAsia="Arial" w:hAnsi="Arial" w:cs="Arial"/>
          <w:sz w:val="22"/>
          <w:szCs w:val="22"/>
          <w:lang w:val="es-419"/>
        </w:rPr>
        <w:t>c)</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 el caso de inmuebles en litigio, el solicitante deberá presentar la autorización judicial correspondiente.</w:t>
      </w:r>
    </w:p>
    <w:p w14:paraId="0AF99640" w14:textId="77777777" w:rsidR="00A1271B" w:rsidRDefault="00B45128" w:rsidP="00EC5ED6">
      <w:pPr>
        <w:pStyle w:val="Prrafodelista"/>
        <w:numPr>
          <w:ilvl w:val="0"/>
          <w:numId w:val="33"/>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Cinco fotografías que permitan visualizar locales contiguos, fachada e interior del local;</w:t>
      </w:r>
    </w:p>
    <w:p w14:paraId="1AD82D20" w14:textId="20CBF8F4" w:rsidR="00A1271B" w:rsidRDefault="00CA2429" w:rsidP="00EC5ED6">
      <w:pPr>
        <w:pStyle w:val="Prrafodelista"/>
        <w:numPr>
          <w:ilvl w:val="0"/>
          <w:numId w:val="33"/>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 xml:space="preserve">Cuatro copias y original para cotejo del dictamen de uso de suelo comercial factible expedido por la </w:t>
      </w:r>
      <w:r w:rsidR="0017684D">
        <w:rPr>
          <w:rFonts w:ascii="Arial" w:eastAsia="Arial" w:hAnsi="Arial" w:cs="Arial"/>
          <w:sz w:val="22"/>
          <w:szCs w:val="22"/>
          <w:lang w:val="es-419"/>
        </w:rPr>
        <w:t>Secretaría de Obras Públicas y Desarrollo Urbano</w:t>
      </w:r>
      <w:r w:rsidRPr="00A1271B">
        <w:rPr>
          <w:rFonts w:ascii="Arial" w:eastAsia="Arial" w:hAnsi="Arial" w:cs="Arial"/>
          <w:sz w:val="22"/>
          <w:szCs w:val="22"/>
          <w:lang w:val="es-419"/>
        </w:rPr>
        <w:t>;</w:t>
      </w:r>
    </w:p>
    <w:p w14:paraId="07435305" w14:textId="55EF09B4" w:rsidR="0017684D" w:rsidRPr="0017684D" w:rsidRDefault="0017684D" w:rsidP="0017684D">
      <w:pPr>
        <w:jc w:val="both"/>
        <w:rPr>
          <w:rFonts w:ascii="Arial" w:eastAsia="Arial" w:hAnsi="Arial" w:cs="Arial"/>
          <w:b/>
          <w:bCs/>
          <w:i/>
          <w:iCs/>
          <w:sz w:val="16"/>
          <w:szCs w:val="16"/>
        </w:rPr>
      </w:pPr>
      <w:r>
        <w:rPr>
          <w:rFonts w:ascii="Arial" w:eastAsia="Arial" w:hAnsi="Arial" w:cs="Arial"/>
          <w:b/>
          <w:bCs/>
          <w:i/>
          <w:iCs/>
          <w:sz w:val="16"/>
          <w:szCs w:val="16"/>
          <w:highlight w:val="darkGray"/>
        </w:rPr>
        <w:t>Fracción reformada</w:t>
      </w:r>
      <w:r w:rsidRPr="0017684D">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78D903A5" w14:textId="77777777" w:rsidR="00A1271B" w:rsidRDefault="00CA2429" w:rsidP="00EC5ED6">
      <w:pPr>
        <w:pStyle w:val="Prrafodelista"/>
        <w:numPr>
          <w:ilvl w:val="0"/>
          <w:numId w:val="33"/>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Cuatro copias del croquis de ubicación del establecimiento comercial;</w:t>
      </w:r>
    </w:p>
    <w:p w14:paraId="5F877F4B" w14:textId="77777777" w:rsidR="00A1271B" w:rsidRDefault="00CA2429" w:rsidP="00EC5ED6">
      <w:pPr>
        <w:pStyle w:val="Prrafodelista"/>
        <w:numPr>
          <w:ilvl w:val="0"/>
          <w:numId w:val="33"/>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Copia</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de</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la</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cédula</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de</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identificación</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fiscal</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emitida</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por</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la</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Secretaría</w:t>
      </w:r>
      <w:r w:rsidR="000B26AA" w:rsidRPr="00A1271B">
        <w:rPr>
          <w:rFonts w:ascii="Arial" w:eastAsia="Arial" w:hAnsi="Arial" w:cs="Arial"/>
          <w:sz w:val="22"/>
          <w:szCs w:val="22"/>
          <w:lang w:val="es-419"/>
        </w:rPr>
        <w:t xml:space="preserve"> </w:t>
      </w:r>
      <w:r w:rsidRPr="00A1271B">
        <w:rPr>
          <w:rFonts w:ascii="Arial" w:eastAsia="Arial" w:hAnsi="Arial" w:cs="Arial"/>
          <w:sz w:val="22"/>
          <w:szCs w:val="22"/>
          <w:lang w:val="es-419"/>
        </w:rPr>
        <w:t>de</w:t>
      </w:r>
      <w:r w:rsidR="00A1271B">
        <w:rPr>
          <w:rFonts w:ascii="Arial" w:eastAsia="Arial" w:hAnsi="Arial" w:cs="Arial"/>
          <w:sz w:val="22"/>
          <w:szCs w:val="22"/>
          <w:lang w:val="es-419"/>
        </w:rPr>
        <w:t xml:space="preserve"> </w:t>
      </w:r>
      <w:r w:rsidRPr="00A1271B">
        <w:rPr>
          <w:rFonts w:ascii="Arial" w:eastAsia="Arial" w:hAnsi="Arial" w:cs="Arial"/>
          <w:sz w:val="22"/>
          <w:szCs w:val="22"/>
          <w:lang w:val="es-419"/>
        </w:rPr>
        <w:t>Hacienda y Crédito Público;</w:t>
      </w:r>
    </w:p>
    <w:p w14:paraId="084B7836" w14:textId="76904509" w:rsidR="00951160" w:rsidRPr="00A1271B" w:rsidRDefault="00CA2429" w:rsidP="00EC5ED6">
      <w:pPr>
        <w:pStyle w:val="Prrafodelista"/>
        <w:numPr>
          <w:ilvl w:val="0"/>
          <w:numId w:val="33"/>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En caso de que la denominación del establecimiento est</w:t>
      </w:r>
      <w:r w:rsidR="005D02AB">
        <w:rPr>
          <w:rFonts w:ascii="Arial" w:eastAsia="Arial" w:hAnsi="Arial" w:cs="Arial"/>
          <w:sz w:val="22"/>
          <w:szCs w:val="22"/>
          <w:lang w:val="es-419"/>
        </w:rPr>
        <w:t>é</w:t>
      </w:r>
      <w:r w:rsidRPr="00A1271B">
        <w:rPr>
          <w:rFonts w:ascii="Arial" w:eastAsia="Arial" w:hAnsi="Arial" w:cs="Arial"/>
          <w:sz w:val="22"/>
          <w:szCs w:val="22"/>
          <w:lang w:val="es-419"/>
        </w:rPr>
        <w:t xml:space="preserve"> protegida conforme a la Ley de la Propiedad Industrial, exhibir el documento idóneo que acredite tal circunstancia.</w:t>
      </w:r>
    </w:p>
    <w:p w14:paraId="524F6989" w14:textId="77777777" w:rsidR="00951160" w:rsidRPr="000D3426" w:rsidRDefault="00951160" w:rsidP="000D3426">
      <w:pPr>
        <w:jc w:val="both"/>
        <w:rPr>
          <w:rFonts w:ascii="Arial" w:hAnsi="Arial" w:cs="Arial"/>
          <w:sz w:val="22"/>
          <w:szCs w:val="22"/>
          <w:lang w:val="es-419"/>
        </w:rPr>
      </w:pPr>
    </w:p>
    <w:p w14:paraId="4B909645" w14:textId="4FEDB54E" w:rsidR="00951160"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establecimientos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cuya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actividad</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elaboración, manejo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y venta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alimentos y bebidas, se requerirá constancia de manejo de alimentos del personal que realice tal actividad, expedida por la autoridad municipal.</w:t>
      </w:r>
    </w:p>
    <w:p w14:paraId="6D5146D1" w14:textId="77777777" w:rsidR="005D02AB" w:rsidRPr="000D3426" w:rsidRDefault="005D02AB" w:rsidP="000D3426">
      <w:pPr>
        <w:jc w:val="both"/>
        <w:rPr>
          <w:rFonts w:ascii="Arial" w:eastAsia="Arial" w:hAnsi="Arial" w:cs="Arial"/>
          <w:sz w:val="22"/>
          <w:szCs w:val="22"/>
          <w:lang w:val="es-419"/>
        </w:rPr>
      </w:pPr>
    </w:p>
    <w:p w14:paraId="04E1A552" w14:textId="351F25DD" w:rsidR="00951160" w:rsidRDefault="00787518" w:rsidP="000D3426">
      <w:pPr>
        <w:jc w:val="both"/>
        <w:rPr>
          <w:rFonts w:ascii="Arial" w:hAnsi="Arial" w:cs="Arial"/>
          <w:sz w:val="22"/>
          <w:szCs w:val="22"/>
          <w:lang w:val="es-419"/>
        </w:rPr>
      </w:pPr>
      <w:r>
        <w:rPr>
          <w:rFonts w:ascii="Arial" w:hAnsi="Arial" w:cs="Arial"/>
          <w:sz w:val="22"/>
          <w:szCs w:val="22"/>
          <w:lang w:val="es-419"/>
        </w:rPr>
        <w:t>Tratándose de establecimientos comerciales con giro relacionados con la música en vivo se requerirá Dictamen de factibilidad para música en vivo emitido por la Secretaría de Medio Ambiente y Cambio Climático del Municipio.</w:t>
      </w:r>
    </w:p>
    <w:p w14:paraId="1ADB7380" w14:textId="4C826567" w:rsidR="00787518" w:rsidRPr="00CF1E01" w:rsidRDefault="00787518" w:rsidP="00787518">
      <w:pPr>
        <w:jc w:val="both"/>
        <w:rPr>
          <w:rFonts w:ascii="Arial" w:eastAsia="Arial" w:hAnsi="Arial" w:cs="Arial"/>
          <w:sz w:val="22"/>
          <w:szCs w:val="22"/>
          <w:lang w:val="es-419"/>
        </w:rPr>
      </w:pPr>
      <w:r>
        <w:rPr>
          <w:rFonts w:ascii="Arial" w:eastAsia="Arial" w:hAnsi="Arial" w:cs="Arial"/>
          <w:b/>
          <w:bCs/>
          <w:i/>
          <w:iCs/>
          <w:sz w:val="16"/>
          <w:szCs w:val="16"/>
          <w:highlight w:val="darkGray"/>
        </w:rPr>
        <w:t>Párrafo adicionado</w:t>
      </w:r>
      <w:r w:rsidRPr="00340EDB">
        <w:rPr>
          <w:rFonts w:ascii="Arial" w:eastAsia="Arial" w:hAnsi="Arial" w:cs="Arial"/>
          <w:b/>
          <w:bCs/>
          <w:i/>
          <w:iCs/>
          <w:sz w:val="16"/>
          <w:szCs w:val="16"/>
          <w:highlight w:val="darkGray"/>
        </w:rPr>
        <w:t xml:space="preserve"> mediante Dictamen CNNM/010/2024 aprobado el 26 de septiembre 2024, publicado en la Gaceta Municipal del 30 de septiembre 2024</w:t>
      </w:r>
      <w:r>
        <w:rPr>
          <w:rFonts w:ascii="Arial" w:eastAsia="Arial" w:hAnsi="Arial" w:cs="Arial"/>
          <w:b/>
          <w:bCs/>
          <w:i/>
          <w:iCs/>
          <w:sz w:val="16"/>
          <w:szCs w:val="16"/>
        </w:rPr>
        <w:t>.</w:t>
      </w:r>
    </w:p>
    <w:p w14:paraId="33B2F372" w14:textId="77777777" w:rsidR="00787518" w:rsidRPr="000D3426" w:rsidRDefault="00787518" w:rsidP="000D3426">
      <w:pPr>
        <w:jc w:val="both"/>
        <w:rPr>
          <w:rFonts w:ascii="Arial" w:hAnsi="Arial" w:cs="Arial"/>
          <w:sz w:val="22"/>
          <w:szCs w:val="22"/>
          <w:lang w:val="es-419"/>
        </w:rPr>
      </w:pPr>
    </w:p>
    <w:p w14:paraId="5F8FDC8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63.- </w:t>
      </w:r>
      <w:r w:rsidRPr="000D3426">
        <w:rPr>
          <w:rFonts w:ascii="Arial" w:eastAsia="Arial" w:hAnsi="Arial" w:cs="Arial"/>
          <w:sz w:val="22"/>
          <w:szCs w:val="22"/>
          <w:lang w:val="es-419"/>
        </w:rPr>
        <w:t>En casos excepcionales la Comisión, además de los requisitos señalados en el artículo 62, podrá solicitar a los promoventes la documentación que a su juicio se considere indispensable con la finalidad de garantizar que el funcionamiento de los establecimientos comerciales no genere impactos negativos</w:t>
      </w:r>
      <w:r w:rsidR="00B45128" w:rsidRPr="000D3426">
        <w:rPr>
          <w:rFonts w:ascii="Arial" w:eastAsia="Arial" w:hAnsi="Arial" w:cs="Arial"/>
          <w:sz w:val="22"/>
          <w:szCs w:val="22"/>
          <w:lang w:val="es-419"/>
        </w:rPr>
        <w:t xml:space="preserve"> </w:t>
      </w:r>
      <w:r w:rsidRPr="000D3426">
        <w:rPr>
          <w:rFonts w:ascii="Arial" w:eastAsia="Arial" w:hAnsi="Arial" w:cs="Arial"/>
          <w:sz w:val="22"/>
          <w:szCs w:val="22"/>
          <w:lang w:val="es-419"/>
        </w:rPr>
        <w:t>a la salud pública, medio ambiente o a la sociedad, así como para verificar el cumplimiento de la normatividad aplicable.</w:t>
      </w:r>
    </w:p>
    <w:p w14:paraId="2D0B3707" w14:textId="77777777" w:rsidR="00951160" w:rsidRPr="000D3426" w:rsidRDefault="00951160" w:rsidP="000D3426">
      <w:pPr>
        <w:jc w:val="both"/>
        <w:rPr>
          <w:rFonts w:ascii="Arial" w:hAnsi="Arial" w:cs="Arial"/>
          <w:sz w:val="22"/>
          <w:szCs w:val="22"/>
          <w:lang w:val="es-419"/>
        </w:rPr>
      </w:pPr>
    </w:p>
    <w:p w14:paraId="224ACC2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64.- </w:t>
      </w:r>
      <w:r w:rsidRPr="000D3426">
        <w:rPr>
          <w:rFonts w:ascii="Arial" w:eastAsia="Arial" w:hAnsi="Arial" w:cs="Arial"/>
          <w:sz w:val="22"/>
          <w:szCs w:val="22"/>
          <w:lang w:val="es-419"/>
        </w:rPr>
        <w:t>Cuando el titular no pueda realizar su trámite de manera personal, podrá realizarlo a través de apoderado debidamente autorizado a través de documento legal idóneo.</w:t>
      </w:r>
    </w:p>
    <w:p w14:paraId="2A87C2E0" w14:textId="77777777" w:rsidR="00951160" w:rsidRPr="000D3426" w:rsidRDefault="00951160" w:rsidP="000D3426">
      <w:pPr>
        <w:jc w:val="both"/>
        <w:rPr>
          <w:rFonts w:ascii="Arial" w:eastAsia="Arial" w:hAnsi="Arial" w:cs="Arial"/>
          <w:sz w:val="22"/>
          <w:szCs w:val="22"/>
          <w:lang w:val="es-419"/>
        </w:rPr>
      </w:pPr>
    </w:p>
    <w:p w14:paraId="354BCDC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personas morales, el poderdante deberá estar facultado para otorgar poderes.</w:t>
      </w:r>
    </w:p>
    <w:p w14:paraId="7996A847" w14:textId="77777777" w:rsidR="00951160" w:rsidRPr="000D3426" w:rsidRDefault="00951160" w:rsidP="000D3426">
      <w:pPr>
        <w:jc w:val="both"/>
        <w:rPr>
          <w:rFonts w:ascii="Arial" w:hAnsi="Arial" w:cs="Arial"/>
          <w:sz w:val="22"/>
          <w:szCs w:val="22"/>
          <w:lang w:val="es-419"/>
        </w:rPr>
      </w:pPr>
    </w:p>
    <w:p w14:paraId="23C29E36"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SECCIÓN PRIMERA</w:t>
      </w:r>
    </w:p>
    <w:p w14:paraId="2E509F14"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DEL PROCEDIMIENTO PARA LA OBTENCIÓN DE LICENCIAS</w:t>
      </w:r>
    </w:p>
    <w:p w14:paraId="65F3944F" w14:textId="77777777" w:rsidR="00951160" w:rsidRPr="000D3426" w:rsidRDefault="00951160" w:rsidP="000D3426">
      <w:pPr>
        <w:jc w:val="both"/>
        <w:rPr>
          <w:rFonts w:ascii="Arial" w:hAnsi="Arial" w:cs="Arial"/>
          <w:sz w:val="22"/>
          <w:szCs w:val="22"/>
          <w:lang w:val="es-419"/>
        </w:rPr>
      </w:pPr>
    </w:p>
    <w:p w14:paraId="5FEA295B" w14:textId="77777777" w:rsidR="00A77092"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65.- </w:t>
      </w:r>
      <w:r w:rsidRPr="000D3426">
        <w:rPr>
          <w:rFonts w:ascii="Arial" w:eastAsia="Arial" w:hAnsi="Arial" w:cs="Arial"/>
          <w:sz w:val="22"/>
          <w:szCs w:val="22"/>
          <w:lang w:val="es-419"/>
        </w:rPr>
        <w:t>Tratándose de establecimientos comerciales de control especial, una vez acreditados los requisitos a que se refiere el artículo 62, se seguirá el procedimiento establecido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 el artículo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58,</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incisos a), 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y d) del presente reglamento. </w:t>
      </w:r>
    </w:p>
    <w:p w14:paraId="2B29E5A3" w14:textId="77777777" w:rsidR="00A77092" w:rsidRDefault="00A77092" w:rsidP="000D3426">
      <w:pPr>
        <w:jc w:val="both"/>
        <w:rPr>
          <w:rFonts w:ascii="Arial" w:eastAsia="Arial" w:hAnsi="Arial" w:cs="Arial"/>
          <w:sz w:val="22"/>
          <w:szCs w:val="22"/>
          <w:lang w:val="es-419"/>
        </w:rPr>
      </w:pPr>
    </w:p>
    <w:p w14:paraId="3D24CB0A" w14:textId="24D641CD"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Una vez emitido el dictamen correspondiente, será turnado a l</w:t>
      </w:r>
      <w:r w:rsidR="00B45128" w:rsidRPr="000D3426">
        <w:rPr>
          <w:rFonts w:ascii="Arial" w:eastAsia="Arial" w:hAnsi="Arial" w:cs="Arial"/>
          <w:sz w:val="22"/>
          <w:szCs w:val="22"/>
          <w:lang w:val="es-419"/>
        </w:rPr>
        <w:t xml:space="preserve">a Secretaría </w:t>
      </w:r>
      <w:r w:rsidR="00C756F7">
        <w:rPr>
          <w:rFonts w:ascii="Arial" w:eastAsia="Arial" w:hAnsi="Arial" w:cs="Arial"/>
          <w:sz w:val="22"/>
          <w:szCs w:val="22"/>
          <w:lang w:val="es-419"/>
        </w:rPr>
        <w:t>Municipal</w:t>
      </w:r>
      <w:r w:rsidR="00B45128"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 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por su</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conducto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sea turnado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al Cabildo para su aprobación.</w:t>
      </w:r>
    </w:p>
    <w:p w14:paraId="478E1F5D" w14:textId="77777777" w:rsidR="00951160" w:rsidRPr="000D3426" w:rsidRDefault="00951160" w:rsidP="000D3426">
      <w:pPr>
        <w:jc w:val="both"/>
        <w:rPr>
          <w:rFonts w:ascii="Arial" w:hAnsi="Arial" w:cs="Arial"/>
          <w:sz w:val="22"/>
          <w:szCs w:val="22"/>
          <w:lang w:val="es-419"/>
        </w:rPr>
      </w:pPr>
    </w:p>
    <w:p w14:paraId="32561FBB" w14:textId="71B40D01" w:rsidR="00951160" w:rsidRPr="000D3426" w:rsidRDefault="00B45128"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La Secretaría </w:t>
      </w:r>
      <w:r w:rsidR="00C756F7">
        <w:rPr>
          <w:rFonts w:ascii="Arial" w:eastAsia="Arial" w:hAnsi="Arial" w:cs="Arial"/>
          <w:sz w:val="22"/>
          <w:szCs w:val="22"/>
          <w:lang w:val="es-419"/>
        </w:rPr>
        <w:t xml:space="preserve">Municipal </w:t>
      </w:r>
      <w:r w:rsidR="00CA2429" w:rsidRPr="000D3426">
        <w:rPr>
          <w:rFonts w:ascii="Arial" w:eastAsia="Arial" w:hAnsi="Arial" w:cs="Arial"/>
          <w:sz w:val="22"/>
          <w:szCs w:val="22"/>
          <w:lang w:val="es-419"/>
        </w:rPr>
        <w:t>deberá notificar a la Unidad la resolución del Cabildo para la continuación</w:t>
      </w:r>
      <w:r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del trámite.</w:t>
      </w:r>
    </w:p>
    <w:p w14:paraId="2D0C26D2" w14:textId="77777777" w:rsidR="00B45128" w:rsidRPr="000D3426" w:rsidRDefault="00B45128" w:rsidP="000D3426">
      <w:pPr>
        <w:jc w:val="both"/>
        <w:rPr>
          <w:rFonts w:ascii="Arial" w:eastAsia="Arial" w:hAnsi="Arial" w:cs="Arial"/>
          <w:sz w:val="22"/>
          <w:szCs w:val="22"/>
          <w:lang w:val="es-419"/>
        </w:rPr>
      </w:pPr>
    </w:p>
    <w:p w14:paraId="463A109E" w14:textId="2363C93D" w:rsidR="00951160"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Cuando el dictamen resulte procedente, los titulares de los establecimientos comerciales podrán obtener, previo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pago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derechos, el registro correspondiente al padrón fiscal municipal.</w:t>
      </w:r>
    </w:p>
    <w:p w14:paraId="5282C751" w14:textId="49F814A5" w:rsidR="00C756F7" w:rsidRPr="007E15A4" w:rsidRDefault="00C756F7" w:rsidP="00C756F7">
      <w:pPr>
        <w:jc w:val="both"/>
        <w:rPr>
          <w:rFonts w:ascii="Arial" w:eastAsia="Arial" w:hAnsi="Arial" w:cs="Arial"/>
          <w:b/>
          <w:bCs/>
          <w:i/>
          <w:iCs/>
          <w:sz w:val="16"/>
          <w:szCs w:val="16"/>
        </w:rPr>
      </w:pPr>
      <w:r>
        <w:rPr>
          <w:rFonts w:ascii="Arial" w:eastAsia="Arial" w:hAnsi="Arial" w:cs="Arial"/>
          <w:b/>
          <w:bCs/>
          <w:i/>
          <w:iCs/>
          <w:sz w:val="16"/>
          <w:szCs w:val="16"/>
          <w:highlight w:val="darkGray"/>
        </w:rPr>
        <w:t>Artículo</w:t>
      </w:r>
      <w:r w:rsidRPr="007E15A4">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3C9C5E6E" w14:textId="77777777" w:rsidR="00951160" w:rsidRPr="000D3426" w:rsidRDefault="00951160" w:rsidP="000D3426">
      <w:pPr>
        <w:jc w:val="both"/>
        <w:rPr>
          <w:rFonts w:ascii="Arial" w:hAnsi="Arial" w:cs="Arial"/>
          <w:sz w:val="22"/>
          <w:szCs w:val="22"/>
          <w:lang w:val="es-419"/>
        </w:rPr>
      </w:pPr>
    </w:p>
    <w:p w14:paraId="55DF846A"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66.- </w:t>
      </w:r>
      <w:r w:rsidRPr="000D3426">
        <w:rPr>
          <w:rFonts w:ascii="Arial" w:eastAsia="Arial" w:hAnsi="Arial" w:cs="Arial"/>
          <w:sz w:val="22"/>
          <w:szCs w:val="22"/>
          <w:lang w:val="es-419"/>
        </w:rPr>
        <w:t>La cédula de inscripción al padrón fiscal municipal por el expendio de bebidas alcohólicas, deberán contener los datos establecidos en el artículo 60 del presente Reglamento.</w:t>
      </w:r>
    </w:p>
    <w:p w14:paraId="7AE7CA45" w14:textId="77777777" w:rsidR="00951160" w:rsidRPr="000D3426" w:rsidRDefault="00951160" w:rsidP="000D3426">
      <w:pPr>
        <w:jc w:val="both"/>
        <w:rPr>
          <w:rFonts w:ascii="Arial" w:hAnsi="Arial" w:cs="Arial"/>
          <w:sz w:val="22"/>
          <w:szCs w:val="22"/>
          <w:lang w:val="es-419"/>
        </w:rPr>
      </w:pPr>
    </w:p>
    <w:p w14:paraId="2947AB42"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67.- </w:t>
      </w:r>
      <w:r w:rsidRPr="000D3426">
        <w:rPr>
          <w:rFonts w:ascii="Arial" w:eastAsia="Arial" w:hAnsi="Arial" w:cs="Arial"/>
          <w:sz w:val="22"/>
          <w:szCs w:val="22"/>
          <w:lang w:val="es-419"/>
        </w:rPr>
        <w:t>Procederá la cancelación de la solicitud de licencia, en los casos previstos por el artículo 131 del presente reglamento, en cuyo caso no procederá la devolución de pago de derechos generados.</w:t>
      </w:r>
    </w:p>
    <w:p w14:paraId="3D81D5EC" w14:textId="77777777" w:rsidR="00951160" w:rsidRPr="000D3426" w:rsidRDefault="00951160" w:rsidP="000D3426">
      <w:pPr>
        <w:jc w:val="both"/>
        <w:rPr>
          <w:rFonts w:ascii="Arial" w:hAnsi="Arial" w:cs="Arial"/>
          <w:sz w:val="22"/>
          <w:szCs w:val="22"/>
          <w:lang w:val="es-419"/>
        </w:rPr>
      </w:pPr>
    </w:p>
    <w:p w14:paraId="38F89B7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68.- </w:t>
      </w:r>
      <w:r w:rsidRPr="000D3426">
        <w:rPr>
          <w:rFonts w:ascii="Arial" w:eastAsia="Arial" w:hAnsi="Arial" w:cs="Arial"/>
          <w:sz w:val="22"/>
          <w:szCs w:val="22"/>
          <w:lang w:val="es-419"/>
        </w:rPr>
        <w:t>Cuando se realice el trámite de revalidación, la autoridad municipal podrá en caso de considerarlo necesario ordenar la inspección al establecimiento a efecto de verificar sus condiciones de funcionamiento.</w:t>
      </w:r>
    </w:p>
    <w:p w14:paraId="34722C08" w14:textId="77777777" w:rsidR="00951160" w:rsidRPr="000D3426" w:rsidRDefault="00951160" w:rsidP="000D3426">
      <w:pPr>
        <w:jc w:val="both"/>
        <w:rPr>
          <w:rFonts w:ascii="Arial" w:hAnsi="Arial" w:cs="Arial"/>
          <w:sz w:val="22"/>
          <w:szCs w:val="22"/>
          <w:lang w:val="es-419"/>
        </w:rPr>
      </w:pPr>
    </w:p>
    <w:p w14:paraId="1B100108"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lastRenderedPageBreak/>
        <w:t>CAPÍTULO TERCERO</w:t>
      </w:r>
    </w:p>
    <w:p w14:paraId="50044661"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 xml:space="preserve">DE LAS CÉDULAS DE ACTUALIZACIÓN Y </w:t>
      </w:r>
      <w:r w:rsidR="00351C23" w:rsidRPr="000D3426">
        <w:rPr>
          <w:rFonts w:ascii="Arial" w:eastAsia="Arial" w:hAnsi="Arial" w:cs="Arial"/>
          <w:b/>
          <w:sz w:val="22"/>
          <w:szCs w:val="22"/>
          <w:lang w:val="es-419"/>
        </w:rPr>
        <w:t>REVALIDACIÓN</w:t>
      </w:r>
    </w:p>
    <w:p w14:paraId="4F0CD31A" w14:textId="77777777" w:rsidR="00951160" w:rsidRPr="000D3426" w:rsidRDefault="00951160" w:rsidP="000D3426">
      <w:pPr>
        <w:jc w:val="both"/>
        <w:rPr>
          <w:rFonts w:ascii="Arial" w:hAnsi="Arial" w:cs="Arial"/>
          <w:sz w:val="22"/>
          <w:szCs w:val="22"/>
          <w:lang w:val="es-419"/>
        </w:rPr>
      </w:pPr>
    </w:p>
    <w:p w14:paraId="3A0B5A72"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69.- </w:t>
      </w:r>
      <w:r w:rsidRPr="000D3426">
        <w:rPr>
          <w:rFonts w:ascii="Arial" w:eastAsia="Arial" w:hAnsi="Arial" w:cs="Arial"/>
          <w:sz w:val="22"/>
          <w:szCs w:val="22"/>
          <w:lang w:val="es-419"/>
        </w:rPr>
        <w:t>A efecto de dar cumplimiento a lo establecido en la fracción III del artículo 24, del presente Reglamento, los establecimientos comerciales clasificados como de control normal y control especial deberán obtener, previo pago de derechos correspondientes, la cédula de actualización o revalidación ante la Tesorería Municipal.</w:t>
      </w:r>
    </w:p>
    <w:p w14:paraId="6099A4A0" w14:textId="77777777" w:rsidR="00951160" w:rsidRPr="000D3426" w:rsidRDefault="00951160" w:rsidP="000D3426">
      <w:pPr>
        <w:jc w:val="both"/>
        <w:rPr>
          <w:rFonts w:ascii="Arial" w:hAnsi="Arial" w:cs="Arial"/>
          <w:sz w:val="22"/>
          <w:szCs w:val="22"/>
          <w:lang w:val="es-419"/>
        </w:rPr>
      </w:pPr>
    </w:p>
    <w:p w14:paraId="014D667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70.- </w:t>
      </w:r>
      <w:r w:rsidRPr="000D3426">
        <w:rPr>
          <w:rFonts w:ascii="Arial" w:eastAsia="Arial" w:hAnsi="Arial" w:cs="Arial"/>
          <w:sz w:val="22"/>
          <w:szCs w:val="22"/>
          <w:lang w:val="es-419"/>
        </w:rPr>
        <w:t>Tratándose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establecimientos comerciales señalados 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las fracciones III, IV, V y VI del artículo 53, para la actualización al padrón fiscal municipal además deberán presentar ante la Unidad los siguientes requisitos:</w:t>
      </w:r>
    </w:p>
    <w:p w14:paraId="1160C2FE" w14:textId="77777777" w:rsidR="00951160" w:rsidRPr="000D3426" w:rsidRDefault="00951160" w:rsidP="000D3426">
      <w:pPr>
        <w:jc w:val="both"/>
        <w:rPr>
          <w:rFonts w:ascii="Arial" w:hAnsi="Arial" w:cs="Arial"/>
          <w:sz w:val="22"/>
          <w:szCs w:val="22"/>
          <w:lang w:val="es-419"/>
        </w:rPr>
      </w:pPr>
    </w:p>
    <w:p w14:paraId="482542FF" w14:textId="0087F0CF" w:rsidR="00951160" w:rsidRPr="00A1271B" w:rsidRDefault="00CA2429" w:rsidP="00EC5ED6">
      <w:pPr>
        <w:pStyle w:val="Prrafodelista"/>
        <w:numPr>
          <w:ilvl w:val="0"/>
          <w:numId w:val="34"/>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Requisitos para la expedición de cédulas de entidades financieras:</w:t>
      </w:r>
    </w:p>
    <w:p w14:paraId="588802DF" w14:textId="77777777" w:rsidR="00951160" w:rsidRPr="000D3426" w:rsidRDefault="00CA2429" w:rsidP="00A1271B">
      <w:pPr>
        <w:ind w:left="1276" w:hanging="360"/>
        <w:jc w:val="both"/>
        <w:rPr>
          <w:rFonts w:ascii="Arial" w:eastAsia="Arial" w:hAnsi="Arial" w:cs="Arial"/>
          <w:sz w:val="22"/>
          <w:szCs w:val="22"/>
          <w:lang w:val="es-419"/>
        </w:rPr>
      </w:pPr>
      <w:r w:rsidRPr="000D3426">
        <w:rPr>
          <w:rFonts w:ascii="Arial" w:eastAsia="Arial" w:hAnsi="Arial" w:cs="Arial"/>
          <w:sz w:val="22"/>
          <w:szCs w:val="22"/>
          <w:lang w:val="es-419"/>
        </w:rPr>
        <w:t>1.</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Solicitar al titular de la Unidad que se tramité la cédula de actualización al padrón fiscal municipal ante el departamento de integración de padrones de contribuyentes.</w:t>
      </w:r>
    </w:p>
    <w:p w14:paraId="74E2F914" w14:textId="77777777" w:rsidR="00951160" w:rsidRPr="000D3426" w:rsidRDefault="00CA2429" w:rsidP="00A1271B">
      <w:pPr>
        <w:ind w:left="1276" w:hanging="360"/>
        <w:jc w:val="both"/>
        <w:rPr>
          <w:rFonts w:ascii="Arial" w:eastAsia="Arial" w:hAnsi="Arial" w:cs="Arial"/>
          <w:sz w:val="22"/>
          <w:szCs w:val="22"/>
          <w:lang w:val="es-419"/>
        </w:rPr>
      </w:pPr>
      <w:r w:rsidRPr="000D3426">
        <w:rPr>
          <w:rFonts w:ascii="Arial" w:eastAsia="Arial" w:hAnsi="Arial" w:cs="Arial"/>
          <w:sz w:val="22"/>
          <w:szCs w:val="22"/>
          <w:lang w:val="es-419"/>
        </w:rPr>
        <w:t>2. Autorización de la Comisión Bancaria y de Valores, Servicios Financieros, Comisión Nacional del Sistema de Ahorro para el Retiro o Institución Federal Regulatoria.</w:t>
      </w:r>
    </w:p>
    <w:p w14:paraId="427A6CD3" w14:textId="77777777" w:rsidR="00951160" w:rsidRPr="000D3426" w:rsidRDefault="00CA2429" w:rsidP="00A1271B">
      <w:pPr>
        <w:ind w:left="1276" w:hanging="360"/>
        <w:jc w:val="both"/>
        <w:rPr>
          <w:rFonts w:ascii="Arial" w:eastAsia="Arial" w:hAnsi="Arial" w:cs="Arial"/>
          <w:sz w:val="22"/>
          <w:szCs w:val="22"/>
          <w:lang w:val="es-419"/>
        </w:rPr>
      </w:pPr>
      <w:r w:rsidRPr="000D3426">
        <w:rPr>
          <w:rFonts w:ascii="Arial" w:eastAsia="Arial" w:hAnsi="Arial" w:cs="Arial"/>
          <w:sz w:val="22"/>
          <w:szCs w:val="22"/>
          <w:lang w:val="es-419"/>
        </w:rPr>
        <w:t>3.</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caso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no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regulado,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presentar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caratula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valuación</w:t>
      </w:r>
      <w:r w:rsidR="00351C23" w:rsidRPr="000D3426">
        <w:rPr>
          <w:rFonts w:ascii="Arial" w:eastAsia="Arial" w:hAnsi="Arial" w:cs="Arial"/>
          <w:sz w:val="22"/>
          <w:szCs w:val="22"/>
          <w:lang w:val="es-419"/>
        </w:rPr>
        <w:t xml:space="preserve"> </w:t>
      </w:r>
      <w:r w:rsidRPr="000D3426">
        <w:rPr>
          <w:rFonts w:ascii="Arial" w:eastAsia="Arial" w:hAnsi="Arial" w:cs="Arial"/>
          <w:sz w:val="22"/>
          <w:szCs w:val="22"/>
          <w:lang w:val="es-419"/>
        </w:rPr>
        <w:t>Fideicomiso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Fondo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Supervisión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Auxiliar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Sociedades</w:t>
      </w:r>
      <w:r w:rsidR="00351C23"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semestral firmada por el comité de supervisión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auxiliar de la Ahorradores y la impresión electrónica de su consulta de registro en la página del Fideicomiso Fondo de Supervisión Auxiliar de Sociedades Cooperativas de Ahorro y Préstamo y de Protección a sus Ahorradores.</w:t>
      </w:r>
    </w:p>
    <w:p w14:paraId="6DADBE87" w14:textId="77777777" w:rsidR="00951160" w:rsidRPr="000D3426" w:rsidRDefault="00CA2429" w:rsidP="00A1271B">
      <w:pPr>
        <w:ind w:left="1276" w:hanging="360"/>
        <w:jc w:val="both"/>
        <w:rPr>
          <w:rFonts w:ascii="Arial" w:eastAsia="Arial" w:hAnsi="Arial" w:cs="Arial"/>
          <w:sz w:val="22"/>
          <w:szCs w:val="22"/>
          <w:lang w:val="es-419"/>
        </w:rPr>
      </w:pPr>
      <w:r w:rsidRPr="000D3426">
        <w:rPr>
          <w:rFonts w:ascii="Arial" w:eastAsia="Arial" w:hAnsi="Arial" w:cs="Arial"/>
          <w:sz w:val="22"/>
          <w:szCs w:val="22"/>
          <w:lang w:val="es-419"/>
        </w:rPr>
        <w:t>4.</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del pago de continuación de operaciones.</w:t>
      </w:r>
    </w:p>
    <w:p w14:paraId="0A55B728" w14:textId="27583A24" w:rsidR="00951160" w:rsidRPr="00A1271B" w:rsidRDefault="00CA2429" w:rsidP="00EC5ED6">
      <w:pPr>
        <w:pStyle w:val="Prrafodelista"/>
        <w:numPr>
          <w:ilvl w:val="0"/>
          <w:numId w:val="34"/>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Requisitos para le expedición de cédulas de casas de empeño:</w:t>
      </w:r>
    </w:p>
    <w:p w14:paraId="15602D3C"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1.</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Solicitar al titular de la Unidad que se tramité la cédula de actualización al padrón fiscal municipal ante el departamento de integración de padrones de contribuyente.</w:t>
      </w:r>
    </w:p>
    <w:p w14:paraId="25B41703"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2.</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 aprobación de registro del contrato de adhesión mutuo con interés y garantía prendaria ante la Procuraduría Federal del Consumidor.</w:t>
      </w:r>
    </w:p>
    <w:p w14:paraId="08E39B1F"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3.</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 constancia de inscripción en el registro público de casa de</w:t>
      </w:r>
      <w:r w:rsidR="00351C23" w:rsidRPr="000D3426">
        <w:rPr>
          <w:rFonts w:ascii="Arial" w:eastAsia="Arial" w:hAnsi="Arial" w:cs="Arial"/>
          <w:sz w:val="22"/>
          <w:szCs w:val="22"/>
          <w:lang w:val="es-419"/>
        </w:rPr>
        <w:t xml:space="preserve"> </w:t>
      </w:r>
      <w:r w:rsidRPr="000D3426">
        <w:rPr>
          <w:rFonts w:ascii="Arial" w:eastAsia="Arial" w:hAnsi="Arial" w:cs="Arial"/>
          <w:sz w:val="22"/>
          <w:szCs w:val="22"/>
          <w:lang w:val="es-419"/>
        </w:rPr>
        <w:t>empeño vigente.</w:t>
      </w:r>
    </w:p>
    <w:p w14:paraId="1EC29D40"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4.</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del pago de continuación de operaciones.</w:t>
      </w:r>
    </w:p>
    <w:p w14:paraId="2B176170" w14:textId="77777777" w:rsidR="00351C23" w:rsidRPr="000D3426" w:rsidRDefault="00351C23" w:rsidP="00A1271B">
      <w:pPr>
        <w:ind w:left="1134" w:hanging="283"/>
        <w:jc w:val="both"/>
        <w:rPr>
          <w:rFonts w:ascii="Arial" w:eastAsia="Arial" w:hAnsi="Arial" w:cs="Arial"/>
          <w:sz w:val="22"/>
          <w:szCs w:val="22"/>
          <w:lang w:val="es-419"/>
        </w:rPr>
      </w:pPr>
    </w:p>
    <w:p w14:paraId="3B01E093" w14:textId="5F7490EB" w:rsidR="00951160" w:rsidRPr="00A1271B" w:rsidRDefault="00CA2429" w:rsidP="00EC5ED6">
      <w:pPr>
        <w:pStyle w:val="Prrafodelista"/>
        <w:numPr>
          <w:ilvl w:val="0"/>
          <w:numId w:val="34"/>
        </w:numPr>
        <w:ind w:left="993" w:hanging="142"/>
        <w:jc w:val="both"/>
        <w:rPr>
          <w:rFonts w:ascii="Arial" w:eastAsia="Arial" w:hAnsi="Arial" w:cs="Arial"/>
          <w:sz w:val="22"/>
          <w:szCs w:val="22"/>
          <w:lang w:val="es-419"/>
        </w:rPr>
      </w:pPr>
      <w:r w:rsidRPr="00A1271B">
        <w:rPr>
          <w:rFonts w:ascii="Arial" w:eastAsia="Arial" w:hAnsi="Arial" w:cs="Arial"/>
          <w:sz w:val="22"/>
          <w:szCs w:val="22"/>
          <w:lang w:val="es-419"/>
        </w:rPr>
        <w:t>Requisitos para la expedición de cédulas de guardería y preescolar:</w:t>
      </w:r>
    </w:p>
    <w:p w14:paraId="52114DE7"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1.</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Solicitar al titular de la Unidad que se tramité la cédula de actualización al padrón fiscal municipal ante el departamento de integración de padrones de contribuyentes. Debiendo hacer mención de los documentos que anexa al escrito de solicitud, así como manifestar que cumplen con la normatividad estatal y federal en</w:t>
      </w:r>
      <w:r w:rsidR="00351C23" w:rsidRPr="000D3426">
        <w:rPr>
          <w:rFonts w:ascii="Arial" w:eastAsia="Arial" w:hAnsi="Arial" w:cs="Arial"/>
          <w:sz w:val="22"/>
          <w:szCs w:val="22"/>
          <w:lang w:val="es-419"/>
        </w:rPr>
        <w:t xml:space="preserve"> </w:t>
      </w:r>
      <w:r w:rsidRPr="000D3426">
        <w:rPr>
          <w:rFonts w:ascii="Arial" w:eastAsia="Arial" w:hAnsi="Arial" w:cs="Arial"/>
          <w:sz w:val="22"/>
          <w:szCs w:val="22"/>
          <w:lang w:val="es-419"/>
        </w:rPr>
        <w:t>materia de cuidado infantil</w:t>
      </w:r>
    </w:p>
    <w:p w14:paraId="7CE68356"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2.</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 la identificación del solicitante.</w:t>
      </w:r>
    </w:p>
    <w:p w14:paraId="32497414"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3.</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del recibo de pago de la continuación de operaciones del año en curso.</w:t>
      </w:r>
    </w:p>
    <w:p w14:paraId="46F6E43A"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4.</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 Centros de atención de los servicios públicos y privados que presten servicios para la atención, cuidado y desarrollo infantil copia del convenio correspondiente vigente si fuera el caso.</w:t>
      </w:r>
    </w:p>
    <w:p w14:paraId="089E716C"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5.</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 la Póliza de Seguro completa vigente, por concepto de responsabilidad civil y riesgos profesionales del prestador del servicio frente a terceros a consecuencia de un hecho que cause daño.</w:t>
      </w:r>
    </w:p>
    <w:p w14:paraId="4171E260"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6.</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 la Constancia de Factibilidad de Protección Civil Municipal</w:t>
      </w:r>
      <w:r w:rsidR="00351C23" w:rsidRPr="000D3426">
        <w:rPr>
          <w:rFonts w:ascii="Arial" w:eastAsia="Arial" w:hAnsi="Arial" w:cs="Arial"/>
          <w:sz w:val="22"/>
          <w:szCs w:val="22"/>
          <w:lang w:val="es-419"/>
        </w:rPr>
        <w:t xml:space="preserve"> </w:t>
      </w:r>
      <w:r w:rsidRPr="000D3426">
        <w:rPr>
          <w:rFonts w:ascii="Arial" w:eastAsia="Arial" w:hAnsi="Arial" w:cs="Arial"/>
          <w:sz w:val="22"/>
          <w:szCs w:val="22"/>
          <w:lang w:val="es-419"/>
        </w:rPr>
        <w:t>vigente.</w:t>
      </w:r>
    </w:p>
    <w:p w14:paraId="490641CF"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lastRenderedPageBreak/>
        <w:t>7.</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Copia de la Constancia de Protección Civil Estatal vigente donde se autoriza el Programa Interno con vigencia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un año.</w:t>
      </w:r>
    </w:p>
    <w:p w14:paraId="1017803D" w14:textId="77777777" w:rsidR="00951160" w:rsidRPr="000D3426" w:rsidRDefault="00CA2429" w:rsidP="00A1271B">
      <w:pPr>
        <w:ind w:left="1134" w:hanging="283"/>
        <w:jc w:val="both"/>
        <w:rPr>
          <w:rFonts w:ascii="Arial" w:eastAsia="Arial" w:hAnsi="Arial" w:cs="Arial"/>
          <w:sz w:val="22"/>
          <w:szCs w:val="22"/>
          <w:lang w:val="es-419"/>
        </w:rPr>
      </w:pPr>
      <w:r w:rsidRPr="000D3426">
        <w:rPr>
          <w:rFonts w:ascii="Arial" w:eastAsia="Arial" w:hAnsi="Arial" w:cs="Arial"/>
          <w:sz w:val="22"/>
          <w:szCs w:val="22"/>
          <w:lang w:val="es-419"/>
        </w:rPr>
        <w:t>8.</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Constancia de Manejo de Alimentos Municipal vigente, en caso de que ofrezca el servicio.</w:t>
      </w:r>
    </w:p>
    <w:p w14:paraId="709F560F" w14:textId="77777777" w:rsidR="00951160" w:rsidRPr="000D3426" w:rsidRDefault="00951160" w:rsidP="000D3426">
      <w:pPr>
        <w:jc w:val="both"/>
        <w:rPr>
          <w:rFonts w:ascii="Arial" w:hAnsi="Arial" w:cs="Arial"/>
          <w:sz w:val="22"/>
          <w:szCs w:val="22"/>
          <w:lang w:val="es-419"/>
        </w:rPr>
      </w:pPr>
    </w:p>
    <w:p w14:paraId="2BB57C9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71.-</w:t>
      </w:r>
      <w:r w:rsidR="000B26AA"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Una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vez</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acreditados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requisitos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señalados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artículo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que</w:t>
      </w:r>
      <w:r w:rsidR="00351C23"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precede, el titular de la Unidad emitirá la autorización, con la cual los titulares de los establecimientos comerciales señalados en las fracciones III, IV, V y VI del artículo</w:t>
      </w:r>
      <w:r w:rsidR="00351C23" w:rsidRPr="000D3426">
        <w:rPr>
          <w:rFonts w:ascii="Arial" w:eastAsia="Arial" w:hAnsi="Arial" w:cs="Arial"/>
          <w:sz w:val="22"/>
          <w:szCs w:val="22"/>
          <w:lang w:val="es-419"/>
        </w:rPr>
        <w:t xml:space="preserve"> </w:t>
      </w:r>
      <w:r w:rsidRPr="000D3426">
        <w:rPr>
          <w:rFonts w:ascii="Arial" w:eastAsia="Arial" w:hAnsi="Arial" w:cs="Arial"/>
          <w:sz w:val="22"/>
          <w:szCs w:val="22"/>
          <w:lang w:val="es-419"/>
        </w:rPr>
        <w:t>53, podrán obtener la cédula de actualización al padrón fiscal municipal.</w:t>
      </w:r>
    </w:p>
    <w:p w14:paraId="6C7A0339" w14:textId="77777777" w:rsidR="00951160" w:rsidRPr="000D3426" w:rsidRDefault="00951160" w:rsidP="000D3426">
      <w:pPr>
        <w:jc w:val="both"/>
        <w:rPr>
          <w:rFonts w:ascii="Arial" w:hAnsi="Arial" w:cs="Arial"/>
          <w:sz w:val="22"/>
          <w:szCs w:val="22"/>
          <w:lang w:val="es-419"/>
        </w:rPr>
      </w:pPr>
    </w:p>
    <w:p w14:paraId="1FDA9566" w14:textId="77777777" w:rsidR="00351C23"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CUARTO </w:t>
      </w:r>
    </w:p>
    <w:p w14:paraId="1FA22EEB"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 LOS PERMISOS</w:t>
      </w:r>
    </w:p>
    <w:p w14:paraId="2BEE9E13" w14:textId="77777777" w:rsidR="00351C23" w:rsidRPr="000D3426" w:rsidRDefault="00351C23" w:rsidP="000D3426">
      <w:pPr>
        <w:jc w:val="center"/>
        <w:rPr>
          <w:rFonts w:ascii="Arial" w:eastAsia="Arial" w:hAnsi="Arial" w:cs="Arial"/>
          <w:b/>
          <w:sz w:val="22"/>
          <w:szCs w:val="22"/>
          <w:lang w:val="es-419"/>
        </w:rPr>
      </w:pPr>
    </w:p>
    <w:p w14:paraId="7C331B49"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SECCIÓN PRIMERA</w:t>
      </w:r>
    </w:p>
    <w:p w14:paraId="4FAABE4C"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DE LOS PERMISOS PARA LA VENTA DE BEBIDAS ALCOHÓLICAS</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EN ESPECTÁCULOS, DIVERSIONES O EVENTOS PÚBLICOS.</w:t>
      </w:r>
    </w:p>
    <w:p w14:paraId="3D1C8E5D" w14:textId="77777777" w:rsidR="00951160" w:rsidRPr="000D3426" w:rsidRDefault="00951160" w:rsidP="000D3426">
      <w:pPr>
        <w:jc w:val="both"/>
        <w:rPr>
          <w:rFonts w:ascii="Arial" w:hAnsi="Arial" w:cs="Arial"/>
          <w:sz w:val="22"/>
          <w:szCs w:val="22"/>
          <w:lang w:val="es-419"/>
        </w:rPr>
      </w:pPr>
    </w:p>
    <w:p w14:paraId="0B8E47CD" w14:textId="77777777" w:rsidR="00951160" w:rsidRPr="000D3426" w:rsidRDefault="00CA2429" w:rsidP="000D3426">
      <w:pPr>
        <w:ind w:firstLine="12"/>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72.- </w:t>
      </w:r>
      <w:r w:rsidRPr="000D3426">
        <w:rPr>
          <w:rFonts w:ascii="Arial" w:eastAsia="Arial" w:hAnsi="Arial" w:cs="Arial"/>
          <w:sz w:val="22"/>
          <w:szCs w:val="22"/>
          <w:lang w:val="es-419"/>
        </w:rPr>
        <w:t>Para el consumo o venta de bebidas alcohólicas por una sola ocasión en espectáculos, diversiones o eventos públicos que se realicen en lugares abiertos o cerrados, cualquiera que sea su horario, es necesario tener el permiso del Ayuntamiento previo dictamen de la Comisión.</w:t>
      </w:r>
    </w:p>
    <w:p w14:paraId="6C6537EC" w14:textId="77777777" w:rsidR="00951160" w:rsidRPr="000D3426" w:rsidRDefault="00951160" w:rsidP="000D3426">
      <w:pPr>
        <w:jc w:val="both"/>
        <w:rPr>
          <w:rFonts w:ascii="Arial" w:hAnsi="Arial" w:cs="Arial"/>
          <w:sz w:val="22"/>
          <w:szCs w:val="22"/>
          <w:lang w:val="es-419"/>
        </w:rPr>
      </w:pPr>
    </w:p>
    <w:p w14:paraId="19768C5F" w14:textId="77777777" w:rsidR="00C13A3A"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73.- </w:t>
      </w:r>
      <w:r w:rsidR="00351C23" w:rsidRPr="000D3426">
        <w:rPr>
          <w:rFonts w:ascii="Arial" w:eastAsia="Arial" w:hAnsi="Arial" w:cs="Arial"/>
          <w:sz w:val="22"/>
          <w:szCs w:val="22"/>
          <w:lang w:val="es-419"/>
        </w:rPr>
        <w:t>Para el otorgamiento del permiso al que hace referencia el artículo anterior, la</w:t>
      </w:r>
      <w:r w:rsidR="00567B7E">
        <w:rPr>
          <w:rFonts w:ascii="Arial" w:eastAsia="Arial" w:hAnsi="Arial" w:cs="Arial"/>
          <w:sz w:val="22"/>
          <w:szCs w:val="22"/>
          <w:lang w:val="es-419"/>
        </w:rPr>
        <w:t xml:space="preserve"> </w:t>
      </w:r>
      <w:r w:rsidR="00351C23" w:rsidRPr="000D3426">
        <w:rPr>
          <w:rFonts w:ascii="Arial" w:eastAsia="Arial" w:hAnsi="Arial" w:cs="Arial"/>
          <w:sz w:val="22"/>
          <w:szCs w:val="22"/>
          <w:lang w:val="es-419"/>
        </w:rPr>
        <w:t>Comisión de gobierno y espectáculos deberá turnar a la Comisión el expediente debidamente integrado para la emisión del dictamen respectivo.</w:t>
      </w:r>
      <w:r w:rsidR="00C756F7">
        <w:rPr>
          <w:rFonts w:ascii="Arial" w:eastAsia="Arial" w:hAnsi="Arial" w:cs="Arial"/>
          <w:sz w:val="22"/>
          <w:szCs w:val="22"/>
          <w:lang w:val="es-419"/>
        </w:rPr>
        <w:t xml:space="preserve"> </w:t>
      </w:r>
    </w:p>
    <w:p w14:paraId="6BDF8F54" w14:textId="797E4C56" w:rsidR="00C13A3A" w:rsidRDefault="00C13A3A" w:rsidP="000D3426">
      <w:pPr>
        <w:jc w:val="both"/>
        <w:rPr>
          <w:rFonts w:ascii="Arial" w:eastAsia="Arial" w:hAnsi="Arial" w:cs="Arial"/>
          <w:sz w:val="22"/>
          <w:szCs w:val="22"/>
          <w:lang w:val="es-419"/>
        </w:rPr>
      </w:pPr>
    </w:p>
    <w:p w14:paraId="7D437ED7" w14:textId="77FEDC9A" w:rsidR="00FC5476" w:rsidRPr="00DB484D" w:rsidRDefault="00FC5476" w:rsidP="000D3426">
      <w:pPr>
        <w:jc w:val="both"/>
        <w:rPr>
          <w:rFonts w:ascii="Arial" w:eastAsia="Arial" w:hAnsi="Arial" w:cs="Arial"/>
          <w:sz w:val="22"/>
          <w:szCs w:val="22"/>
          <w:lang w:val="es-419"/>
        </w:rPr>
      </w:pPr>
      <w:r w:rsidRPr="00DB484D">
        <w:rPr>
          <w:rFonts w:ascii="Arial" w:eastAsia="Arial" w:hAnsi="Arial" w:cs="Arial"/>
          <w:sz w:val="22"/>
          <w:szCs w:val="22"/>
          <w:lang w:val="es-419"/>
        </w:rPr>
        <w:t xml:space="preserve">El solicitante deberá presentar ante la Unidad con quince días </w:t>
      </w:r>
      <w:r w:rsidR="002E2E83" w:rsidRPr="00DB484D">
        <w:rPr>
          <w:rFonts w:ascii="Arial" w:eastAsia="Arial" w:hAnsi="Arial" w:cs="Arial"/>
          <w:sz w:val="22"/>
          <w:szCs w:val="22"/>
          <w:lang w:val="es-419"/>
        </w:rPr>
        <w:t>hábiles de anticipación a la fecha del evento, solicitud dirigida a la Comisión en la que se debe indicar: nombre completo del solicitante, domicilio particular actual, tipo de evento o celebración, fecha y lugar en el que se llevará a cabo, hora de inicio y término del mismo, el horario para la venta de bebidas alcohólicas, adicionalmente debe anexar a su solicitud lo siguiente:</w:t>
      </w:r>
    </w:p>
    <w:p w14:paraId="550B8ACB" w14:textId="79B40E02" w:rsidR="00DB484D" w:rsidRPr="00FC0A7E" w:rsidRDefault="00DB484D" w:rsidP="00DB484D">
      <w:pPr>
        <w:jc w:val="both"/>
        <w:rPr>
          <w:rFonts w:ascii="Arial" w:eastAsia="Arial" w:hAnsi="Arial" w:cs="Arial"/>
          <w:b/>
          <w:bCs/>
          <w:i/>
          <w:iCs/>
          <w:sz w:val="16"/>
          <w:szCs w:val="16"/>
        </w:rPr>
      </w:pPr>
      <w:r>
        <w:rPr>
          <w:rFonts w:ascii="Arial" w:eastAsia="Arial" w:hAnsi="Arial" w:cs="Arial"/>
          <w:b/>
          <w:bCs/>
          <w:i/>
          <w:iCs/>
          <w:sz w:val="16"/>
          <w:szCs w:val="16"/>
          <w:highlight w:val="darkGray"/>
        </w:rPr>
        <w:t>Párrafo adicionado</w:t>
      </w:r>
      <w:r w:rsidRPr="00FC0A7E">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CU/CNNM/</w:t>
      </w:r>
      <w:proofErr w:type="spellStart"/>
      <w:r>
        <w:rPr>
          <w:rFonts w:ascii="Arial" w:eastAsia="Arial" w:hAnsi="Arial" w:cs="Arial"/>
          <w:b/>
          <w:bCs/>
          <w:i/>
          <w:iCs/>
          <w:sz w:val="16"/>
          <w:szCs w:val="16"/>
          <w:highlight w:val="darkGray"/>
        </w:rPr>
        <w:t>CDEyMR</w:t>
      </w:r>
      <w:proofErr w:type="spellEnd"/>
      <w:r>
        <w:rPr>
          <w:rFonts w:ascii="Arial" w:eastAsia="Arial" w:hAnsi="Arial" w:cs="Arial"/>
          <w:b/>
          <w:bCs/>
          <w:i/>
          <w:iCs/>
          <w:sz w:val="16"/>
          <w:szCs w:val="16"/>
          <w:highlight w:val="darkGray"/>
        </w:rPr>
        <w:t>/021/2022</w:t>
      </w:r>
      <w:r w:rsidRPr="00FC0A7E">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19</w:t>
      </w:r>
      <w:r w:rsidRPr="00FC0A7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 publicado en la Gaceta Municipal del 31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w:t>
      </w:r>
    </w:p>
    <w:p w14:paraId="0761FBF5" w14:textId="77777777" w:rsidR="00DB484D" w:rsidRDefault="00DB484D" w:rsidP="000D3426">
      <w:pPr>
        <w:jc w:val="both"/>
        <w:rPr>
          <w:rFonts w:ascii="Arial" w:eastAsia="Arial" w:hAnsi="Arial" w:cs="Arial"/>
          <w:b/>
          <w:bCs/>
          <w:sz w:val="22"/>
          <w:szCs w:val="22"/>
          <w:lang w:val="es-419"/>
        </w:rPr>
      </w:pPr>
    </w:p>
    <w:p w14:paraId="3140B43D" w14:textId="57D6CCA3" w:rsidR="002E2E83" w:rsidRPr="0070799C" w:rsidRDefault="002E2E83" w:rsidP="000D3426">
      <w:pPr>
        <w:jc w:val="both"/>
        <w:rPr>
          <w:rFonts w:ascii="Arial" w:eastAsia="Arial" w:hAnsi="Arial" w:cs="Arial"/>
          <w:sz w:val="22"/>
          <w:szCs w:val="22"/>
          <w:lang w:val="es-419"/>
        </w:rPr>
      </w:pPr>
      <w:r w:rsidRPr="0070799C">
        <w:rPr>
          <w:rFonts w:ascii="Arial" w:eastAsia="Arial" w:hAnsi="Arial" w:cs="Arial"/>
          <w:sz w:val="22"/>
          <w:szCs w:val="22"/>
          <w:lang w:val="es-419"/>
        </w:rPr>
        <w:t xml:space="preserve">I.- Permiso </w:t>
      </w:r>
      <w:r w:rsidR="002E4843" w:rsidRPr="0070799C">
        <w:rPr>
          <w:rFonts w:ascii="Arial" w:eastAsia="Arial" w:hAnsi="Arial" w:cs="Arial"/>
          <w:sz w:val="22"/>
          <w:szCs w:val="22"/>
          <w:lang w:val="es-419"/>
        </w:rPr>
        <w:t>para realizar el espectáculo emitido por la Comisión de Gobierno y Espectáculos.</w:t>
      </w:r>
    </w:p>
    <w:p w14:paraId="41AAB325" w14:textId="2AA16DE7" w:rsidR="00DB484D" w:rsidRPr="00FC0A7E" w:rsidRDefault="00DB484D" w:rsidP="00DB484D">
      <w:pPr>
        <w:jc w:val="both"/>
        <w:rPr>
          <w:rFonts w:ascii="Arial" w:eastAsia="Arial" w:hAnsi="Arial" w:cs="Arial"/>
          <w:b/>
          <w:bCs/>
          <w:i/>
          <w:iCs/>
          <w:sz w:val="16"/>
          <w:szCs w:val="16"/>
        </w:rPr>
      </w:pPr>
      <w:r>
        <w:rPr>
          <w:rFonts w:ascii="Arial" w:eastAsia="Arial" w:hAnsi="Arial" w:cs="Arial"/>
          <w:b/>
          <w:bCs/>
          <w:i/>
          <w:iCs/>
          <w:sz w:val="16"/>
          <w:szCs w:val="16"/>
          <w:highlight w:val="darkGray"/>
        </w:rPr>
        <w:t>Fracción adicionada</w:t>
      </w:r>
      <w:r w:rsidRPr="00FC0A7E">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CU/CNNM/</w:t>
      </w:r>
      <w:proofErr w:type="spellStart"/>
      <w:r>
        <w:rPr>
          <w:rFonts w:ascii="Arial" w:eastAsia="Arial" w:hAnsi="Arial" w:cs="Arial"/>
          <w:b/>
          <w:bCs/>
          <w:i/>
          <w:iCs/>
          <w:sz w:val="16"/>
          <w:szCs w:val="16"/>
          <w:highlight w:val="darkGray"/>
        </w:rPr>
        <w:t>CDEyMR</w:t>
      </w:r>
      <w:proofErr w:type="spellEnd"/>
      <w:r>
        <w:rPr>
          <w:rFonts w:ascii="Arial" w:eastAsia="Arial" w:hAnsi="Arial" w:cs="Arial"/>
          <w:b/>
          <w:bCs/>
          <w:i/>
          <w:iCs/>
          <w:sz w:val="16"/>
          <w:szCs w:val="16"/>
          <w:highlight w:val="darkGray"/>
        </w:rPr>
        <w:t>/021/2022</w:t>
      </w:r>
      <w:r w:rsidRPr="00FC0A7E">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19</w:t>
      </w:r>
      <w:r w:rsidRPr="00FC0A7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 publicado en la Gaceta Municipal del 31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w:t>
      </w:r>
    </w:p>
    <w:p w14:paraId="66756B85" w14:textId="77777777" w:rsidR="00DB484D" w:rsidRDefault="00DB484D" w:rsidP="000D3426">
      <w:pPr>
        <w:jc w:val="both"/>
        <w:rPr>
          <w:rFonts w:ascii="Arial" w:eastAsia="Arial" w:hAnsi="Arial" w:cs="Arial"/>
          <w:b/>
          <w:bCs/>
          <w:sz w:val="22"/>
          <w:szCs w:val="22"/>
          <w:lang w:val="es-419"/>
        </w:rPr>
      </w:pPr>
    </w:p>
    <w:p w14:paraId="3C6360C5" w14:textId="0B370410" w:rsidR="00951160"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El dictamen, una vez aprobado por la Comisión, </w:t>
      </w:r>
      <w:r w:rsidRPr="0070799C">
        <w:rPr>
          <w:rFonts w:ascii="Arial" w:eastAsia="Arial" w:hAnsi="Arial" w:cs="Arial"/>
          <w:sz w:val="22"/>
          <w:szCs w:val="22"/>
          <w:lang w:val="es-419"/>
        </w:rPr>
        <w:t xml:space="preserve">será presentado </w:t>
      </w:r>
      <w:r w:rsidR="00C13A3A" w:rsidRPr="0070799C">
        <w:rPr>
          <w:rFonts w:ascii="Arial" w:eastAsia="Arial" w:hAnsi="Arial" w:cs="Arial"/>
          <w:sz w:val="22"/>
          <w:szCs w:val="22"/>
          <w:lang w:val="es-419"/>
        </w:rPr>
        <w:t>al titular de la</w:t>
      </w:r>
      <w:r w:rsidR="00351C23" w:rsidRPr="0070799C">
        <w:rPr>
          <w:rFonts w:ascii="Arial" w:eastAsia="Arial" w:hAnsi="Arial" w:cs="Arial"/>
          <w:sz w:val="22"/>
          <w:szCs w:val="22"/>
          <w:lang w:val="es-419"/>
        </w:rPr>
        <w:t xml:space="preserve"> Secretaría</w:t>
      </w:r>
      <w:r w:rsidR="00351C23" w:rsidRPr="000D3426">
        <w:rPr>
          <w:rFonts w:ascii="Arial" w:eastAsia="Arial" w:hAnsi="Arial" w:cs="Arial"/>
          <w:sz w:val="22"/>
          <w:szCs w:val="22"/>
          <w:lang w:val="es-419"/>
        </w:rPr>
        <w:t xml:space="preserve"> </w:t>
      </w:r>
      <w:r w:rsidR="00C756F7">
        <w:rPr>
          <w:rFonts w:ascii="Arial" w:eastAsia="Arial" w:hAnsi="Arial" w:cs="Arial"/>
          <w:sz w:val="22"/>
          <w:szCs w:val="22"/>
          <w:lang w:val="es-419"/>
        </w:rPr>
        <w:t xml:space="preserve">Municipal </w:t>
      </w:r>
      <w:r w:rsidRPr="000D3426">
        <w:rPr>
          <w:rFonts w:ascii="Arial" w:eastAsia="Arial" w:hAnsi="Arial" w:cs="Arial"/>
          <w:sz w:val="22"/>
          <w:szCs w:val="22"/>
          <w:lang w:val="es-419"/>
        </w:rPr>
        <w:t xml:space="preserve">para que sea puesto a consideración del Cabildo en los términos que cita el Bando de </w:t>
      </w:r>
      <w:r w:rsidRPr="00787518">
        <w:rPr>
          <w:rFonts w:ascii="Arial" w:eastAsia="Arial" w:hAnsi="Arial" w:cs="Arial"/>
          <w:sz w:val="22"/>
          <w:szCs w:val="22"/>
          <w:lang w:val="es-419"/>
        </w:rPr>
        <w:t>policía y gobierno.</w:t>
      </w:r>
      <w:r w:rsidR="00787518">
        <w:rPr>
          <w:rFonts w:ascii="Arial" w:eastAsia="Arial" w:hAnsi="Arial" w:cs="Arial"/>
          <w:sz w:val="22"/>
          <w:szCs w:val="22"/>
          <w:lang w:val="es-419"/>
        </w:rPr>
        <w:t xml:space="preserve"> (sic)</w:t>
      </w:r>
    </w:p>
    <w:p w14:paraId="510DD64C" w14:textId="62F35ABC" w:rsidR="00DB484D" w:rsidRPr="00FC0A7E" w:rsidRDefault="00DB484D" w:rsidP="00DB484D">
      <w:pPr>
        <w:jc w:val="both"/>
        <w:rPr>
          <w:rFonts w:ascii="Arial" w:eastAsia="Arial" w:hAnsi="Arial" w:cs="Arial"/>
          <w:b/>
          <w:bCs/>
          <w:i/>
          <w:iCs/>
          <w:sz w:val="16"/>
          <w:szCs w:val="16"/>
        </w:rPr>
      </w:pPr>
      <w:r>
        <w:rPr>
          <w:rFonts w:ascii="Arial" w:eastAsia="Arial" w:hAnsi="Arial" w:cs="Arial"/>
          <w:b/>
          <w:bCs/>
          <w:i/>
          <w:iCs/>
          <w:sz w:val="16"/>
          <w:szCs w:val="16"/>
          <w:highlight w:val="darkGray"/>
        </w:rPr>
        <w:t>Párrafo reformado</w:t>
      </w:r>
      <w:r w:rsidRPr="00FC0A7E">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CU/CNNM/</w:t>
      </w:r>
      <w:proofErr w:type="spellStart"/>
      <w:r>
        <w:rPr>
          <w:rFonts w:ascii="Arial" w:eastAsia="Arial" w:hAnsi="Arial" w:cs="Arial"/>
          <w:b/>
          <w:bCs/>
          <w:i/>
          <w:iCs/>
          <w:sz w:val="16"/>
          <w:szCs w:val="16"/>
          <w:highlight w:val="darkGray"/>
        </w:rPr>
        <w:t>CDEyMR</w:t>
      </w:r>
      <w:proofErr w:type="spellEnd"/>
      <w:r>
        <w:rPr>
          <w:rFonts w:ascii="Arial" w:eastAsia="Arial" w:hAnsi="Arial" w:cs="Arial"/>
          <w:b/>
          <w:bCs/>
          <w:i/>
          <w:iCs/>
          <w:sz w:val="16"/>
          <w:szCs w:val="16"/>
          <w:highlight w:val="darkGray"/>
        </w:rPr>
        <w:t>/021/2022</w:t>
      </w:r>
      <w:r w:rsidRPr="00FC0A7E">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19</w:t>
      </w:r>
      <w:r w:rsidRPr="00FC0A7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 publicado en la Gaceta Municipal del 31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w:t>
      </w:r>
    </w:p>
    <w:p w14:paraId="7E3BABD0" w14:textId="77777777" w:rsidR="00DB484D" w:rsidRPr="007E15A4" w:rsidRDefault="00DB484D" w:rsidP="00BB5049">
      <w:pPr>
        <w:jc w:val="both"/>
        <w:rPr>
          <w:rFonts w:ascii="Arial" w:eastAsia="Arial" w:hAnsi="Arial" w:cs="Arial"/>
          <w:b/>
          <w:bCs/>
          <w:i/>
          <w:iCs/>
          <w:sz w:val="16"/>
          <w:szCs w:val="16"/>
        </w:rPr>
      </w:pPr>
    </w:p>
    <w:p w14:paraId="432832D5" w14:textId="77777777" w:rsidR="00DB484D" w:rsidRDefault="00DB484D" w:rsidP="00DB484D">
      <w:pPr>
        <w:jc w:val="both"/>
        <w:rPr>
          <w:rFonts w:ascii="Arial" w:eastAsia="Arial" w:hAnsi="Arial" w:cs="Arial"/>
          <w:b/>
          <w:bCs/>
          <w:i/>
          <w:iCs/>
          <w:sz w:val="16"/>
          <w:szCs w:val="16"/>
        </w:rPr>
      </w:pPr>
      <w:r>
        <w:rPr>
          <w:rFonts w:ascii="Arial" w:eastAsia="Arial" w:hAnsi="Arial" w:cs="Arial"/>
          <w:b/>
          <w:bCs/>
          <w:i/>
          <w:iCs/>
          <w:sz w:val="16"/>
          <w:szCs w:val="16"/>
          <w:highlight w:val="darkGray"/>
        </w:rPr>
        <w:t>Artículo</w:t>
      </w:r>
      <w:r w:rsidRPr="007E15A4">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4B84483F" w14:textId="77777777" w:rsidR="00951160" w:rsidRPr="000D3426" w:rsidRDefault="00951160" w:rsidP="000D3426">
      <w:pPr>
        <w:jc w:val="both"/>
        <w:rPr>
          <w:rFonts w:ascii="Arial" w:hAnsi="Arial" w:cs="Arial"/>
          <w:sz w:val="22"/>
          <w:szCs w:val="22"/>
          <w:lang w:val="es-419"/>
        </w:rPr>
      </w:pPr>
    </w:p>
    <w:p w14:paraId="2CD47B32" w14:textId="77777777" w:rsidR="00951160" w:rsidRPr="000D3426" w:rsidRDefault="00CA2429" w:rsidP="000D3426">
      <w:pPr>
        <w:ind w:firstLine="31"/>
        <w:jc w:val="both"/>
        <w:rPr>
          <w:rFonts w:ascii="Arial" w:eastAsia="Arial" w:hAnsi="Arial" w:cs="Arial"/>
          <w:sz w:val="22"/>
          <w:szCs w:val="22"/>
          <w:lang w:val="es-419"/>
        </w:rPr>
      </w:pPr>
      <w:r w:rsidRPr="000D3426">
        <w:rPr>
          <w:rFonts w:ascii="Arial" w:eastAsia="Arial" w:hAnsi="Arial" w:cs="Arial"/>
          <w:b/>
          <w:sz w:val="22"/>
          <w:szCs w:val="22"/>
          <w:lang w:val="es-419"/>
        </w:rPr>
        <w:lastRenderedPageBreak/>
        <w:t xml:space="preserve">Artículo 74.- </w:t>
      </w:r>
      <w:r w:rsidRPr="000D3426">
        <w:rPr>
          <w:rFonts w:ascii="Arial" w:eastAsia="Arial" w:hAnsi="Arial" w:cs="Arial"/>
          <w:sz w:val="22"/>
          <w:szCs w:val="22"/>
          <w:lang w:val="es-419"/>
        </w:rPr>
        <w:t>Para la realización de eventos públicos con fines lucrativos en un establecimiento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comercial que no se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encuentren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amparados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por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su licencia,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el responsable del evento deberá tramitar el permiso correspondiente, conforme al procedimiento señalado en la presente sección. El titular de la Licencia deberá vigilar el cumplimiento de lo establecido en este artículo.</w:t>
      </w:r>
    </w:p>
    <w:p w14:paraId="6E86ECA0" w14:textId="77777777" w:rsidR="00951160" w:rsidRPr="000D3426" w:rsidRDefault="00951160" w:rsidP="000D3426">
      <w:pPr>
        <w:jc w:val="both"/>
        <w:rPr>
          <w:rFonts w:ascii="Arial" w:hAnsi="Arial" w:cs="Arial"/>
          <w:sz w:val="22"/>
          <w:szCs w:val="22"/>
          <w:lang w:val="es-419"/>
        </w:rPr>
      </w:pPr>
    </w:p>
    <w:p w14:paraId="4930B08F" w14:textId="77777777" w:rsidR="00351C23"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SECCIÓN SEGUNDA</w:t>
      </w:r>
    </w:p>
    <w:p w14:paraId="6BF2304B" w14:textId="77777777" w:rsidR="00351C23"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 LOS PERMISOS PARA LA INSTALACIÓN DE ANEXOS TEMPORALES</w:t>
      </w:r>
    </w:p>
    <w:p w14:paraId="45339EFD" w14:textId="77777777" w:rsidR="00351C23" w:rsidRPr="000D3426" w:rsidRDefault="00351C23" w:rsidP="000D3426">
      <w:pPr>
        <w:jc w:val="center"/>
        <w:rPr>
          <w:rFonts w:ascii="Arial" w:eastAsia="Arial" w:hAnsi="Arial" w:cs="Arial"/>
          <w:b/>
          <w:sz w:val="22"/>
          <w:szCs w:val="22"/>
          <w:lang w:val="es-419"/>
        </w:rPr>
      </w:pPr>
    </w:p>
    <w:p w14:paraId="497ED37E" w14:textId="14563935" w:rsidR="00951160" w:rsidRPr="005328CA" w:rsidRDefault="00CA2429" w:rsidP="005328CA">
      <w:pPr>
        <w:ind w:firstLine="31"/>
        <w:jc w:val="both"/>
        <w:rPr>
          <w:rFonts w:ascii="Arial" w:eastAsia="Arial" w:hAnsi="Arial" w:cs="Arial"/>
          <w:sz w:val="22"/>
          <w:szCs w:val="22"/>
        </w:rPr>
      </w:pPr>
      <w:r w:rsidRPr="000D3426">
        <w:rPr>
          <w:rFonts w:ascii="Arial" w:eastAsia="Arial" w:hAnsi="Arial" w:cs="Arial"/>
          <w:b/>
          <w:sz w:val="22"/>
          <w:szCs w:val="22"/>
          <w:lang w:val="es-419"/>
        </w:rPr>
        <w:t xml:space="preserve">Artículo 75.- </w:t>
      </w:r>
      <w:r w:rsidRPr="000D3426">
        <w:rPr>
          <w:rFonts w:ascii="Arial" w:eastAsia="Arial" w:hAnsi="Arial" w:cs="Arial"/>
          <w:sz w:val="22"/>
          <w:szCs w:val="22"/>
          <w:lang w:val="es-419"/>
        </w:rPr>
        <w:t xml:space="preserve">Los </w:t>
      </w:r>
      <w:r w:rsidRPr="000D3426">
        <w:rPr>
          <w:rFonts w:ascii="Arial" w:eastAsia="Arial" w:hAnsi="Arial" w:cs="Arial"/>
          <w:sz w:val="22"/>
          <w:szCs w:val="22"/>
        </w:rPr>
        <w:t>titulares de los establecimientos comerciales podrán instalar anexos</w:t>
      </w:r>
      <w:r w:rsidR="005328CA">
        <w:rPr>
          <w:rFonts w:ascii="Arial" w:eastAsia="Arial" w:hAnsi="Arial" w:cs="Arial"/>
          <w:sz w:val="22"/>
          <w:szCs w:val="22"/>
        </w:rPr>
        <w:t xml:space="preserve"> </w:t>
      </w:r>
      <w:r w:rsidRPr="000D3426">
        <w:rPr>
          <w:rFonts w:ascii="Arial" w:eastAsia="Arial" w:hAnsi="Arial" w:cs="Arial"/>
          <w:sz w:val="22"/>
          <w:szCs w:val="22"/>
        </w:rPr>
        <w:t>temporales siempre y cuando se instalen en propiedad privada</w:t>
      </w:r>
      <w:r w:rsidRPr="000D3426">
        <w:rPr>
          <w:rFonts w:ascii="Arial" w:eastAsia="Arial" w:hAnsi="Arial" w:cs="Arial"/>
          <w:sz w:val="22"/>
          <w:szCs w:val="22"/>
          <w:lang w:val="es-419"/>
        </w:rPr>
        <w:t xml:space="preserve"> y cuenten con el permiso</w:t>
      </w:r>
      <w:r w:rsidR="005328CA">
        <w:rPr>
          <w:rFonts w:ascii="Arial" w:eastAsia="Arial" w:hAnsi="Arial" w:cs="Arial"/>
          <w:sz w:val="22"/>
          <w:szCs w:val="22"/>
        </w:rPr>
        <w:t xml:space="preserve"> </w:t>
      </w:r>
      <w:r w:rsidRPr="000D3426">
        <w:rPr>
          <w:rFonts w:ascii="Arial" w:eastAsia="Arial" w:hAnsi="Arial" w:cs="Arial"/>
          <w:sz w:val="22"/>
          <w:szCs w:val="22"/>
          <w:lang w:val="es-419"/>
        </w:rPr>
        <w:t>de la autoridad municipal, previo dictamen de la Comisión. En caso de que el anexo</w:t>
      </w:r>
      <w:r w:rsidR="00696C00"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contemple la venta o consumo de bebidas alcohólicas, el dictamen tendrá que ser aprobado por el Cabildo.</w:t>
      </w:r>
    </w:p>
    <w:p w14:paraId="218470C7" w14:textId="77777777" w:rsidR="00951160" w:rsidRPr="000D3426" w:rsidRDefault="00951160" w:rsidP="000D3426">
      <w:pPr>
        <w:jc w:val="both"/>
        <w:rPr>
          <w:rFonts w:ascii="Arial" w:hAnsi="Arial" w:cs="Arial"/>
          <w:sz w:val="22"/>
          <w:szCs w:val="22"/>
          <w:lang w:val="es-419"/>
        </w:rPr>
      </w:pPr>
    </w:p>
    <w:p w14:paraId="70E73A4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76.- </w:t>
      </w:r>
      <w:r w:rsidRPr="000D3426">
        <w:rPr>
          <w:rFonts w:ascii="Arial" w:eastAsia="Arial" w:hAnsi="Arial" w:cs="Arial"/>
          <w:sz w:val="22"/>
          <w:szCs w:val="22"/>
          <w:lang w:val="es-419"/>
        </w:rPr>
        <w:t>Para el otorgamiento del permiso al que hace referencia el artículo anterior, el promovente deberá presentar ante la Unidad, con diez días hábiles de anticipación, solicitud dirigida a la Comisión que deberá integrar al menos lo siguiente:</w:t>
      </w:r>
    </w:p>
    <w:p w14:paraId="6144566C" w14:textId="77777777" w:rsidR="00567B7E" w:rsidRDefault="00567B7E" w:rsidP="00567B7E">
      <w:pPr>
        <w:jc w:val="both"/>
        <w:rPr>
          <w:rFonts w:ascii="Arial" w:hAnsi="Arial" w:cs="Arial"/>
          <w:sz w:val="22"/>
          <w:szCs w:val="22"/>
          <w:lang w:val="es-419"/>
        </w:rPr>
      </w:pPr>
    </w:p>
    <w:p w14:paraId="7D8C0723" w14:textId="7D91E67D" w:rsidR="00951160" w:rsidRPr="00567B7E" w:rsidRDefault="00CA2429" w:rsidP="00EC5ED6">
      <w:pPr>
        <w:pStyle w:val="Prrafodelista"/>
        <w:numPr>
          <w:ilvl w:val="0"/>
          <w:numId w:val="35"/>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Nombre, domicilio, teléfono y correo electrónico del promovente para recibir toda clase de notificaciones;</w:t>
      </w:r>
    </w:p>
    <w:p w14:paraId="7FFABC6D" w14:textId="18E0C542" w:rsidR="00951160" w:rsidRPr="00567B7E" w:rsidRDefault="00CA2429" w:rsidP="00EC5ED6">
      <w:pPr>
        <w:pStyle w:val="Prrafodelista"/>
        <w:numPr>
          <w:ilvl w:val="0"/>
          <w:numId w:val="35"/>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Nombre</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del</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establecimiento</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comercial,</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domicilio,</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denominación</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y</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giro comercial;</w:t>
      </w:r>
    </w:p>
    <w:p w14:paraId="511BA565" w14:textId="116F341F" w:rsidR="00951160" w:rsidRPr="00567B7E" w:rsidRDefault="00CA2429" w:rsidP="00EC5ED6">
      <w:pPr>
        <w:pStyle w:val="Prrafodelista"/>
        <w:numPr>
          <w:ilvl w:val="0"/>
          <w:numId w:val="35"/>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Las fechas, horarios, lugar y dimensiones donde se pretende instalar el</w:t>
      </w:r>
      <w:r w:rsidR="00696C00" w:rsidRPr="00567B7E">
        <w:rPr>
          <w:rFonts w:ascii="Arial" w:eastAsia="Arial" w:hAnsi="Arial" w:cs="Arial"/>
          <w:sz w:val="22"/>
          <w:szCs w:val="22"/>
          <w:lang w:val="es-419"/>
        </w:rPr>
        <w:t xml:space="preserve"> </w:t>
      </w:r>
      <w:r w:rsidRPr="00567B7E">
        <w:rPr>
          <w:rFonts w:ascii="Arial" w:eastAsia="Arial" w:hAnsi="Arial" w:cs="Arial"/>
          <w:sz w:val="22"/>
          <w:szCs w:val="22"/>
          <w:lang w:val="es-419"/>
        </w:rPr>
        <w:t>anexo;</w:t>
      </w:r>
    </w:p>
    <w:p w14:paraId="2CA50103" w14:textId="08E443A4" w:rsidR="00951160" w:rsidRPr="00567B7E" w:rsidRDefault="00CA2429" w:rsidP="00EC5ED6">
      <w:pPr>
        <w:pStyle w:val="Prrafodelista"/>
        <w:numPr>
          <w:ilvl w:val="0"/>
          <w:numId w:val="35"/>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Copia de identificación oficial con fotografía del solicitante;</w:t>
      </w:r>
    </w:p>
    <w:p w14:paraId="5124AA74" w14:textId="77777777" w:rsidR="00951160" w:rsidRPr="000D3426" w:rsidRDefault="00CA2429" w:rsidP="00567B7E">
      <w:pPr>
        <w:ind w:left="1418" w:hanging="425"/>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 de persona física, credencial de elector, pasaporte o cédula profesional;</w:t>
      </w:r>
    </w:p>
    <w:p w14:paraId="06AC003B" w14:textId="77777777" w:rsidR="00951160" w:rsidRPr="000D3426" w:rsidRDefault="00CA2429" w:rsidP="00567B7E">
      <w:pPr>
        <w:ind w:left="1418" w:hanging="425"/>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 de persona moral:</w:t>
      </w:r>
    </w:p>
    <w:p w14:paraId="0F9193FB" w14:textId="77777777" w:rsidR="00951160" w:rsidRPr="000D3426" w:rsidRDefault="00CA2429" w:rsidP="00567B7E">
      <w:pPr>
        <w:ind w:left="1843" w:hanging="567"/>
        <w:jc w:val="both"/>
        <w:rPr>
          <w:rFonts w:ascii="Arial" w:eastAsia="Arial" w:hAnsi="Arial" w:cs="Arial"/>
          <w:sz w:val="22"/>
          <w:szCs w:val="22"/>
          <w:lang w:val="es-419"/>
        </w:rPr>
      </w:pPr>
      <w:r w:rsidRPr="000D3426">
        <w:rPr>
          <w:rFonts w:ascii="Arial" w:eastAsia="Arial" w:hAnsi="Arial" w:cs="Arial"/>
          <w:sz w:val="22"/>
          <w:szCs w:val="22"/>
          <w:lang w:val="es-419"/>
        </w:rPr>
        <w:t>1.- Poder notarial del representante legal vigente; e</w:t>
      </w:r>
    </w:p>
    <w:p w14:paraId="5EE6AEAB" w14:textId="77777777" w:rsidR="00951160" w:rsidRPr="000D3426" w:rsidRDefault="00CA2429" w:rsidP="00567B7E">
      <w:pPr>
        <w:ind w:left="1843" w:hanging="567"/>
        <w:jc w:val="both"/>
        <w:rPr>
          <w:rFonts w:ascii="Arial" w:eastAsia="Arial" w:hAnsi="Arial" w:cs="Arial"/>
          <w:sz w:val="22"/>
          <w:szCs w:val="22"/>
          <w:lang w:val="es-419"/>
        </w:rPr>
      </w:pPr>
      <w:r w:rsidRPr="000D3426">
        <w:rPr>
          <w:rFonts w:ascii="Arial" w:eastAsia="Arial" w:hAnsi="Arial" w:cs="Arial"/>
          <w:sz w:val="22"/>
          <w:szCs w:val="22"/>
          <w:lang w:val="es-419"/>
        </w:rPr>
        <w:t>2.- Identificación oficial del representante legal.</w:t>
      </w:r>
    </w:p>
    <w:p w14:paraId="2FB4EC28" w14:textId="7FB787E5" w:rsidR="00567B7E" w:rsidRDefault="00696C00" w:rsidP="00EC5ED6">
      <w:pPr>
        <w:pStyle w:val="Prrafodelista"/>
        <w:numPr>
          <w:ilvl w:val="0"/>
          <w:numId w:val="35"/>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Autorización de la</w:t>
      </w:r>
      <w:r w:rsidR="00334ACD">
        <w:rPr>
          <w:rFonts w:ascii="Arial" w:eastAsia="Arial" w:hAnsi="Arial" w:cs="Arial"/>
          <w:sz w:val="22"/>
          <w:szCs w:val="22"/>
          <w:lang w:val="es-419"/>
        </w:rPr>
        <w:t xml:space="preserve"> D</w:t>
      </w:r>
      <w:r w:rsidRPr="00567B7E">
        <w:rPr>
          <w:rFonts w:ascii="Arial" w:eastAsia="Arial" w:hAnsi="Arial" w:cs="Arial"/>
          <w:sz w:val="22"/>
          <w:szCs w:val="22"/>
          <w:lang w:val="es-419"/>
        </w:rPr>
        <w:t xml:space="preserve">irección de Protección Civil </w:t>
      </w:r>
      <w:r w:rsidR="00CA2429" w:rsidRPr="00567B7E">
        <w:rPr>
          <w:rFonts w:ascii="Arial" w:eastAsia="Arial" w:hAnsi="Arial" w:cs="Arial"/>
          <w:sz w:val="22"/>
          <w:szCs w:val="22"/>
          <w:lang w:val="es-419"/>
        </w:rPr>
        <w:t>para la instalación del</w:t>
      </w:r>
      <w:r w:rsidRPr="00567B7E">
        <w:rPr>
          <w:rFonts w:ascii="Arial" w:eastAsia="Arial" w:hAnsi="Arial" w:cs="Arial"/>
          <w:sz w:val="22"/>
          <w:szCs w:val="22"/>
          <w:lang w:val="es-419"/>
        </w:rPr>
        <w:t xml:space="preserve"> </w:t>
      </w:r>
      <w:r w:rsidR="00CA2429" w:rsidRPr="00567B7E">
        <w:rPr>
          <w:rFonts w:ascii="Arial" w:eastAsia="Arial" w:hAnsi="Arial" w:cs="Arial"/>
          <w:sz w:val="22"/>
          <w:szCs w:val="22"/>
          <w:lang w:val="es-419"/>
        </w:rPr>
        <w:t>anexo;</w:t>
      </w:r>
    </w:p>
    <w:p w14:paraId="3EE54F82" w14:textId="05EE9857" w:rsidR="00334ACD" w:rsidRPr="00334ACD" w:rsidRDefault="00334ACD" w:rsidP="00334ACD">
      <w:pPr>
        <w:jc w:val="both"/>
        <w:rPr>
          <w:rFonts w:ascii="Arial" w:eastAsia="Arial" w:hAnsi="Arial" w:cs="Arial"/>
          <w:b/>
          <w:bCs/>
          <w:i/>
          <w:iCs/>
          <w:sz w:val="16"/>
          <w:szCs w:val="16"/>
        </w:rPr>
      </w:pPr>
      <w:r>
        <w:rPr>
          <w:rFonts w:ascii="Arial" w:eastAsia="Arial" w:hAnsi="Arial" w:cs="Arial"/>
          <w:b/>
          <w:bCs/>
          <w:i/>
          <w:iCs/>
          <w:sz w:val="16"/>
          <w:szCs w:val="16"/>
          <w:highlight w:val="darkGray"/>
        </w:rPr>
        <w:t xml:space="preserve">Fracción reformada </w:t>
      </w:r>
      <w:r w:rsidRPr="00334ACD">
        <w:rPr>
          <w:rFonts w:ascii="Arial" w:eastAsia="Arial" w:hAnsi="Arial" w:cs="Arial"/>
          <w:b/>
          <w:bCs/>
          <w:i/>
          <w:iCs/>
          <w:sz w:val="16"/>
          <w:szCs w:val="16"/>
          <w:highlight w:val="darkGray"/>
        </w:rPr>
        <w:t>mediante Dictamen 006/2022 aprobado el 10 de marzo 2022, publicado en la Gaceta Municipal del 31 de marzo 2022.</w:t>
      </w:r>
    </w:p>
    <w:p w14:paraId="51A7E2AF" w14:textId="2C6166E3" w:rsidR="00696C00" w:rsidRPr="00567B7E" w:rsidRDefault="00CA2429" w:rsidP="00EC5ED6">
      <w:pPr>
        <w:pStyle w:val="Prrafodelista"/>
        <w:numPr>
          <w:ilvl w:val="0"/>
          <w:numId w:val="35"/>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Copia de la cédula de la revalidación al padrón fiscal municipal vigente.</w:t>
      </w:r>
    </w:p>
    <w:p w14:paraId="30B04192" w14:textId="77777777" w:rsidR="00696C00" w:rsidRPr="000D3426" w:rsidRDefault="00696C00" w:rsidP="000D3426">
      <w:pPr>
        <w:jc w:val="both"/>
        <w:rPr>
          <w:rFonts w:ascii="Arial" w:eastAsia="Arial" w:hAnsi="Arial" w:cs="Arial"/>
          <w:sz w:val="22"/>
          <w:szCs w:val="22"/>
          <w:lang w:val="es-419"/>
        </w:rPr>
      </w:pPr>
    </w:p>
    <w:p w14:paraId="74D04A63"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SECCIÓN TERCERA</w:t>
      </w:r>
    </w:p>
    <w:p w14:paraId="75C2BBB0"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PERMISO PARA HORAS EXTRAORDINARIAS</w:t>
      </w:r>
    </w:p>
    <w:p w14:paraId="4AA7355D" w14:textId="77777777" w:rsidR="00951160" w:rsidRPr="000D3426" w:rsidRDefault="00951160" w:rsidP="000D3426">
      <w:pPr>
        <w:jc w:val="both"/>
        <w:rPr>
          <w:rFonts w:ascii="Arial" w:hAnsi="Arial" w:cs="Arial"/>
          <w:sz w:val="22"/>
          <w:szCs w:val="22"/>
          <w:lang w:val="es-419"/>
        </w:rPr>
      </w:pPr>
    </w:p>
    <w:p w14:paraId="0BB7165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77.- </w:t>
      </w:r>
      <w:r w:rsidRPr="000D3426">
        <w:rPr>
          <w:rFonts w:ascii="Arial" w:eastAsia="Arial" w:hAnsi="Arial" w:cs="Arial"/>
          <w:sz w:val="22"/>
          <w:szCs w:val="22"/>
          <w:lang w:val="es-419"/>
        </w:rPr>
        <w:t>Los titulares de los establecimientos comerciales podrán solicitar autorización para ampliar su horario de forma temporal, para lo cual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deberán obtener por parte del Ayuntamiento el permiso correspondiente, previo dictamen de la Comisión.</w:t>
      </w:r>
    </w:p>
    <w:p w14:paraId="09DFD9A0" w14:textId="77777777" w:rsidR="00951160" w:rsidRPr="000D3426" w:rsidRDefault="00951160" w:rsidP="000D3426">
      <w:pPr>
        <w:jc w:val="both"/>
        <w:rPr>
          <w:rFonts w:ascii="Arial" w:hAnsi="Arial" w:cs="Arial"/>
          <w:sz w:val="22"/>
          <w:szCs w:val="22"/>
          <w:lang w:val="es-419"/>
        </w:rPr>
      </w:pPr>
    </w:p>
    <w:p w14:paraId="6BAC8B7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78.- </w:t>
      </w:r>
      <w:r w:rsidRPr="000D3426">
        <w:rPr>
          <w:rFonts w:ascii="Arial" w:eastAsia="Arial" w:hAnsi="Arial" w:cs="Arial"/>
          <w:sz w:val="22"/>
          <w:szCs w:val="22"/>
          <w:lang w:val="es-419"/>
        </w:rPr>
        <w:t>Para el otorgamiento del permiso al que hace referencia el artículo anterior, el promovente deberá presentar ante la Unidad, con diez días hábiles de anticipación, solicitud dirigida a la Comisión que deberá integrar al menos lo siguiente:</w:t>
      </w:r>
    </w:p>
    <w:p w14:paraId="556E505B" w14:textId="77777777" w:rsidR="00951160" w:rsidRPr="000D3426" w:rsidRDefault="00951160" w:rsidP="000D3426">
      <w:pPr>
        <w:jc w:val="both"/>
        <w:rPr>
          <w:rFonts w:ascii="Arial" w:hAnsi="Arial" w:cs="Arial"/>
          <w:sz w:val="22"/>
          <w:szCs w:val="22"/>
          <w:lang w:val="es-419"/>
        </w:rPr>
      </w:pPr>
    </w:p>
    <w:p w14:paraId="040D98E4" w14:textId="35D9DF32" w:rsidR="00951160" w:rsidRPr="00567B7E" w:rsidRDefault="00CA2429" w:rsidP="00EC5ED6">
      <w:pPr>
        <w:pStyle w:val="Prrafodelista"/>
        <w:numPr>
          <w:ilvl w:val="0"/>
          <w:numId w:val="36"/>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Nombre, domicilio, teléfono y correo electrónico del promovente para recibir toda clase de notificaciones;</w:t>
      </w:r>
    </w:p>
    <w:p w14:paraId="18AF108A" w14:textId="651B88D6" w:rsidR="00951160" w:rsidRPr="00567B7E" w:rsidRDefault="00CA2429" w:rsidP="00EC5ED6">
      <w:pPr>
        <w:pStyle w:val="Prrafodelista"/>
        <w:numPr>
          <w:ilvl w:val="0"/>
          <w:numId w:val="36"/>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Nombre</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del</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establecimiento</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comercial,</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domicilio,</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denominación</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y</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giro</w:t>
      </w:r>
      <w:r w:rsidR="00696C00" w:rsidRPr="00567B7E">
        <w:rPr>
          <w:rFonts w:ascii="Arial" w:eastAsia="Arial" w:hAnsi="Arial" w:cs="Arial"/>
          <w:sz w:val="22"/>
          <w:szCs w:val="22"/>
          <w:lang w:val="es-419"/>
        </w:rPr>
        <w:t xml:space="preserve"> </w:t>
      </w:r>
      <w:r w:rsidRPr="00567B7E">
        <w:rPr>
          <w:rFonts w:ascii="Arial" w:eastAsia="Arial" w:hAnsi="Arial" w:cs="Arial"/>
          <w:sz w:val="22"/>
          <w:szCs w:val="22"/>
          <w:lang w:val="es-419"/>
        </w:rPr>
        <w:t>comercial;</w:t>
      </w:r>
    </w:p>
    <w:p w14:paraId="0F1A29F8" w14:textId="0C16F6E4" w:rsidR="00951160" w:rsidRPr="00567B7E" w:rsidRDefault="00CA2429" w:rsidP="00EC5ED6">
      <w:pPr>
        <w:pStyle w:val="Prrafodelista"/>
        <w:numPr>
          <w:ilvl w:val="0"/>
          <w:numId w:val="36"/>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lastRenderedPageBreak/>
        <w:t>Las fechas, horarios y el motivo por el que solicitan la ampliación de horario extraordinario;</w:t>
      </w:r>
    </w:p>
    <w:p w14:paraId="79C8CC88" w14:textId="1107DA8E" w:rsidR="000B26AA" w:rsidRPr="00567B7E" w:rsidRDefault="00CA2429" w:rsidP="00EC5ED6">
      <w:pPr>
        <w:pStyle w:val="Prrafodelista"/>
        <w:numPr>
          <w:ilvl w:val="0"/>
          <w:numId w:val="36"/>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Copia de identificación oficial con fotografía del solicitante:</w:t>
      </w:r>
    </w:p>
    <w:p w14:paraId="275B7B83" w14:textId="61A1113F" w:rsidR="00951160" w:rsidRPr="00567B7E" w:rsidRDefault="00CA2429" w:rsidP="00EC5ED6">
      <w:pPr>
        <w:pStyle w:val="Prrafodelista"/>
        <w:numPr>
          <w:ilvl w:val="0"/>
          <w:numId w:val="37"/>
        </w:numPr>
        <w:ind w:left="1276" w:hanging="283"/>
        <w:jc w:val="both"/>
        <w:rPr>
          <w:rFonts w:ascii="Arial" w:eastAsia="Arial" w:hAnsi="Arial" w:cs="Arial"/>
          <w:sz w:val="22"/>
          <w:szCs w:val="22"/>
          <w:lang w:val="es-419"/>
        </w:rPr>
      </w:pPr>
      <w:r w:rsidRPr="00567B7E">
        <w:rPr>
          <w:rFonts w:ascii="Arial" w:eastAsia="Arial" w:hAnsi="Arial" w:cs="Arial"/>
          <w:sz w:val="22"/>
          <w:szCs w:val="22"/>
          <w:lang w:val="es-419"/>
        </w:rPr>
        <w:t>Tratándose de persona física, credencial de elector, pasaporte o cédula profesional:</w:t>
      </w:r>
    </w:p>
    <w:p w14:paraId="7B9E1F09" w14:textId="56E04651" w:rsidR="00951160" w:rsidRPr="00567B7E" w:rsidRDefault="00CA2429" w:rsidP="00EC5ED6">
      <w:pPr>
        <w:pStyle w:val="Prrafodelista"/>
        <w:numPr>
          <w:ilvl w:val="0"/>
          <w:numId w:val="37"/>
        </w:numPr>
        <w:ind w:left="1276" w:hanging="283"/>
        <w:jc w:val="both"/>
        <w:rPr>
          <w:rFonts w:ascii="Arial" w:eastAsia="Arial" w:hAnsi="Arial" w:cs="Arial"/>
          <w:sz w:val="22"/>
          <w:szCs w:val="22"/>
          <w:lang w:val="es-419"/>
        </w:rPr>
      </w:pPr>
      <w:r w:rsidRPr="00567B7E">
        <w:rPr>
          <w:rFonts w:ascii="Arial" w:eastAsia="Arial" w:hAnsi="Arial" w:cs="Arial"/>
          <w:sz w:val="22"/>
          <w:szCs w:val="22"/>
          <w:lang w:val="es-419"/>
        </w:rPr>
        <w:t>Tratándose de persona moral:</w:t>
      </w:r>
    </w:p>
    <w:p w14:paraId="7C19A349" w14:textId="77777777" w:rsidR="00951160" w:rsidRPr="00567B7E" w:rsidRDefault="00CA2429" w:rsidP="00567B7E">
      <w:pPr>
        <w:pStyle w:val="Prrafodelista"/>
        <w:ind w:left="1276"/>
        <w:jc w:val="both"/>
        <w:rPr>
          <w:rFonts w:ascii="Arial" w:eastAsia="Arial" w:hAnsi="Arial" w:cs="Arial"/>
          <w:sz w:val="22"/>
          <w:szCs w:val="22"/>
          <w:lang w:val="es-419"/>
        </w:rPr>
      </w:pPr>
      <w:r w:rsidRPr="00567B7E">
        <w:rPr>
          <w:rFonts w:ascii="Arial" w:eastAsia="Arial" w:hAnsi="Arial" w:cs="Arial"/>
          <w:sz w:val="22"/>
          <w:szCs w:val="22"/>
          <w:lang w:val="es-419"/>
        </w:rPr>
        <w:t>1.- Poder notarial del representante legal vigente, e</w:t>
      </w:r>
    </w:p>
    <w:p w14:paraId="7E9A3402" w14:textId="77777777" w:rsidR="00951160" w:rsidRPr="00567B7E" w:rsidRDefault="00CA2429" w:rsidP="00567B7E">
      <w:pPr>
        <w:pStyle w:val="Prrafodelista"/>
        <w:ind w:left="1276"/>
        <w:jc w:val="both"/>
        <w:rPr>
          <w:rFonts w:ascii="Arial" w:eastAsia="Arial" w:hAnsi="Arial" w:cs="Arial"/>
          <w:sz w:val="22"/>
          <w:szCs w:val="22"/>
          <w:lang w:val="es-419"/>
        </w:rPr>
      </w:pPr>
      <w:r w:rsidRPr="00567B7E">
        <w:rPr>
          <w:rFonts w:ascii="Arial" w:eastAsia="Arial" w:hAnsi="Arial" w:cs="Arial"/>
          <w:sz w:val="22"/>
          <w:szCs w:val="22"/>
          <w:lang w:val="es-419"/>
        </w:rPr>
        <w:t>2.- Identificación oficial del representante legal.</w:t>
      </w:r>
    </w:p>
    <w:p w14:paraId="7CCA20BE" w14:textId="688BFD0B" w:rsidR="00951160" w:rsidRPr="00567B7E" w:rsidRDefault="00CA2429" w:rsidP="00EC5ED6">
      <w:pPr>
        <w:pStyle w:val="Prrafodelista"/>
        <w:numPr>
          <w:ilvl w:val="0"/>
          <w:numId w:val="36"/>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Copia de la cédula de actualización o revalidación al padrón fiscal municipal vigente.</w:t>
      </w:r>
    </w:p>
    <w:p w14:paraId="71570824" w14:textId="77777777" w:rsidR="00951160" w:rsidRPr="000D3426" w:rsidRDefault="00951160" w:rsidP="00567B7E">
      <w:pPr>
        <w:ind w:left="993" w:hanging="142"/>
        <w:jc w:val="both"/>
        <w:rPr>
          <w:rFonts w:ascii="Arial" w:hAnsi="Arial" w:cs="Arial"/>
          <w:sz w:val="22"/>
          <w:szCs w:val="22"/>
          <w:lang w:val="es-419"/>
        </w:rPr>
      </w:pPr>
    </w:p>
    <w:p w14:paraId="5E69BE49"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79.- </w:t>
      </w:r>
      <w:r w:rsidRPr="000D3426">
        <w:rPr>
          <w:rFonts w:ascii="Arial" w:eastAsia="Arial" w:hAnsi="Arial" w:cs="Arial"/>
          <w:sz w:val="22"/>
          <w:szCs w:val="22"/>
          <w:lang w:val="es-419"/>
        </w:rPr>
        <w:t>Una vez satisfechos los requisitos a que se refiere el artículo 78</w:t>
      </w:r>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la Unidad remitirá el expediente a 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Comisión para su análisis y dictamen, que en caso de ser procedente someterá a la aprobación del Cabildo.</w:t>
      </w:r>
    </w:p>
    <w:p w14:paraId="19B5E544" w14:textId="77777777" w:rsidR="00951160" w:rsidRPr="000D3426" w:rsidRDefault="00951160" w:rsidP="000D3426">
      <w:pPr>
        <w:jc w:val="both"/>
        <w:rPr>
          <w:rFonts w:ascii="Arial" w:hAnsi="Arial" w:cs="Arial"/>
          <w:sz w:val="22"/>
          <w:szCs w:val="22"/>
          <w:lang w:val="es-419"/>
        </w:rPr>
      </w:pPr>
    </w:p>
    <w:p w14:paraId="72292702"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TÍTULO CUARTO</w:t>
      </w:r>
    </w:p>
    <w:p w14:paraId="2FCA789B"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 LAS MODIFICACIONES AL RÉGIMEN DE LOS ESTABLECIMIENTOS COMERCIALES</w:t>
      </w:r>
    </w:p>
    <w:p w14:paraId="058195F9" w14:textId="77777777" w:rsidR="00951160" w:rsidRPr="000D3426" w:rsidRDefault="00951160" w:rsidP="000D3426">
      <w:pPr>
        <w:jc w:val="center"/>
        <w:rPr>
          <w:rFonts w:ascii="Arial" w:eastAsia="Arial" w:hAnsi="Arial" w:cs="Arial"/>
          <w:b/>
          <w:sz w:val="22"/>
          <w:szCs w:val="22"/>
          <w:lang w:val="es-419"/>
        </w:rPr>
      </w:pPr>
    </w:p>
    <w:p w14:paraId="576325C2" w14:textId="77777777" w:rsidR="00696C0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PRIMERO </w:t>
      </w:r>
    </w:p>
    <w:p w14:paraId="11AC5514"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GENERALIDADES</w:t>
      </w:r>
    </w:p>
    <w:p w14:paraId="1B488C53" w14:textId="77777777" w:rsidR="00696C00" w:rsidRPr="000D3426" w:rsidRDefault="00696C00" w:rsidP="000D3426">
      <w:pPr>
        <w:jc w:val="center"/>
        <w:rPr>
          <w:rFonts w:ascii="Arial" w:eastAsia="Arial" w:hAnsi="Arial" w:cs="Arial"/>
          <w:b/>
          <w:sz w:val="22"/>
          <w:szCs w:val="22"/>
          <w:lang w:val="es-419"/>
        </w:rPr>
      </w:pPr>
    </w:p>
    <w:p w14:paraId="493C1E80"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80.- </w:t>
      </w:r>
      <w:r w:rsidRPr="000D3426">
        <w:rPr>
          <w:rFonts w:ascii="Arial" w:eastAsia="Arial" w:hAnsi="Arial" w:cs="Arial"/>
          <w:sz w:val="22"/>
          <w:szCs w:val="22"/>
          <w:lang w:val="es-419"/>
        </w:rPr>
        <w:t>Los titulares de las licencias o altas pueden tramitar ante la autoridad municipal lo relacionado con el cambio de denominación, cambio de domicilio, ampliación de horario, traspaso, cancelación de licencias o baja de alto riesgo, reclasificación de giro, ampliación de giro, música viva, afectación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superficie y las demás que le confiera la normatividad aplicable, para lo cual requerirán autorización de la autoridad municipal y pago de los derechos correspondientes.</w:t>
      </w:r>
    </w:p>
    <w:p w14:paraId="30931549" w14:textId="77777777" w:rsidR="00951160" w:rsidRPr="000D3426" w:rsidRDefault="00951160" w:rsidP="000D3426">
      <w:pPr>
        <w:jc w:val="both"/>
        <w:rPr>
          <w:rFonts w:ascii="Arial" w:hAnsi="Arial" w:cs="Arial"/>
          <w:sz w:val="22"/>
          <w:szCs w:val="22"/>
          <w:lang w:val="es-419"/>
        </w:rPr>
      </w:pPr>
    </w:p>
    <w:p w14:paraId="15A4642B" w14:textId="77777777" w:rsidR="00696C0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SEGUNDO </w:t>
      </w:r>
    </w:p>
    <w:p w14:paraId="5EA38682"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CAMBIO DE DENOMINACIÓN</w:t>
      </w:r>
    </w:p>
    <w:p w14:paraId="426C0E9B" w14:textId="77777777" w:rsidR="00696C00" w:rsidRPr="000D3426" w:rsidRDefault="00696C00" w:rsidP="000D3426">
      <w:pPr>
        <w:jc w:val="center"/>
        <w:rPr>
          <w:rFonts w:ascii="Arial" w:eastAsia="Arial" w:hAnsi="Arial" w:cs="Arial"/>
          <w:b/>
          <w:sz w:val="22"/>
          <w:szCs w:val="22"/>
          <w:lang w:val="es-419"/>
        </w:rPr>
      </w:pPr>
    </w:p>
    <w:p w14:paraId="467920E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81.- </w:t>
      </w:r>
      <w:r w:rsidRPr="000D3426">
        <w:rPr>
          <w:rFonts w:ascii="Arial" w:eastAsia="Arial" w:hAnsi="Arial" w:cs="Arial"/>
          <w:sz w:val="22"/>
          <w:szCs w:val="22"/>
          <w:lang w:val="es-419"/>
        </w:rPr>
        <w:t>Procede el cambio de denominación cuando el titular de un establecimiento cambia el nombre comercial, que es la denominación que identifica a la unidad económica y que sirve para distinguirla de aquellas que desarrollan actividades idénticas o similares, para lo cual requerirán autorización de la autoridad municipal y pago de los derechos correspondientes.</w:t>
      </w:r>
    </w:p>
    <w:p w14:paraId="2FF13563" w14:textId="77777777" w:rsidR="00951160" w:rsidRPr="000D3426" w:rsidRDefault="00951160" w:rsidP="000D3426">
      <w:pPr>
        <w:jc w:val="both"/>
        <w:rPr>
          <w:rFonts w:ascii="Arial" w:hAnsi="Arial" w:cs="Arial"/>
          <w:sz w:val="22"/>
          <w:szCs w:val="22"/>
          <w:lang w:val="es-419"/>
        </w:rPr>
      </w:pPr>
    </w:p>
    <w:p w14:paraId="5399D228"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82.- </w:t>
      </w:r>
      <w:r w:rsidRPr="000D3426">
        <w:rPr>
          <w:rFonts w:ascii="Arial" w:eastAsia="Arial" w:hAnsi="Arial" w:cs="Arial"/>
          <w:sz w:val="22"/>
          <w:szCs w:val="22"/>
          <w:lang w:val="es-419"/>
        </w:rPr>
        <w:t>La denominación del establecimiento comercial siempre deberá ser compatible con los fines de la explotación del giro comercial autorizado, de igual forma no deberán contravenir lo dispuesto en las fracciones I y XXII del artículo 25 del presente reglamento.</w:t>
      </w:r>
    </w:p>
    <w:p w14:paraId="4F203567" w14:textId="77777777" w:rsidR="00951160" w:rsidRPr="000D3426" w:rsidRDefault="00951160" w:rsidP="000D3426">
      <w:pPr>
        <w:jc w:val="both"/>
        <w:rPr>
          <w:rFonts w:ascii="Arial" w:hAnsi="Arial" w:cs="Arial"/>
          <w:sz w:val="22"/>
          <w:szCs w:val="22"/>
          <w:lang w:val="es-419"/>
        </w:rPr>
      </w:pPr>
    </w:p>
    <w:p w14:paraId="21AD875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83.-</w:t>
      </w:r>
      <w:r w:rsidRPr="000D3426">
        <w:rPr>
          <w:rFonts w:ascii="Arial" w:eastAsia="Arial" w:hAnsi="Arial" w:cs="Arial"/>
          <w:sz w:val="22"/>
          <w:szCs w:val="22"/>
          <w:lang w:val="es-419"/>
        </w:rPr>
        <w:t>Para el otorgamiento de la autorización del cambio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denominación, el titular deberá presentar ante la Unidad solicitud dirigida a la Comisión que deberá integrar al menos lo siguiente:</w:t>
      </w:r>
    </w:p>
    <w:p w14:paraId="192DBCB2" w14:textId="77777777" w:rsidR="00951160" w:rsidRPr="000D3426" w:rsidRDefault="00951160" w:rsidP="000D3426">
      <w:pPr>
        <w:jc w:val="both"/>
        <w:rPr>
          <w:rFonts w:ascii="Arial" w:hAnsi="Arial" w:cs="Arial"/>
          <w:sz w:val="22"/>
          <w:szCs w:val="22"/>
          <w:lang w:val="es-419"/>
        </w:rPr>
      </w:pPr>
    </w:p>
    <w:p w14:paraId="0AACB2F6" w14:textId="7AF23574" w:rsidR="00951160" w:rsidRPr="00567B7E" w:rsidRDefault="00CA2429" w:rsidP="00EC5ED6">
      <w:pPr>
        <w:pStyle w:val="Prrafodelista"/>
        <w:numPr>
          <w:ilvl w:val="0"/>
          <w:numId w:val="38"/>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Nombre, domicilio, teléfono y correo electrónico del promovente para recibir toda clase de notificaciones;</w:t>
      </w:r>
    </w:p>
    <w:p w14:paraId="1E5A46FC" w14:textId="3804A49C" w:rsidR="00951160" w:rsidRPr="00567B7E" w:rsidRDefault="00CA2429" w:rsidP="00EC5ED6">
      <w:pPr>
        <w:pStyle w:val="Prrafodelista"/>
        <w:numPr>
          <w:ilvl w:val="0"/>
          <w:numId w:val="38"/>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Nombre</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del</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establecimiento</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comercial,</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domicilio,</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giro</w:t>
      </w:r>
      <w:r w:rsidR="000B26AA" w:rsidRPr="00567B7E">
        <w:rPr>
          <w:rFonts w:ascii="Arial" w:eastAsia="Arial" w:hAnsi="Arial" w:cs="Arial"/>
          <w:sz w:val="22"/>
          <w:szCs w:val="22"/>
          <w:lang w:val="es-419"/>
        </w:rPr>
        <w:t xml:space="preserve"> </w:t>
      </w:r>
      <w:r w:rsidRPr="00567B7E">
        <w:rPr>
          <w:rFonts w:ascii="Arial" w:eastAsia="Arial" w:hAnsi="Arial" w:cs="Arial"/>
          <w:sz w:val="22"/>
          <w:szCs w:val="22"/>
          <w:lang w:val="es-419"/>
        </w:rPr>
        <w:t>comercial denominación actual y propuesta de nueva denominación;</w:t>
      </w:r>
    </w:p>
    <w:p w14:paraId="0861ED32" w14:textId="5F06CF75" w:rsidR="00951160" w:rsidRPr="00567B7E" w:rsidRDefault="00CA2429" w:rsidP="00EC5ED6">
      <w:pPr>
        <w:pStyle w:val="Prrafodelista"/>
        <w:numPr>
          <w:ilvl w:val="0"/>
          <w:numId w:val="38"/>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lastRenderedPageBreak/>
        <w:t>Copia de identificación oficial con fotografía del solicitante;</w:t>
      </w:r>
    </w:p>
    <w:p w14:paraId="2FD53AC2" w14:textId="77777777" w:rsidR="00951160" w:rsidRPr="000D3426" w:rsidRDefault="00CA2429" w:rsidP="00567B7E">
      <w:pPr>
        <w:ind w:left="1418" w:hanging="360"/>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 de persona física: credencial de elector, pasaporte o cédula profesional;</w:t>
      </w:r>
    </w:p>
    <w:p w14:paraId="223BE2AB" w14:textId="77777777" w:rsidR="00951160" w:rsidRPr="000D3426" w:rsidRDefault="00CA2429" w:rsidP="00567B7E">
      <w:pPr>
        <w:ind w:left="1418" w:hanging="360"/>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 de persona moral:</w:t>
      </w:r>
    </w:p>
    <w:p w14:paraId="6E738AD1" w14:textId="77777777" w:rsidR="00951160" w:rsidRPr="000D3426" w:rsidRDefault="00CA2429" w:rsidP="00567B7E">
      <w:pPr>
        <w:ind w:left="1985" w:hanging="709"/>
        <w:jc w:val="both"/>
        <w:rPr>
          <w:rFonts w:ascii="Arial" w:eastAsia="Arial" w:hAnsi="Arial" w:cs="Arial"/>
          <w:sz w:val="22"/>
          <w:szCs w:val="22"/>
          <w:lang w:val="es-419"/>
        </w:rPr>
      </w:pPr>
      <w:r w:rsidRPr="000D3426">
        <w:rPr>
          <w:rFonts w:ascii="Arial" w:eastAsia="Arial" w:hAnsi="Arial" w:cs="Arial"/>
          <w:sz w:val="22"/>
          <w:szCs w:val="22"/>
          <w:lang w:val="es-419"/>
        </w:rPr>
        <w:t>1.- Poder notarial del representante legal vigente; y</w:t>
      </w:r>
    </w:p>
    <w:p w14:paraId="61A165D1" w14:textId="77777777" w:rsidR="00951160" w:rsidRPr="000D3426" w:rsidRDefault="00CA2429" w:rsidP="00567B7E">
      <w:pPr>
        <w:ind w:left="1985" w:hanging="709"/>
        <w:jc w:val="both"/>
        <w:rPr>
          <w:rFonts w:ascii="Arial" w:eastAsia="Arial" w:hAnsi="Arial" w:cs="Arial"/>
          <w:sz w:val="22"/>
          <w:szCs w:val="22"/>
          <w:lang w:val="es-419"/>
        </w:rPr>
      </w:pPr>
      <w:r w:rsidRPr="000D3426">
        <w:rPr>
          <w:rFonts w:ascii="Arial" w:eastAsia="Arial" w:hAnsi="Arial" w:cs="Arial"/>
          <w:sz w:val="22"/>
          <w:szCs w:val="22"/>
          <w:lang w:val="es-419"/>
        </w:rPr>
        <w:t>2.- Identificación oficial del representante legal.</w:t>
      </w:r>
    </w:p>
    <w:p w14:paraId="07CBE05D" w14:textId="5E5F6EE5" w:rsidR="00951160" w:rsidRPr="00567B7E" w:rsidRDefault="00CA2429" w:rsidP="00EC5ED6">
      <w:pPr>
        <w:pStyle w:val="Prrafodelista"/>
        <w:numPr>
          <w:ilvl w:val="0"/>
          <w:numId w:val="38"/>
        </w:numPr>
        <w:ind w:left="993" w:hanging="142"/>
        <w:jc w:val="both"/>
        <w:rPr>
          <w:rFonts w:ascii="Arial" w:eastAsia="Arial" w:hAnsi="Arial" w:cs="Arial"/>
          <w:sz w:val="22"/>
          <w:szCs w:val="22"/>
          <w:lang w:val="es-419"/>
        </w:rPr>
      </w:pPr>
      <w:r w:rsidRPr="00567B7E">
        <w:rPr>
          <w:rFonts w:ascii="Arial" w:eastAsia="Arial" w:hAnsi="Arial" w:cs="Arial"/>
          <w:sz w:val="22"/>
          <w:szCs w:val="22"/>
          <w:lang w:val="es-419"/>
        </w:rPr>
        <w:t>Copia de la cédula de actualización o revalidación al padrón fiscal municipal vigente.</w:t>
      </w:r>
    </w:p>
    <w:p w14:paraId="336B16AB" w14:textId="77777777" w:rsidR="00951160" w:rsidRPr="000D3426" w:rsidRDefault="00951160" w:rsidP="000D3426">
      <w:pPr>
        <w:jc w:val="both"/>
        <w:rPr>
          <w:rFonts w:ascii="Arial" w:hAnsi="Arial" w:cs="Arial"/>
          <w:sz w:val="22"/>
          <w:szCs w:val="22"/>
          <w:lang w:val="es-419"/>
        </w:rPr>
      </w:pPr>
    </w:p>
    <w:p w14:paraId="2E51718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84.- </w:t>
      </w:r>
      <w:r w:rsidRPr="000D3426">
        <w:rPr>
          <w:rFonts w:ascii="Arial" w:eastAsia="Arial" w:hAnsi="Arial" w:cs="Arial"/>
          <w:sz w:val="22"/>
          <w:szCs w:val="22"/>
          <w:lang w:val="es-419"/>
        </w:rPr>
        <w:t>Una vez satisfechos los requisitos</w:t>
      </w:r>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la Unidad remitirá el expediente a la Comisión para su análisis y dictamen, que en caso de ser procedente someterá a la aprobación del Cabildo, tratándose de establecimientos de control especial.</w:t>
      </w:r>
    </w:p>
    <w:p w14:paraId="057CB52A" w14:textId="77777777" w:rsidR="00951160" w:rsidRPr="000D3426" w:rsidRDefault="00951160" w:rsidP="000D3426">
      <w:pPr>
        <w:jc w:val="both"/>
        <w:rPr>
          <w:rFonts w:ascii="Arial" w:hAnsi="Arial" w:cs="Arial"/>
          <w:sz w:val="22"/>
          <w:szCs w:val="22"/>
          <w:lang w:val="es-419"/>
        </w:rPr>
      </w:pPr>
    </w:p>
    <w:p w14:paraId="1C3EC86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caso de establecimientos comerciales de control normal alto riesgo bastará con la autorización de la Comisión.</w:t>
      </w:r>
    </w:p>
    <w:p w14:paraId="2F9BD1F8" w14:textId="77777777" w:rsidR="00951160" w:rsidRPr="000D3426" w:rsidRDefault="00951160" w:rsidP="000D3426">
      <w:pPr>
        <w:jc w:val="both"/>
        <w:rPr>
          <w:rFonts w:ascii="Arial" w:hAnsi="Arial" w:cs="Arial"/>
          <w:sz w:val="22"/>
          <w:szCs w:val="22"/>
          <w:lang w:val="es-419"/>
        </w:rPr>
      </w:pPr>
    </w:p>
    <w:p w14:paraId="07D2DEC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La Unidad resolverá tratándose de establecimientos de control normal bajo y mediano riesgo.</w:t>
      </w:r>
    </w:p>
    <w:p w14:paraId="3FBA31CB" w14:textId="77777777" w:rsidR="00951160" w:rsidRPr="000D3426" w:rsidRDefault="00951160" w:rsidP="000D3426">
      <w:pPr>
        <w:jc w:val="center"/>
        <w:rPr>
          <w:rFonts w:ascii="Arial" w:eastAsia="Arial" w:hAnsi="Arial" w:cs="Arial"/>
          <w:b/>
          <w:sz w:val="22"/>
          <w:szCs w:val="22"/>
          <w:lang w:val="es-419"/>
        </w:rPr>
      </w:pPr>
    </w:p>
    <w:p w14:paraId="651511FC" w14:textId="77777777" w:rsidR="005429D6"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TERCERO </w:t>
      </w:r>
    </w:p>
    <w:p w14:paraId="745FD732"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CAMBIO DE DOMICILIO</w:t>
      </w:r>
    </w:p>
    <w:p w14:paraId="1BCF9386" w14:textId="77777777" w:rsidR="005429D6" w:rsidRPr="000D3426" w:rsidRDefault="005429D6" w:rsidP="000D3426">
      <w:pPr>
        <w:jc w:val="center"/>
        <w:rPr>
          <w:rFonts w:ascii="Arial" w:eastAsia="Arial" w:hAnsi="Arial" w:cs="Arial"/>
          <w:b/>
          <w:sz w:val="22"/>
          <w:szCs w:val="22"/>
          <w:lang w:val="es-419"/>
        </w:rPr>
      </w:pPr>
    </w:p>
    <w:p w14:paraId="055B46FD"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85.- </w:t>
      </w:r>
      <w:r w:rsidRPr="000D3426">
        <w:rPr>
          <w:rFonts w:ascii="Arial" w:eastAsia="Arial" w:hAnsi="Arial" w:cs="Arial"/>
          <w:sz w:val="22"/>
          <w:szCs w:val="22"/>
          <w:lang w:val="es-419"/>
        </w:rPr>
        <w:t>Los cambios de domicilio de los establecimientos comerciales solo podrán realizarse previa autorización de la autoridad competente en los casos que así se determine y previo pago de los derechos correspondientes.</w:t>
      </w:r>
    </w:p>
    <w:p w14:paraId="19BEFA15" w14:textId="77777777" w:rsidR="00951160" w:rsidRPr="000D3426" w:rsidRDefault="00951160" w:rsidP="000D3426">
      <w:pPr>
        <w:jc w:val="both"/>
        <w:rPr>
          <w:rFonts w:ascii="Arial" w:hAnsi="Arial" w:cs="Arial"/>
          <w:sz w:val="22"/>
          <w:szCs w:val="22"/>
          <w:lang w:val="es-419"/>
        </w:rPr>
      </w:pPr>
    </w:p>
    <w:p w14:paraId="4E8CA48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86.- </w:t>
      </w:r>
      <w:r w:rsidRPr="000D3426">
        <w:rPr>
          <w:rFonts w:ascii="Arial" w:eastAsia="Arial" w:hAnsi="Arial" w:cs="Arial"/>
          <w:sz w:val="22"/>
          <w:szCs w:val="22"/>
          <w:lang w:val="es-419"/>
        </w:rPr>
        <w:t xml:space="preserve">Para iniciar el procedimiento de cambio de domicilio de un establecimiento, el solicitante deberá presentar en la Unidad el formato </w:t>
      </w:r>
      <w:proofErr w:type="gramStart"/>
      <w:r w:rsidRPr="000D3426">
        <w:rPr>
          <w:rFonts w:ascii="Arial" w:eastAsia="Arial" w:hAnsi="Arial" w:cs="Arial"/>
          <w:sz w:val="22"/>
          <w:szCs w:val="22"/>
          <w:lang w:val="es-419"/>
        </w:rPr>
        <w:t>único</w:t>
      </w:r>
      <w:proofErr w:type="gramEnd"/>
      <w:r w:rsidRPr="000D3426">
        <w:rPr>
          <w:rFonts w:ascii="Arial" w:eastAsia="Arial" w:hAnsi="Arial" w:cs="Arial"/>
          <w:sz w:val="22"/>
          <w:szCs w:val="22"/>
          <w:lang w:val="es-419"/>
        </w:rPr>
        <w:t xml:space="preserve"> así como exhibir, en original y copia para cotejo, los documentos señalados en las fracciones I a la VII del artículo 52 del presente reglamento.</w:t>
      </w:r>
    </w:p>
    <w:p w14:paraId="049007DD" w14:textId="77777777" w:rsidR="00951160" w:rsidRPr="000D3426" w:rsidRDefault="00951160" w:rsidP="000D3426">
      <w:pPr>
        <w:jc w:val="both"/>
        <w:rPr>
          <w:rFonts w:ascii="Arial" w:hAnsi="Arial" w:cs="Arial"/>
          <w:sz w:val="22"/>
          <w:szCs w:val="22"/>
          <w:lang w:val="es-419"/>
        </w:rPr>
      </w:pPr>
    </w:p>
    <w:p w14:paraId="248A6DB2"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87.- </w:t>
      </w:r>
      <w:r w:rsidRPr="000D3426">
        <w:rPr>
          <w:rFonts w:ascii="Arial" w:eastAsia="Arial" w:hAnsi="Arial" w:cs="Arial"/>
          <w:sz w:val="22"/>
          <w:szCs w:val="22"/>
          <w:lang w:val="es-419"/>
        </w:rPr>
        <w:t>La Unidad recibirá las solicitudes con los requisitos señalados en el artículo anterior. Tratándose de establecimientos de control normal mediano y alto riesgo, así como de control especial, el jefe de la Unidad elaborará y enviará las solicitudes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inspección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día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siguiente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su</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recepción,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áreas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w:t>
      </w:r>
      <w:r w:rsidR="005429D6" w:rsidRPr="000D3426">
        <w:rPr>
          <w:rFonts w:ascii="Arial" w:eastAsia="Arial" w:hAnsi="Arial" w:cs="Arial"/>
          <w:sz w:val="22"/>
          <w:szCs w:val="22"/>
          <w:lang w:val="es-419"/>
        </w:rPr>
        <w:t xml:space="preserve"> </w:t>
      </w:r>
      <w:r w:rsidRPr="000D3426">
        <w:rPr>
          <w:rFonts w:ascii="Arial" w:eastAsia="Arial" w:hAnsi="Arial" w:cs="Arial"/>
          <w:sz w:val="22"/>
          <w:szCs w:val="22"/>
          <w:lang w:val="es-419"/>
        </w:rPr>
        <w:t>Administración Pública Municipal, según corresponda. Los informes de inspección deberán ser remitidos a la Unidad en un plazo máximo de diez días hábiles.</w:t>
      </w:r>
    </w:p>
    <w:p w14:paraId="6D9F1948" w14:textId="77777777" w:rsidR="00951160" w:rsidRPr="000D3426" w:rsidRDefault="00951160" w:rsidP="000D3426">
      <w:pPr>
        <w:jc w:val="both"/>
        <w:rPr>
          <w:rFonts w:ascii="Arial" w:hAnsi="Arial" w:cs="Arial"/>
          <w:sz w:val="22"/>
          <w:szCs w:val="22"/>
          <w:lang w:val="es-419"/>
        </w:rPr>
      </w:pPr>
    </w:p>
    <w:p w14:paraId="0B99D446" w14:textId="77777777" w:rsidR="005429D6"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88.- </w:t>
      </w:r>
      <w:r w:rsidRPr="000D3426">
        <w:rPr>
          <w:rFonts w:ascii="Arial" w:eastAsia="Arial" w:hAnsi="Arial" w:cs="Arial"/>
          <w:sz w:val="22"/>
          <w:szCs w:val="22"/>
          <w:lang w:val="es-419"/>
        </w:rPr>
        <w:t>Una vez satisfechos los requisitos a que se refiere el artículo 86 del presente reglamento, la Unidad resolverá tratándose de establecimientos de control normal bajo y mediano riesgo.</w:t>
      </w:r>
    </w:p>
    <w:p w14:paraId="3C7D8029"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demás casos, la Unidad remitirá el expediente a la Comisión para su análisis y dictamen.</w:t>
      </w:r>
    </w:p>
    <w:p w14:paraId="35AA8447" w14:textId="77777777" w:rsidR="00951160" w:rsidRPr="000D3426" w:rsidRDefault="00951160" w:rsidP="000D3426">
      <w:pPr>
        <w:jc w:val="both"/>
        <w:rPr>
          <w:rFonts w:ascii="Arial" w:hAnsi="Arial" w:cs="Arial"/>
          <w:sz w:val="22"/>
          <w:szCs w:val="22"/>
          <w:lang w:val="es-419"/>
        </w:rPr>
      </w:pPr>
    </w:p>
    <w:p w14:paraId="69A17A6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establecimientos comerciales de control normal alto riesgo bastará con la autorización de la Comisión.</w:t>
      </w:r>
    </w:p>
    <w:p w14:paraId="72E17664" w14:textId="77777777" w:rsidR="00951160" w:rsidRPr="000D3426" w:rsidRDefault="00951160" w:rsidP="000D3426">
      <w:pPr>
        <w:jc w:val="both"/>
        <w:rPr>
          <w:rFonts w:ascii="Arial" w:hAnsi="Arial" w:cs="Arial"/>
          <w:sz w:val="22"/>
          <w:szCs w:val="22"/>
          <w:lang w:val="es-419"/>
        </w:rPr>
      </w:pPr>
    </w:p>
    <w:p w14:paraId="4E87C447"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establecimientos de control especial, en caso de ser procedente el dictamen, se someterá a la aprobación del Cabildo.</w:t>
      </w:r>
    </w:p>
    <w:p w14:paraId="4981ABA3" w14:textId="77777777" w:rsidR="00951160" w:rsidRPr="000D3426" w:rsidRDefault="00951160" w:rsidP="000D3426">
      <w:pPr>
        <w:jc w:val="center"/>
        <w:rPr>
          <w:rFonts w:ascii="Arial" w:eastAsia="Arial" w:hAnsi="Arial" w:cs="Arial"/>
          <w:b/>
          <w:sz w:val="22"/>
          <w:szCs w:val="22"/>
          <w:lang w:val="es-419"/>
        </w:rPr>
      </w:pPr>
    </w:p>
    <w:p w14:paraId="0EA26FDF" w14:textId="77777777" w:rsidR="005429D6"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lastRenderedPageBreak/>
        <w:t xml:space="preserve">CAPÍTULO CUARTO </w:t>
      </w:r>
    </w:p>
    <w:p w14:paraId="08AA87D2"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AMPLIACIÓN DE HORARIO</w:t>
      </w:r>
    </w:p>
    <w:p w14:paraId="1129338C" w14:textId="77777777" w:rsidR="005429D6" w:rsidRPr="000D3426" w:rsidRDefault="005429D6" w:rsidP="000D3426">
      <w:pPr>
        <w:jc w:val="center"/>
        <w:rPr>
          <w:rFonts w:ascii="Arial" w:eastAsia="Arial" w:hAnsi="Arial" w:cs="Arial"/>
          <w:b/>
          <w:sz w:val="22"/>
          <w:szCs w:val="22"/>
          <w:lang w:val="es-419"/>
        </w:rPr>
      </w:pPr>
    </w:p>
    <w:p w14:paraId="74AB346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89.- </w:t>
      </w:r>
      <w:r w:rsidRPr="000D3426">
        <w:rPr>
          <w:rFonts w:ascii="Arial" w:eastAsia="Arial" w:hAnsi="Arial" w:cs="Arial"/>
          <w:sz w:val="22"/>
          <w:szCs w:val="22"/>
          <w:lang w:val="es-419"/>
        </w:rPr>
        <w:t>La ampliación de horario de funcionamiento de los establecimientos comerciales solo podrá realizarse previa autorización de la autoridad municipal, misma que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deberá</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actualizarse anualmente mediante 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pago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los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derechos correspondientes.</w:t>
      </w:r>
    </w:p>
    <w:p w14:paraId="67077777" w14:textId="77777777" w:rsidR="00951160" w:rsidRPr="000D3426" w:rsidRDefault="00951160" w:rsidP="000D3426">
      <w:pPr>
        <w:jc w:val="both"/>
        <w:rPr>
          <w:rFonts w:ascii="Arial" w:hAnsi="Arial" w:cs="Arial"/>
          <w:sz w:val="22"/>
          <w:szCs w:val="22"/>
          <w:lang w:val="es-419"/>
        </w:rPr>
      </w:pPr>
    </w:p>
    <w:p w14:paraId="247EF4DC" w14:textId="1074A7F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Los titulares interesados en obtener permiso para ampliar su horario ordinario de funcionamiento, deberán presentar en la Unidad el formato </w:t>
      </w:r>
      <w:r w:rsidR="00643129" w:rsidRPr="000D3426">
        <w:rPr>
          <w:rFonts w:ascii="Arial" w:eastAsia="Arial" w:hAnsi="Arial" w:cs="Arial"/>
          <w:sz w:val="22"/>
          <w:szCs w:val="22"/>
          <w:lang w:val="es-419"/>
        </w:rPr>
        <w:t>único,</w:t>
      </w:r>
      <w:r w:rsidRPr="000D3426">
        <w:rPr>
          <w:rFonts w:ascii="Arial" w:eastAsia="Arial" w:hAnsi="Arial" w:cs="Arial"/>
          <w:sz w:val="22"/>
          <w:szCs w:val="22"/>
          <w:lang w:val="es-419"/>
        </w:rPr>
        <w:t xml:space="preserve"> así como exhibir en original y copia para cotejo de los documentos señalados en las fracciones II, VI y VII del artículo 52 del presente reglamento y la cédula de revalidación al padrón fiscal municipal vigente.</w:t>
      </w:r>
    </w:p>
    <w:p w14:paraId="35847397" w14:textId="77777777" w:rsidR="00951160" w:rsidRPr="000D3426" w:rsidRDefault="00951160" w:rsidP="000D3426">
      <w:pPr>
        <w:jc w:val="both"/>
        <w:rPr>
          <w:rFonts w:ascii="Arial" w:hAnsi="Arial" w:cs="Arial"/>
          <w:sz w:val="22"/>
          <w:szCs w:val="22"/>
          <w:lang w:val="es-419"/>
        </w:rPr>
      </w:pPr>
    </w:p>
    <w:p w14:paraId="35532F4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90.- </w:t>
      </w:r>
      <w:r w:rsidRPr="000D3426">
        <w:rPr>
          <w:rFonts w:ascii="Arial" w:eastAsia="Arial" w:hAnsi="Arial" w:cs="Arial"/>
          <w:sz w:val="22"/>
          <w:szCs w:val="22"/>
          <w:lang w:val="es-419"/>
        </w:rPr>
        <w:t>La Unidad recibirá las solicitudes con los requisitos señalados en el artículo anterior. Tratándose de establecimientos de control normal mediano y alto riesgo, así como de control especial, el jefe de la Unidad elaborará y enviará la solicitud de inspección de regulación de la actividad empresarial. El informe de inspección deberá ser remitido a la Unidad en un plazo máximo de diez días hábiles.</w:t>
      </w:r>
    </w:p>
    <w:p w14:paraId="5348FB26" w14:textId="77777777" w:rsidR="00951160" w:rsidRPr="000D3426" w:rsidRDefault="00951160" w:rsidP="000D3426">
      <w:pPr>
        <w:jc w:val="both"/>
        <w:rPr>
          <w:rFonts w:ascii="Arial" w:hAnsi="Arial" w:cs="Arial"/>
          <w:sz w:val="22"/>
          <w:szCs w:val="22"/>
          <w:lang w:val="es-419"/>
        </w:rPr>
      </w:pPr>
    </w:p>
    <w:p w14:paraId="31D7CA8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91.- </w:t>
      </w:r>
      <w:r w:rsidRPr="000D3426">
        <w:rPr>
          <w:rFonts w:ascii="Arial" w:eastAsia="Arial" w:hAnsi="Arial" w:cs="Arial"/>
          <w:sz w:val="22"/>
          <w:szCs w:val="22"/>
          <w:lang w:val="es-419"/>
        </w:rPr>
        <w:t>Una vez satisfechos los requisitos a que se refiere el artículo 89 del presente reglamento, la Unidad resolverá tratándose de establecimientos de control normal bajo y mediano riesgo.</w:t>
      </w:r>
    </w:p>
    <w:p w14:paraId="3E818232" w14:textId="77777777" w:rsidR="00951160" w:rsidRPr="000D3426" w:rsidRDefault="00951160" w:rsidP="000D3426">
      <w:pPr>
        <w:jc w:val="both"/>
        <w:rPr>
          <w:rFonts w:ascii="Arial" w:hAnsi="Arial" w:cs="Arial"/>
          <w:sz w:val="22"/>
          <w:szCs w:val="22"/>
          <w:lang w:val="es-419"/>
        </w:rPr>
      </w:pPr>
    </w:p>
    <w:p w14:paraId="096C9A40"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demás casos, la Unidad remitirá el expediente a la Comisión para su análisis y dictamen.</w:t>
      </w:r>
    </w:p>
    <w:p w14:paraId="266633D0" w14:textId="77777777" w:rsidR="00951160" w:rsidRPr="000D3426" w:rsidRDefault="00951160" w:rsidP="000D3426">
      <w:pPr>
        <w:jc w:val="both"/>
        <w:rPr>
          <w:rFonts w:ascii="Arial" w:hAnsi="Arial" w:cs="Arial"/>
          <w:sz w:val="22"/>
          <w:szCs w:val="22"/>
          <w:lang w:val="es-419"/>
        </w:rPr>
      </w:pPr>
    </w:p>
    <w:p w14:paraId="39DE6CA2"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establecimientos comerciales de control normal alto riesgo, bastará con la autorización de la Comisión.</w:t>
      </w:r>
    </w:p>
    <w:p w14:paraId="24FA53ED" w14:textId="77777777" w:rsidR="00951160" w:rsidRPr="000D3426" w:rsidRDefault="00951160" w:rsidP="000D3426">
      <w:pPr>
        <w:jc w:val="both"/>
        <w:rPr>
          <w:rFonts w:ascii="Arial" w:eastAsia="Arial" w:hAnsi="Arial" w:cs="Arial"/>
          <w:sz w:val="22"/>
          <w:szCs w:val="22"/>
          <w:lang w:val="es-419"/>
        </w:rPr>
      </w:pPr>
    </w:p>
    <w:p w14:paraId="3272731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establecimientos de control especial, en caso de ser procedente el dictamen, se someterá a la aprobación del Cabildo.</w:t>
      </w:r>
    </w:p>
    <w:p w14:paraId="6BB69BA3" w14:textId="77777777" w:rsidR="00951160" w:rsidRPr="000D3426" w:rsidRDefault="00951160" w:rsidP="000D3426">
      <w:pPr>
        <w:jc w:val="both"/>
        <w:rPr>
          <w:rFonts w:ascii="Arial" w:hAnsi="Arial" w:cs="Arial"/>
          <w:sz w:val="22"/>
          <w:szCs w:val="22"/>
          <w:lang w:val="es-419"/>
        </w:rPr>
      </w:pPr>
    </w:p>
    <w:p w14:paraId="577DAB5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92.- </w:t>
      </w:r>
      <w:r w:rsidRPr="000D3426">
        <w:rPr>
          <w:rFonts w:ascii="Arial" w:eastAsia="Arial" w:hAnsi="Arial" w:cs="Arial"/>
          <w:sz w:val="22"/>
          <w:szCs w:val="22"/>
          <w:lang w:val="es-419"/>
        </w:rPr>
        <w:t>Cuando el titular lo considera necesario, podrá solicitar mediante escrito libre la cancelación de las horas autorizadas a que se refiere este capítulo, debiendo estar al corriente de sus contribuciones fiscales municipales.</w:t>
      </w:r>
    </w:p>
    <w:p w14:paraId="0B22C41C" w14:textId="77777777" w:rsidR="00951160" w:rsidRPr="000D3426" w:rsidRDefault="00951160" w:rsidP="000D3426">
      <w:pPr>
        <w:jc w:val="both"/>
        <w:rPr>
          <w:rFonts w:ascii="Arial" w:hAnsi="Arial" w:cs="Arial"/>
          <w:sz w:val="22"/>
          <w:szCs w:val="22"/>
          <w:lang w:val="es-419"/>
        </w:rPr>
      </w:pPr>
    </w:p>
    <w:p w14:paraId="0BB6AF21" w14:textId="77777777" w:rsidR="005429D6"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QUINTO </w:t>
      </w:r>
    </w:p>
    <w:p w14:paraId="7A6938C3"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DEL TRASPASO</w:t>
      </w:r>
    </w:p>
    <w:p w14:paraId="31B37E63" w14:textId="77777777" w:rsidR="005429D6" w:rsidRPr="000D3426" w:rsidRDefault="005429D6" w:rsidP="000D3426">
      <w:pPr>
        <w:jc w:val="center"/>
        <w:rPr>
          <w:rFonts w:ascii="Arial" w:eastAsia="Arial" w:hAnsi="Arial" w:cs="Arial"/>
          <w:b/>
          <w:sz w:val="22"/>
          <w:szCs w:val="22"/>
          <w:lang w:val="es-419"/>
        </w:rPr>
      </w:pPr>
    </w:p>
    <w:p w14:paraId="4E04650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93.- </w:t>
      </w:r>
      <w:r w:rsidRPr="000D3426">
        <w:rPr>
          <w:rFonts w:ascii="Arial" w:eastAsia="Arial" w:hAnsi="Arial" w:cs="Arial"/>
          <w:sz w:val="22"/>
          <w:szCs w:val="22"/>
          <w:lang w:val="es-419"/>
        </w:rPr>
        <w:t>El titular del establecimiento comercial podrá ceder los derechos sobre su alta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licencia,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mediante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traspaso,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cual requerirá</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autorización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 autoridad municipal y previo pago de los derechos correspondientes.</w:t>
      </w:r>
    </w:p>
    <w:p w14:paraId="19A44E7B" w14:textId="77777777" w:rsidR="00951160" w:rsidRPr="000D3426" w:rsidRDefault="00951160" w:rsidP="000D3426">
      <w:pPr>
        <w:jc w:val="both"/>
        <w:rPr>
          <w:rFonts w:ascii="Arial" w:hAnsi="Arial" w:cs="Arial"/>
          <w:sz w:val="22"/>
          <w:szCs w:val="22"/>
          <w:lang w:val="es-419"/>
        </w:rPr>
      </w:pPr>
    </w:p>
    <w:p w14:paraId="4F637A1B" w14:textId="77777777" w:rsidR="005429D6"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94.- </w:t>
      </w:r>
      <w:r w:rsidRPr="000D3426">
        <w:rPr>
          <w:rFonts w:ascii="Arial" w:eastAsia="Arial" w:hAnsi="Arial" w:cs="Arial"/>
          <w:sz w:val="22"/>
          <w:szCs w:val="22"/>
          <w:lang w:val="es-419"/>
        </w:rPr>
        <w:t xml:space="preserve">El traspaso podrá hacerse en los siguientes términos: </w:t>
      </w:r>
    </w:p>
    <w:p w14:paraId="36504B34" w14:textId="4DB1AEC7" w:rsidR="00951160" w:rsidRPr="00046630" w:rsidRDefault="00CA2429" w:rsidP="00EC5ED6">
      <w:pPr>
        <w:pStyle w:val="Prrafodelista"/>
        <w:numPr>
          <w:ilvl w:val="0"/>
          <w:numId w:val="39"/>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Entre parientes consanguíneos o entre cónyuges;</w:t>
      </w:r>
      <w:r w:rsidR="0044288A">
        <w:rPr>
          <w:rFonts w:ascii="Arial" w:eastAsia="Arial" w:hAnsi="Arial" w:cs="Arial"/>
          <w:sz w:val="22"/>
          <w:szCs w:val="22"/>
          <w:lang w:val="es-419"/>
        </w:rPr>
        <w:t xml:space="preserve"> </w:t>
      </w:r>
    </w:p>
    <w:p w14:paraId="4161EB39" w14:textId="1A255249" w:rsidR="00951160" w:rsidRDefault="0044288A" w:rsidP="00EC5ED6">
      <w:pPr>
        <w:pStyle w:val="Prrafodelista"/>
        <w:numPr>
          <w:ilvl w:val="0"/>
          <w:numId w:val="39"/>
        </w:numPr>
        <w:ind w:left="993" w:hanging="142"/>
        <w:jc w:val="both"/>
        <w:rPr>
          <w:rFonts w:ascii="Arial" w:eastAsia="Arial" w:hAnsi="Arial" w:cs="Arial"/>
          <w:sz w:val="22"/>
          <w:szCs w:val="22"/>
          <w:lang w:val="es-419"/>
        </w:rPr>
      </w:pPr>
      <w:r>
        <w:rPr>
          <w:rFonts w:ascii="Arial" w:eastAsia="Arial" w:hAnsi="Arial" w:cs="Arial"/>
          <w:sz w:val="22"/>
          <w:szCs w:val="22"/>
          <w:lang w:val="es-419"/>
        </w:rPr>
        <w:t>Derogado</w:t>
      </w:r>
      <w:r w:rsidR="00CA2429" w:rsidRPr="00046630">
        <w:rPr>
          <w:rFonts w:ascii="Arial" w:eastAsia="Arial" w:hAnsi="Arial" w:cs="Arial"/>
          <w:sz w:val="22"/>
          <w:szCs w:val="22"/>
          <w:lang w:val="es-419"/>
        </w:rPr>
        <w:t>;</w:t>
      </w:r>
    </w:p>
    <w:p w14:paraId="11102279" w14:textId="6AEF562E" w:rsidR="003B33DD" w:rsidRPr="003B33DD" w:rsidRDefault="003B33DD" w:rsidP="003B33DD">
      <w:pPr>
        <w:jc w:val="both"/>
        <w:rPr>
          <w:rFonts w:ascii="Arial" w:eastAsia="Arial" w:hAnsi="Arial" w:cs="Arial"/>
          <w:b/>
          <w:bCs/>
          <w:i/>
          <w:iCs/>
          <w:sz w:val="16"/>
          <w:szCs w:val="16"/>
        </w:rPr>
      </w:pPr>
      <w:r>
        <w:rPr>
          <w:rFonts w:ascii="Arial" w:eastAsia="Arial" w:hAnsi="Arial" w:cs="Arial"/>
          <w:b/>
          <w:bCs/>
          <w:i/>
          <w:iCs/>
          <w:sz w:val="16"/>
          <w:szCs w:val="16"/>
          <w:highlight w:val="darkGray"/>
        </w:rPr>
        <w:t>Fracción derogada</w:t>
      </w:r>
      <w:r w:rsidRPr="003B33DD">
        <w:rPr>
          <w:rFonts w:ascii="Arial" w:eastAsia="Arial" w:hAnsi="Arial" w:cs="Arial"/>
          <w:b/>
          <w:bCs/>
          <w:i/>
          <w:iCs/>
          <w:sz w:val="16"/>
          <w:szCs w:val="16"/>
          <w:highlight w:val="darkGray"/>
        </w:rPr>
        <w:t xml:space="preserve"> mediante Dictamen CNNM/009/2024 aprobado el 26 de septiembre 2024, publicado en la Gaceta Municipal del 30 de septiembre 2024.</w:t>
      </w:r>
    </w:p>
    <w:p w14:paraId="275C8C07" w14:textId="33ED07E5" w:rsidR="0044288A" w:rsidRDefault="0044288A" w:rsidP="0044288A">
      <w:pPr>
        <w:pStyle w:val="Prrafodelista"/>
        <w:numPr>
          <w:ilvl w:val="0"/>
          <w:numId w:val="39"/>
        </w:numPr>
        <w:ind w:left="993" w:hanging="142"/>
        <w:jc w:val="both"/>
        <w:rPr>
          <w:rFonts w:ascii="Arial" w:eastAsia="Arial" w:hAnsi="Arial" w:cs="Arial"/>
          <w:sz w:val="22"/>
          <w:szCs w:val="22"/>
          <w:lang w:val="es-419"/>
        </w:rPr>
      </w:pPr>
      <w:r>
        <w:rPr>
          <w:rFonts w:ascii="Arial" w:eastAsia="Arial" w:hAnsi="Arial" w:cs="Arial"/>
          <w:sz w:val="22"/>
          <w:szCs w:val="22"/>
          <w:lang w:val="es-419"/>
        </w:rPr>
        <w:lastRenderedPageBreak/>
        <w:t>Derogado</w:t>
      </w:r>
      <w:r w:rsidRPr="00046630">
        <w:rPr>
          <w:rFonts w:ascii="Arial" w:eastAsia="Arial" w:hAnsi="Arial" w:cs="Arial"/>
          <w:sz w:val="22"/>
          <w:szCs w:val="22"/>
          <w:lang w:val="es-419"/>
        </w:rPr>
        <w:t>;</w:t>
      </w:r>
    </w:p>
    <w:p w14:paraId="78901A4C" w14:textId="77777777" w:rsidR="003B33DD" w:rsidRPr="003B33DD" w:rsidRDefault="003B33DD" w:rsidP="003B33DD">
      <w:pPr>
        <w:jc w:val="both"/>
        <w:rPr>
          <w:rFonts w:ascii="Arial" w:eastAsia="Arial" w:hAnsi="Arial" w:cs="Arial"/>
          <w:b/>
          <w:bCs/>
          <w:i/>
          <w:iCs/>
          <w:sz w:val="16"/>
          <w:szCs w:val="16"/>
        </w:rPr>
      </w:pPr>
      <w:r w:rsidRPr="003B33DD">
        <w:rPr>
          <w:rFonts w:ascii="Arial" w:eastAsia="Arial" w:hAnsi="Arial" w:cs="Arial"/>
          <w:b/>
          <w:bCs/>
          <w:i/>
          <w:iCs/>
          <w:sz w:val="16"/>
          <w:szCs w:val="16"/>
          <w:highlight w:val="darkGray"/>
        </w:rPr>
        <w:t>Fracción derogada mediante Dictamen CNNM/009/2024 aprobado el 26 de septiembre 2024, publicado en la Gaceta Municipal del 30 de septiembre 2024.</w:t>
      </w:r>
    </w:p>
    <w:p w14:paraId="2474B054" w14:textId="476EB565" w:rsidR="0044288A" w:rsidRDefault="0044288A" w:rsidP="0044288A">
      <w:pPr>
        <w:pStyle w:val="Prrafodelista"/>
        <w:numPr>
          <w:ilvl w:val="0"/>
          <w:numId w:val="39"/>
        </w:numPr>
        <w:ind w:left="993" w:hanging="142"/>
        <w:jc w:val="both"/>
        <w:rPr>
          <w:rFonts w:ascii="Arial" w:eastAsia="Arial" w:hAnsi="Arial" w:cs="Arial"/>
          <w:sz w:val="22"/>
          <w:szCs w:val="22"/>
          <w:lang w:val="es-419"/>
        </w:rPr>
      </w:pPr>
      <w:r>
        <w:rPr>
          <w:rFonts w:ascii="Arial" w:eastAsia="Arial" w:hAnsi="Arial" w:cs="Arial"/>
          <w:sz w:val="22"/>
          <w:szCs w:val="22"/>
          <w:lang w:val="es-419"/>
        </w:rPr>
        <w:t>Derogado</w:t>
      </w:r>
      <w:r w:rsidRPr="00046630">
        <w:rPr>
          <w:rFonts w:ascii="Arial" w:eastAsia="Arial" w:hAnsi="Arial" w:cs="Arial"/>
          <w:sz w:val="22"/>
          <w:szCs w:val="22"/>
          <w:lang w:val="es-419"/>
        </w:rPr>
        <w:t>;</w:t>
      </w:r>
    </w:p>
    <w:p w14:paraId="4003F1A3" w14:textId="77777777" w:rsidR="003B33DD" w:rsidRPr="003B33DD" w:rsidRDefault="003B33DD" w:rsidP="003B33DD">
      <w:pPr>
        <w:jc w:val="both"/>
        <w:rPr>
          <w:rFonts w:ascii="Arial" w:eastAsia="Arial" w:hAnsi="Arial" w:cs="Arial"/>
          <w:b/>
          <w:bCs/>
          <w:i/>
          <w:iCs/>
          <w:sz w:val="16"/>
          <w:szCs w:val="16"/>
        </w:rPr>
      </w:pPr>
      <w:r w:rsidRPr="003B33DD">
        <w:rPr>
          <w:rFonts w:ascii="Arial" w:eastAsia="Arial" w:hAnsi="Arial" w:cs="Arial"/>
          <w:b/>
          <w:bCs/>
          <w:i/>
          <w:iCs/>
          <w:sz w:val="16"/>
          <w:szCs w:val="16"/>
          <w:highlight w:val="darkGray"/>
        </w:rPr>
        <w:t>Fracción derogada mediante Dictamen CNNM/009/2024 aprobado el 26 de septiembre 2024, publicado en la Gaceta Municipal del 30 de septiembre 2024.</w:t>
      </w:r>
    </w:p>
    <w:p w14:paraId="2B9D3A71" w14:textId="38C0C962" w:rsidR="0044288A" w:rsidRDefault="0044288A" w:rsidP="0044288A">
      <w:pPr>
        <w:pStyle w:val="Prrafodelista"/>
        <w:numPr>
          <w:ilvl w:val="0"/>
          <w:numId w:val="39"/>
        </w:numPr>
        <w:ind w:left="993" w:hanging="142"/>
        <w:jc w:val="both"/>
        <w:rPr>
          <w:rFonts w:ascii="Arial" w:eastAsia="Arial" w:hAnsi="Arial" w:cs="Arial"/>
          <w:sz w:val="22"/>
          <w:szCs w:val="22"/>
          <w:lang w:val="es-419"/>
        </w:rPr>
      </w:pPr>
      <w:r>
        <w:rPr>
          <w:rFonts w:ascii="Arial" w:eastAsia="Arial" w:hAnsi="Arial" w:cs="Arial"/>
          <w:sz w:val="22"/>
          <w:szCs w:val="22"/>
          <w:lang w:val="es-419"/>
        </w:rPr>
        <w:t>Derogado</w:t>
      </w:r>
      <w:r w:rsidRPr="00046630">
        <w:rPr>
          <w:rFonts w:ascii="Arial" w:eastAsia="Arial" w:hAnsi="Arial" w:cs="Arial"/>
          <w:sz w:val="22"/>
          <w:szCs w:val="22"/>
          <w:lang w:val="es-419"/>
        </w:rPr>
        <w:t>;</w:t>
      </w:r>
    </w:p>
    <w:p w14:paraId="54ADC4FD" w14:textId="77777777" w:rsidR="003B33DD" w:rsidRPr="003B33DD" w:rsidRDefault="003B33DD" w:rsidP="003B33DD">
      <w:pPr>
        <w:jc w:val="both"/>
        <w:rPr>
          <w:rFonts w:ascii="Arial" w:eastAsia="Arial" w:hAnsi="Arial" w:cs="Arial"/>
          <w:b/>
          <w:bCs/>
          <w:i/>
          <w:iCs/>
          <w:sz w:val="16"/>
          <w:szCs w:val="16"/>
        </w:rPr>
      </w:pPr>
      <w:r w:rsidRPr="003B33DD">
        <w:rPr>
          <w:rFonts w:ascii="Arial" w:eastAsia="Arial" w:hAnsi="Arial" w:cs="Arial"/>
          <w:b/>
          <w:bCs/>
          <w:i/>
          <w:iCs/>
          <w:sz w:val="16"/>
          <w:szCs w:val="16"/>
          <w:highlight w:val="darkGray"/>
        </w:rPr>
        <w:t>Fracción derogada mediante Dictamen CNNM/009/2024 aprobado el 26 de septiembre 2024, publicado en la Gaceta Municipal del 30 de septiembre 2024.</w:t>
      </w:r>
    </w:p>
    <w:p w14:paraId="57939844" w14:textId="65A9D9A9" w:rsidR="00951160" w:rsidRDefault="00CA2429" w:rsidP="00365F48">
      <w:pPr>
        <w:pStyle w:val="Prrafodelista"/>
        <w:numPr>
          <w:ilvl w:val="0"/>
          <w:numId w:val="49"/>
        </w:numPr>
        <w:ind w:left="993" w:hanging="142"/>
        <w:jc w:val="both"/>
        <w:rPr>
          <w:rFonts w:ascii="Arial" w:eastAsia="Arial" w:hAnsi="Arial" w:cs="Arial"/>
          <w:sz w:val="22"/>
          <w:szCs w:val="22"/>
          <w:lang w:val="es-419"/>
        </w:rPr>
      </w:pPr>
      <w:r w:rsidRPr="0044288A">
        <w:rPr>
          <w:rFonts w:ascii="Arial" w:eastAsia="Arial" w:hAnsi="Arial" w:cs="Arial"/>
          <w:sz w:val="22"/>
          <w:szCs w:val="22"/>
          <w:lang w:val="es-419"/>
        </w:rPr>
        <w:t>Por muerte del titular de la licencia.</w:t>
      </w:r>
    </w:p>
    <w:p w14:paraId="4BD4252D" w14:textId="5635A8EE" w:rsidR="00BB4B9F" w:rsidRPr="00BB4B9F" w:rsidRDefault="00BB4B9F" w:rsidP="00BB4B9F">
      <w:pPr>
        <w:jc w:val="both"/>
        <w:rPr>
          <w:rFonts w:ascii="Arial" w:eastAsia="Arial" w:hAnsi="Arial" w:cs="Arial"/>
          <w:b/>
          <w:bCs/>
          <w:i/>
          <w:iCs/>
          <w:sz w:val="16"/>
          <w:szCs w:val="16"/>
        </w:rPr>
      </w:pPr>
      <w:r w:rsidRPr="00BB4B9F">
        <w:rPr>
          <w:rFonts w:ascii="Arial" w:eastAsia="Arial" w:hAnsi="Arial" w:cs="Arial"/>
          <w:b/>
          <w:bCs/>
          <w:i/>
          <w:iCs/>
          <w:sz w:val="16"/>
          <w:szCs w:val="16"/>
          <w:highlight w:val="darkGray"/>
        </w:rPr>
        <w:t xml:space="preserve">Fracción </w:t>
      </w:r>
      <w:r>
        <w:rPr>
          <w:rFonts w:ascii="Arial" w:eastAsia="Arial" w:hAnsi="Arial" w:cs="Arial"/>
          <w:b/>
          <w:bCs/>
          <w:i/>
          <w:iCs/>
          <w:sz w:val="16"/>
          <w:szCs w:val="16"/>
          <w:highlight w:val="darkGray"/>
        </w:rPr>
        <w:t>VI pasa a ser la fracción II del artículo 94,</w:t>
      </w:r>
      <w:r w:rsidRPr="00BB4B9F">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 xml:space="preserve">mediante </w:t>
      </w:r>
      <w:r w:rsidRPr="00BB4B9F">
        <w:rPr>
          <w:rFonts w:ascii="Arial" w:eastAsia="Arial" w:hAnsi="Arial" w:cs="Arial"/>
          <w:b/>
          <w:bCs/>
          <w:i/>
          <w:iCs/>
          <w:sz w:val="16"/>
          <w:szCs w:val="16"/>
          <w:highlight w:val="darkGray"/>
        </w:rPr>
        <w:t>Dictamen CNNM/009/2024 aprobado el 26 de septiembre 2024, publicado en la Gaceta Municipal del 30 de septiembre 2024.</w:t>
      </w:r>
    </w:p>
    <w:p w14:paraId="54453FC5" w14:textId="77777777" w:rsidR="00951160" w:rsidRPr="000D3426" w:rsidRDefault="00951160" w:rsidP="00046630">
      <w:pPr>
        <w:ind w:left="993" w:hanging="142"/>
        <w:jc w:val="both"/>
        <w:rPr>
          <w:rFonts w:ascii="Arial" w:hAnsi="Arial" w:cs="Arial"/>
          <w:sz w:val="22"/>
          <w:szCs w:val="22"/>
          <w:lang w:val="es-419"/>
        </w:rPr>
      </w:pPr>
    </w:p>
    <w:p w14:paraId="0EDE1D0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95.- </w:t>
      </w:r>
      <w:r w:rsidRPr="000D3426">
        <w:rPr>
          <w:rFonts w:ascii="Arial" w:eastAsia="Arial" w:hAnsi="Arial" w:cs="Arial"/>
          <w:sz w:val="22"/>
          <w:szCs w:val="22"/>
          <w:lang w:val="es-419"/>
        </w:rPr>
        <w:t>Los interesados en obtener autorización para traspasar sus derechos, deberán presentar en la Unidad copia y original para cotejo de los siguientes documentos:</w:t>
      </w:r>
    </w:p>
    <w:p w14:paraId="7A0D88CF" w14:textId="1261DAD2" w:rsidR="00951160" w:rsidRPr="00046630" w:rsidRDefault="00CA2429" w:rsidP="00EC5ED6">
      <w:pPr>
        <w:pStyle w:val="Prrafodelista"/>
        <w:numPr>
          <w:ilvl w:val="0"/>
          <w:numId w:val="40"/>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Formato único;</w:t>
      </w:r>
    </w:p>
    <w:p w14:paraId="74466E86" w14:textId="46C0643A" w:rsidR="00951160" w:rsidRPr="00046630" w:rsidRDefault="00CA2429" w:rsidP="00EC5ED6">
      <w:pPr>
        <w:pStyle w:val="Prrafodelista"/>
        <w:numPr>
          <w:ilvl w:val="0"/>
          <w:numId w:val="40"/>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Original</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de</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la licencia</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y/o</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cédula</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de</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revalidación</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al padrón fiscal</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municipal vigente;</w:t>
      </w:r>
    </w:p>
    <w:p w14:paraId="4D0AF84D" w14:textId="68F7B1D9" w:rsidR="005429D6" w:rsidRPr="00046630" w:rsidRDefault="00CA2429" w:rsidP="00EC5ED6">
      <w:pPr>
        <w:pStyle w:val="Prrafodelista"/>
        <w:numPr>
          <w:ilvl w:val="0"/>
          <w:numId w:val="40"/>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 xml:space="preserve">Documento traslativo de dominio consistente en instrumento notarial; </w:t>
      </w:r>
    </w:p>
    <w:p w14:paraId="38E471EC" w14:textId="685F3172" w:rsidR="00951160" w:rsidRPr="00046630" w:rsidRDefault="00CA2429" w:rsidP="00EC5ED6">
      <w:pPr>
        <w:pStyle w:val="Prrafodelista"/>
        <w:numPr>
          <w:ilvl w:val="0"/>
          <w:numId w:val="40"/>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Constancia de situación fiscal emitido por el SAT del cesionario;</w:t>
      </w:r>
    </w:p>
    <w:p w14:paraId="2EF33D4F" w14:textId="74F2DB88" w:rsidR="00951160" w:rsidRPr="00046630" w:rsidRDefault="00CA2429" w:rsidP="00EC5ED6">
      <w:pPr>
        <w:pStyle w:val="Prrafodelista"/>
        <w:numPr>
          <w:ilvl w:val="0"/>
          <w:numId w:val="40"/>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Copia de identificación oficial con fotografía del cedente y del cesionario;</w:t>
      </w:r>
    </w:p>
    <w:p w14:paraId="4483B99E" w14:textId="11141509" w:rsidR="00951160" w:rsidRPr="000D3426" w:rsidRDefault="00CA2429" w:rsidP="00046630">
      <w:pPr>
        <w:ind w:left="993"/>
        <w:jc w:val="both"/>
        <w:rPr>
          <w:rFonts w:ascii="Arial" w:eastAsia="Arial" w:hAnsi="Arial" w:cs="Arial"/>
          <w:sz w:val="22"/>
          <w:szCs w:val="22"/>
          <w:lang w:val="es-419"/>
        </w:rPr>
      </w:pPr>
      <w:r w:rsidRPr="000D3426">
        <w:rPr>
          <w:rFonts w:ascii="Arial" w:eastAsia="Arial" w:hAnsi="Arial" w:cs="Arial"/>
          <w:sz w:val="22"/>
          <w:szCs w:val="22"/>
          <w:lang w:val="es-419"/>
        </w:rPr>
        <w:t xml:space="preserve">a) Tratándose de persona física deberá exhibir identificación oficial con fotografía, misma que podrá ser la credencial de elector, pasaporte </w:t>
      </w:r>
      <w:r w:rsidRPr="00B67ABA">
        <w:rPr>
          <w:rFonts w:ascii="Arial" w:eastAsia="Arial" w:hAnsi="Arial" w:cs="Arial"/>
          <w:sz w:val="22"/>
          <w:szCs w:val="22"/>
          <w:lang w:val="es-419"/>
        </w:rPr>
        <w:t>o c</w:t>
      </w:r>
      <w:r w:rsidR="00B67ABA" w:rsidRPr="00B67ABA">
        <w:rPr>
          <w:rFonts w:ascii="Arial" w:eastAsia="Arial" w:hAnsi="Arial" w:cs="Arial"/>
          <w:sz w:val="22"/>
          <w:szCs w:val="22"/>
          <w:lang w:val="es-419"/>
        </w:rPr>
        <w:t>é</w:t>
      </w:r>
      <w:r w:rsidRPr="00B67ABA">
        <w:rPr>
          <w:rFonts w:ascii="Arial" w:eastAsia="Arial" w:hAnsi="Arial" w:cs="Arial"/>
          <w:sz w:val="22"/>
          <w:szCs w:val="22"/>
          <w:lang w:val="es-419"/>
        </w:rPr>
        <w:t>dula</w:t>
      </w:r>
      <w:r w:rsidR="002E44BF" w:rsidRPr="00B67ABA">
        <w:rPr>
          <w:rFonts w:ascii="Arial" w:eastAsia="Arial" w:hAnsi="Arial" w:cs="Arial"/>
          <w:sz w:val="22"/>
          <w:szCs w:val="22"/>
          <w:lang w:val="es-419"/>
        </w:rPr>
        <w:t xml:space="preserve"> </w:t>
      </w:r>
      <w:r w:rsidRPr="000D3426">
        <w:rPr>
          <w:rFonts w:ascii="Arial" w:eastAsia="Arial" w:hAnsi="Arial" w:cs="Arial"/>
          <w:sz w:val="22"/>
          <w:szCs w:val="22"/>
          <w:lang w:val="es-419"/>
        </w:rPr>
        <w:t>profesional;</w:t>
      </w:r>
    </w:p>
    <w:p w14:paraId="0C74CBE7" w14:textId="77777777" w:rsidR="00951160" w:rsidRPr="000D3426" w:rsidRDefault="00CA2429" w:rsidP="00046630">
      <w:pPr>
        <w:ind w:left="993"/>
        <w:jc w:val="both"/>
        <w:rPr>
          <w:rFonts w:ascii="Arial" w:eastAsia="Arial" w:hAnsi="Arial" w:cs="Arial"/>
          <w:sz w:val="22"/>
          <w:szCs w:val="22"/>
          <w:lang w:val="es-419"/>
        </w:rPr>
      </w:pPr>
      <w:r w:rsidRPr="000D3426">
        <w:rPr>
          <w:rFonts w:ascii="Arial" w:eastAsia="Arial" w:hAnsi="Arial" w:cs="Arial"/>
          <w:sz w:val="22"/>
          <w:szCs w:val="22"/>
          <w:lang w:val="es-419"/>
        </w:rPr>
        <w:t>b) Tratándose de persona moral, deberá exhibir:</w:t>
      </w:r>
    </w:p>
    <w:p w14:paraId="77BF06CD" w14:textId="77777777" w:rsidR="00951160" w:rsidRPr="000D3426" w:rsidRDefault="00CA2429" w:rsidP="00046630">
      <w:pPr>
        <w:ind w:left="1418"/>
        <w:jc w:val="both"/>
        <w:rPr>
          <w:rFonts w:ascii="Arial" w:eastAsia="Arial" w:hAnsi="Arial" w:cs="Arial"/>
          <w:sz w:val="22"/>
          <w:szCs w:val="22"/>
          <w:lang w:val="es-419"/>
        </w:rPr>
      </w:pPr>
      <w:r w:rsidRPr="000D3426">
        <w:rPr>
          <w:rFonts w:ascii="Arial" w:eastAsia="Arial" w:hAnsi="Arial" w:cs="Arial"/>
          <w:sz w:val="22"/>
          <w:szCs w:val="22"/>
          <w:lang w:val="es-419"/>
        </w:rPr>
        <w:t>1.- Acta constitutiva, inscrita ante el registro público de la propiedad y de comercio;</w:t>
      </w:r>
    </w:p>
    <w:p w14:paraId="7674D4EA" w14:textId="77777777" w:rsidR="00951160" w:rsidRPr="000D3426" w:rsidRDefault="00CA2429" w:rsidP="00046630">
      <w:pPr>
        <w:ind w:left="1418"/>
        <w:jc w:val="both"/>
        <w:rPr>
          <w:rFonts w:ascii="Arial" w:eastAsia="Arial" w:hAnsi="Arial" w:cs="Arial"/>
          <w:sz w:val="22"/>
          <w:szCs w:val="22"/>
          <w:lang w:val="es-419"/>
        </w:rPr>
      </w:pPr>
      <w:r w:rsidRPr="000D3426">
        <w:rPr>
          <w:rFonts w:ascii="Arial" w:eastAsia="Arial" w:hAnsi="Arial" w:cs="Arial"/>
          <w:sz w:val="22"/>
          <w:szCs w:val="22"/>
          <w:lang w:val="es-419"/>
        </w:rPr>
        <w:t>2.- Poder del representante legal vigente; y</w:t>
      </w:r>
    </w:p>
    <w:p w14:paraId="7B190B51" w14:textId="77777777" w:rsidR="000B26AA" w:rsidRPr="000D3426" w:rsidRDefault="00CA2429" w:rsidP="00046630">
      <w:pPr>
        <w:ind w:left="1418"/>
        <w:jc w:val="both"/>
        <w:rPr>
          <w:rFonts w:ascii="Arial" w:eastAsia="Arial" w:hAnsi="Arial" w:cs="Arial"/>
          <w:sz w:val="22"/>
          <w:szCs w:val="22"/>
          <w:lang w:val="es-419"/>
        </w:rPr>
      </w:pPr>
      <w:r w:rsidRPr="000D3426">
        <w:rPr>
          <w:rFonts w:ascii="Arial" w:eastAsia="Arial" w:hAnsi="Arial" w:cs="Arial"/>
          <w:sz w:val="22"/>
          <w:szCs w:val="22"/>
          <w:lang w:val="es-419"/>
        </w:rPr>
        <w:t>3.- Identificación oficial del representante legal.</w:t>
      </w:r>
    </w:p>
    <w:p w14:paraId="0AD41B70" w14:textId="0AEB2F09" w:rsidR="00951160" w:rsidRPr="00046630" w:rsidRDefault="00CA2429" w:rsidP="00EC5ED6">
      <w:pPr>
        <w:pStyle w:val="Prrafodelista"/>
        <w:numPr>
          <w:ilvl w:val="0"/>
          <w:numId w:val="40"/>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En el caso de que el titular del alta o licencia haya fallecido, los interesados deberán presentar copia del acta de defunción; y</w:t>
      </w:r>
    </w:p>
    <w:p w14:paraId="062D58A7" w14:textId="1DF8AE29" w:rsidR="00951160" w:rsidRDefault="00CA2429" w:rsidP="00EC5ED6">
      <w:pPr>
        <w:pStyle w:val="Prrafodelista"/>
        <w:numPr>
          <w:ilvl w:val="0"/>
          <w:numId w:val="40"/>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 xml:space="preserve">En caso de tratarse de persona extranjera, deberá exhibir </w:t>
      </w:r>
      <w:r w:rsidR="00216755">
        <w:rPr>
          <w:rFonts w:ascii="Arial" w:eastAsia="Arial" w:hAnsi="Arial" w:cs="Arial"/>
          <w:sz w:val="22"/>
          <w:szCs w:val="22"/>
          <w:lang w:val="es-419"/>
        </w:rPr>
        <w:t>identificación oficial expedida por el Instituto Nacional de Migración que señale que es residente permanente;</w:t>
      </w:r>
    </w:p>
    <w:p w14:paraId="547A489C" w14:textId="0497C39E" w:rsidR="00216755" w:rsidRDefault="00216755" w:rsidP="00216755">
      <w:pPr>
        <w:jc w:val="both"/>
        <w:rPr>
          <w:rFonts w:ascii="Arial" w:eastAsia="Arial" w:hAnsi="Arial" w:cs="Arial"/>
          <w:b/>
          <w:bCs/>
          <w:i/>
          <w:iCs/>
          <w:sz w:val="16"/>
          <w:szCs w:val="16"/>
        </w:rPr>
      </w:pPr>
      <w:r w:rsidRPr="00216755">
        <w:rPr>
          <w:rFonts w:ascii="Arial" w:eastAsia="Arial" w:hAnsi="Arial" w:cs="Arial"/>
          <w:b/>
          <w:bCs/>
          <w:i/>
          <w:iCs/>
          <w:sz w:val="16"/>
          <w:szCs w:val="16"/>
          <w:highlight w:val="darkGray"/>
        </w:rPr>
        <w:t xml:space="preserve">Fracción </w:t>
      </w:r>
      <w:r>
        <w:rPr>
          <w:rFonts w:ascii="Arial" w:eastAsia="Arial" w:hAnsi="Arial" w:cs="Arial"/>
          <w:b/>
          <w:bCs/>
          <w:i/>
          <w:iCs/>
          <w:sz w:val="16"/>
          <w:szCs w:val="16"/>
          <w:highlight w:val="darkGray"/>
        </w:rPr>
        <w:t>reformada</w:t>
      </w:r>
      <w:r w:rsidRPr="00216755">
        <w:rPr>
          <w:rFonts w:ascii="Arial" w:eastAsia="Arial" w:hAnsi="Arial" w:cs="Arial"/>
          <w:b/>
          <w:bCs/>
          <w:i/>
          <w:iCs/>
          <w:sz w:val="16"/>
          <w:szCs w:val="16"/>
          <w:highlight w:val="darkGray"/>
        </w:rPr>
        <w:t xml:space="preserve"> mediante Dictamen CNNM/009/2024 aprobado el 26 de septiembre 2024, publicado en la Gaceta Municipal del 30 de septiembre 2024.</w:t>
      </w:r>
    </w:p>
    <w:p w14:paraId="4D382511" w14:textId="77777777" w:rsidR="008B6EC9" w:rsidRPr="00216755" w:rsidRDefault="008B6EC9" w:rsidP="00216755">
      <w:pPr>
        <w:jc w:val="both"/>
        <w:rPr>
          <w:rFonts w:ascii="Arial" w:eastAsia="Arial" w:hAnsi="Arial" w:cs="Arial"/>
          <w:b/>
          <w:bCs/>
          <w:i/>
          <w:iCs/>
          <w:sz w:val="16"/>
          <w:szCs w:val="16"/>
        </w:rPr>
      </w:pPr>
    </w:p>
    <w:p w14:paraId="683E224D" w14:textId="420D9FB5" w:rsidR="00216755" w:rsidRDefault="008B6EC9" w:rsidP="00216755">
      <w:pPr>
        <w:jc w:val="both"/>
        <w:rPr>
          <w:rFonts w:ascii="Arial" w:eastAsia="Arial" w:hAnsi="Arial" w:cs="Arial"/>
          <w:sz w:val="22"/>
          <w:szCs w:val="22"/>
          <w:lang w:val="es-419"/>
        </w:rPr>
      </w:pPr>
      <w:r w:rsidRPr="008B6EC9">
        <w:rPr>
          <w:rFonts w:ascii="Arial" w:eastAsia="Arial" w:hAnsi="Arial" w:cs="Arial"/>
          <w:sz w:val="22"/>
          <w:szCs w:val="22"/>
          <w:lang w:val="es-419"/>
        </w:rPr>
        <w:t>Adicionalmente a los requisitos señalados en el párrafo anterior, se deberá presentar en los siguientes casos lo siguiente:</w:t>
      </w:r>
    </w:p>
    <w:p w14:paraId="1FB4CAC2" w14:textId="77777777" w:rsidR="008B6EC9" w:rsidRDefault="008B6EC9" w:rsidP="00216755">
      <w:pPr>
        <w:jc w:val="both"/>
        <w:rPr>
          <w:rFonts w:ascii="Arial" w:eastAsia="Arial" w:hAnsi="Arial" w:cs="Arial"/>
          <w:sz w:val="22"/>
          <w:szCs w:val="22"/>
          <w:lang w:val="es-419"/>
        </w:rPr>
      </w:pPr>
    </w:p>
    <w:p w14:paraId="158403F0" w14:textId="20EA02C9" w:rsidR="008B6EC9" w:rsidRPr="00562F05" w:rsidRDefault="00562F05" w:rsidP="00785DFB">
      <w:pPr>
        <w:ind w:left="426"/>
        <w:jc w:val="both"/>
        <w:rPr>
          <w:rFonts w:ascii="Arial" w:eastAsia="Arial" w:hAnsi="Arial" w:cs="Arial"/>
          <w:sz w:val="22"/>
          <w:szCs w:val="22"/>
          <w:lang w:val="es-419"/>
        </w:rPr>
      </w:pPr>
      <w:r w:rsidRPr="00785DFB">
        <w:rPr>
          <w:rFonts w:ascii="Arial" w:eastAsia="Arial" w:hAnsi="Arial" w:cs="Arial"/>
          <w:b/>
          <w:bCs/>
          <w:sz w:val="22"/>
          <w:szCs w:val="22"/>
          <w:lang w:val="es-419"/>
        </w:rPr>
        <w:t>A)</w:t>
      </w:r>
      <w:r w:rsidRPr="00562F05">
        <w:rPr>
          <w:rFonts w:ascii="Arial" w:eastAsia="Arial" w:hAnsi="Arial" w:cs="Arial"/>
          <w:sz w:val="22"/>
          <w:szCs w:val="22"/>
          <w:lang w:val="es-419"/>
        </w:rPr>
        <w:t xml:space="preserve"> Tratándose</w:t>
      </w:r>
      <w:r w:rsidR="008B6EC9" w:rsidRPr="00562F05">
        <w:rPr>
          <w:rFonts w:ascii="Arial" w:eastAsia="Arial" w:hAnsi="Arial" w:cs="Arial"/>
          <w:sz w:val="22"/>
          <w:szCs w:val="22"/>
          <w:lang w:val="es-419"/>
        </w:rPr>
        <w:t xml:space="preserve"> de centros de atención y de servicios públicos y privados que presten servicios para la atención, cuidado y desarrollo infantil, deberán acreditar que:</w:t>
      </w:r>
    </w:p>
    <w:p w14:paraId="09927F63" w14:textId="2C6D3D02" w:rsidR="008B6EC9" w:rsidRPr="00562F05" w:rsidRDefault="008B6EC9" w:rsidP="00365F48">
      <w:pPr>
        <w:pStyle w:val="Prrafodelista"/>
        <w:numPr>
          <w:ilvl w:val="0"/>
          <w:numId w:val="54"/>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t>Se encuentran debidamente constituida y registradas, así como contar con la clave que otorga el IEEPO en el domicilio a donde pretenden realizar su cambio de domicilio. Presentar la solicitud en la que al menos se indique: la población por atender, los servicios que se proponen ofrecer, los horarios de funcionamiento, el nombre y datos generales de o los responsables, el personal con que se contará y su ubicación;</w:t>
      </w:r>
    </w:p>
    <w:p w14:paraId="45D9E438" w14:textId="633BA56D" w:rsidR="008B6EC9" w:rsidRPr="00562F05" w:rsidRDefault="008B6EC9" w:rsidP="00365F48">
      <w:pPr>
        <w:pStyle w:val="Prrafodelista"/>
        <w:numPr>
          <w:ilvl w:val="0"/>
          <w:numId w:val="54"/>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t>Contar con una póliza de seguro ante eventualidades que pongan en riesgo la vida y la integridad física de niñas y niños durante su permanencia en los Centros de Atención, la cual deberá cubrir la responsabilidad civil y riesgos</w:t>
      </w:r>
      <w:r w:rsidR="00536400">
        <w:rPr>
          <w:rFonts w:ascii="Arial" w:eastAsia="Arial" w:hAnsi="Arial" w:cs="Arial"/>
          <w:sz w:val="22"/>
          <w:szCs w:val="22"/>
          <w:lang w:val="es-419"/>
        </w:rPr>
        <w:t xml:space="preserve"> p</w:t>
      </w:r>
      <w:r w:rsidRPr="00562F05">
        <w:rPr>
          <w:rFonts w:ascii="Arial" w:eastAsia="Arial" w:hAnsi="Arial" w:cs="Arial"/>
          <w:sz w:val="22"/>
          <w:szCs w:val="22"/>
          <w:lang w:val="es-419"/>
        </w:rPr>
        <w:t>rofesionales</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del    prestador</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del servicio frente a terceros</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a consecuencia de un hecho que cause daño, en términos</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de la Ley</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General de Instituciones y Sociedades Mutualistas de Seguros.</w:t>
      </w:r>
    </w:p>
    <w:p w14:paraId="5D12EA2B" w14:textId="6731145C" w:rsidR="008B6EC9" w:rsidRPr="00562F05" w:rsidRDefault="008B6EC9" w:rsidP="00365F48">
      <w:pPr>
        <w:pStyle w:val="Prrafodelista"/>
        <w:numPr>
          <w:ilvl w:val="0"/>
          <w:numId w:val="54"/>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lastRenderedPageBreak/>
        <w:t>Contar con</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la</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infraestructura, instalaciones</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y equipamiento</w:t>
      </w:r>
      <w:r w:rsidR="00536400">
        <w:rPr>
          <w:rFonts w:ascii="Arial" w:eastAsia="Arial" w:hAnsi="Arial" w:cs="Arial"/>
          <w:sz w:val="22"/>
          <w:szCs w:val="22"/>
          <w:lang w:val="es-419"/>
        </w:rPr>
        <w:t xml:space="preserve"> q</w:t>
      </w:r>
      <w:r w:rsidRPr="00562F05">
        <w:rPr>
          <w:rFonts w:ascii="Arial" w:eastAsia="Arial" w:hAnsi="Arial" w:cs="Arial"/>
          <w:sz w:val="22"/>
          <w:szCs w:val="22"/>
          <w:lang w:val="es-419"/>
        </w:rPr>
        <w:t>ue garanticen la prestación del servicio en condiciones de seguridad para niñas, niños y el personal;</w:t>
      </w:r>
    </w:p>
    <w:p w14:paraId="5096BD7F" w14:textId="7F61DEB8" w:rsidR="008B6EC9" w:rsidRPr="00562F05" w:rsidRDefault="008B6EC9" w:rsidP="00365F48">
      <w:pPr>
        <w:pStyle w:val="Prrafodelista"/>
        <w:numPr>
          <w:ilvl w:val="0"/>
          <w:numId w:val="54"/>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t>Contar con un Plan de Gestión de Riesgos de Desastres vigente emitido por Protección Civil Estatal.</w:t>
      </w:r>
    </w:p>
    <w:p w14:paraId="2A715328" w14:textId="31005390" w:rsidR="008B6EC9" w:rsidRDefault="008B6EC9" w:rsidP="00365F48">
      <w:pPr>
        <w:pStyle w:val="Prrafodelista"/>
        <w:numPr>
          <w:ilvl w:val="0"/>
          <w:numId w:val="54"/>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t xml:space="preserve">Cumplir </w:t>
      </w:r>
      <w:r w:rsidR="00536400" w:rsidRPr="00562F05">
        <w:rPr>
          <w:rFonts w:ascii="Arial" w:eastAsia="Arial" w:hAnsi="Arial" w:cs="Arial"/>
          <w:sz w:val="22"/>
          <w:szCs w:val="22"/>
          <w:lang w:val="es-419"/>
        </w:rPr>
        <w:t xml:space="preserve">con </w:t>
      </w:r>
      <w:r w:rsidR="00536400">
        <w:rPr>
          <w:rFonts w:ascii="Arial" w:eastAsia="Arial" w:hAnsi="Arial" w:cs="Arial"/>
          <w:sz w:val="22"/>
          <w:szCs w:val="22"/>
          <w:lang w:val="es-419"/>
        </w:rPr>
        <w:t xml:space="preserve">las </w:t>
      </w:r>
      <w:r w:rsidRPr="00562F05">
        <w:rPr>
          <w:rFonts w:ascii="Arial" w:eastAsia="Arial" w:hAnsi="Arial" w:cs="Arial"/>
          <w:sz w:val="22"/>
          <w:szCs w:val="22"/>
          <w:lang w:val="es-419"/>
        </w:rPr>
        <w:t>licencias, permisos y demás autorizaciones en materia de protección civil, uso de suelo, funcionamiento, ocupación, seguridad y operaciones, seguridad estructural del</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inmueble y aspectos de    carácter sanitario. En sus</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ámbitos</w:t>
      </w:r>
      <w:r w:rsidR="00536400">
        <w:rPr>
          <w:rFonts w:ascii="Arial" w:eastAsia="Arial" w:hAnsi="Arial" w:cs="Arial"/>
          <w:sz w:val="22"/>
          <w:szCs w:val="22"/>
          <w:lang w:val="es-419"/>
        </w:rPr>
        <w:t xml:space="preserve"> </w:t>
      </w:r>
      <w:r w:rsidRPr="00562F05">
        <w:rPr>
          <w:rFonts w:ascii="Arial" w:eastAsia="Arial" w:hAnsi="Arial" w:cs="Arial"/>
          <w:sz w:val="22"/>
          <w:szCs w:val="22"/>
          <w:lang w:val="es-419"/>
        </w:rPr>
        <w:t xml:space="preserve">de competencia las autoridades mencionadas deberán atender, en </w:t>
      </w:r>
      <w:r w:rsidR="0099155E" w:rsidRPr="00562F05">
        <w:rPr>
          <w:rFonts w:ascii="Arial" w:eastAsia="Arial" w:hAnsi="Arial" w:cs="Arial"/>
          <w:sz w:val="22"/>
          <w:szCs w:val="22"/>
          <w:lang w:val="es-419"/>
        </w:rPr>
        <w:t>tiempo y</w:t>
      </w:r>
      <w:r w:rsidRPr="00562F05">
        <w:rPr>
          <w:rFonts w:ascii="Arial" w:eastAsia="Arial" w:hAnsi="Arial" w:cs="Arial"/>
          <w:sz w:val="22"/>
          <w:szCs w:val="22"/>
          <w:lang w:val="es-419"/>
        </w:rPr>
        <w:t xml:space="preserve"> forma, las     solicitudes presentadas en tal sentido.</w:t>
      </w:r>
    </w:p>
    <w:p w14:paraId="74929BF8" w14:textId="77777777" w:rsidR="0099155E" w:rsidRPr="00562F05" w:rsidRDefault="0099155E" w:rsidP="0099155E">
      <w:pPr>
        <w:pStyle w:val="Prrafodelista"/>
        <w:ind w:left="993"/>
        <w:jc w:val="both"/>
        <w:rPr>
          <w:rFonts w:ascii="Arial" w:eastAsia="Arial" w:hAnsi="Arial" w:cs="Arial"/>
          <w:sz w:val="22"/>
          <w:szCs w:val="22"/>
          <w:lang w:val="es-419"/>
        </w:rPr>
      </w:pPr>
    </w:p>
    <w:p w14:paraId="29AE5083" w14:textId="054A1CF8" w:rsidR="00562F05" w:rsidRDefault="00562F05" w:rsidP="002F10C0">
      <w:pPr>
        <w:ind w:left="426"/>
        <w:jc w:val="both"/>
        <w:rPr>
          <w:rFonts w:ascii="Arial" w:eastAsia="Arial" w:hAnsi="Arial" w:cs="Arial"/>
          <w:sz w:val="22"/>
          <w:szCs w:val="22"/>
          <w:lang w:val="es-419"/>
        </w:rPr>
      </w:pPr>
      <w:r w:rsidRPr="002F10C0">
        <w:rPr>
          <w:rFonts w:ascii="Arial" w:eastAsia="Arial" w:hAnsi="Arial" w:cs="Arial"/>
          <w:b/>
          <w:bCs/>
          <w:sz w:val="22"/>
          <w:szCs w:val="22"/>
          <w:lang w:val="es-419"/>
        </w:rPr>
        <w:t>B)</w:t>
      </w:r>
      <w:r w:rsidRPr="00562F05">
        <w:t xml:space="preserve"> </w:t>
      </w:r>
      <w:r w:rsidRPr="00562F05">
        <w:rPr>
          <w:rFonts w:ascii="Arial" w:eastAsia="Arial" w:hAnsi="Arial" w:cs="Arial"/>
          <w:sz w:val="22"/>
          <w:szCs w:val="22"/>
          <w:lang w:val="es-419"/>
        </w:rPr>
        <w:t>Tratándose de entidades financieras, deberán presentar documentación que acredite fehaciente que se encuentran debidamente constituidas y registradas ante la Comisión Nacional   Bancaria y   de   Valores, PROFECO y normadas conforme a las leyes federales de naturaleza financiera.</w:t>
      </w:r>
    </w:p>
    <w:p w14:paraId="532A179F" w14:textId="77777777" w:rsidR="0099155E" w:rsidRPr="00562F05" w:rsidRDefault="0099155E" w:rsidP="002F10C0">
      <w:pPr>
        <w:ind w:left="426"/>
        <w:jc w:val="both"/>
        <w:rPr>
          <w:rFonts w:ascii="Arial" w:eastAsia="Arial" w:hAnsi="Arial" w:cs="Arial"/>
          <w:sz w:val="22"/>
          <w:szCs w:val="22"/>
          <w:lang w:val="es-419"/>
        </w:rPr>
      </w:pPr>
    </w:p>
    <w:p w14:paraId="1F53715B" w14:textId="3D82A69D" w:rsidR="00562F05" w:rsidRDefault="00562F05" w:rsidP="002F10C0">
      <w:pPr>
        <w:ind w:left="426"/>
        <w:jc w:val="both"/>
        <w:rPr>
          <w:rFonts w:ascii="Arial" w:eastAsia="Arial" w:hAnsi="Arial" w:cs="Arial"/>
          <w:sz w:val="22"/>
          <w:szCs w:val="22"/>
          <w:lang w:val="es-419"/>
        </w:rPr>
      </w:pPr>
      <w:r w:rsidRPr="002F10C0">
        <w:rPr>
          <w:rFonts w:ascii="Arial" w:eastAsia="Arial" w:hAnsi="Arial" w:cs="Arial"/>
          <w:b/>
          <w:bCs/>
          <w:sz w:val="22"/>
          <w:szCs w:val="22"/>
          <w:lang w:val="es-419"/>
        </w:rPr>
        <w:t>C)</w:t>
      </w:r>
      <w:r w:rsidRPr="00562F05">
        <w:rPr>
          <w:rFonts w:ascii="Arial" w:eastAsia="Arial" w:hAnsi="Arial" w:cs="Arial"/>
          <w:sz w:val="22"/>
          <w:szCs w:val="22"/>
          <w:lang w:val="es-419"/>
        </w:rPr>
        <w:t xml:space="preserve"> Tratándose   de   casas   de   empeño, deberán   presentar contrato de   mutuo   de   garantía prendaria autorizado y registrado por la PROFECO.</w:t>
      </w:r>
    </w:p>
    <w:p w14:paraId="6FD5BD01" w14:textId="77777777" w:rsidR="0099155E" w:rsidRPr="00562F05" w:rsidRDefault="0099155E" w:rsidP="002F10C0">
      <w:pPr>
        <w:ind w:left="426"/>
        <w:jc w:val="both"/>
        <w:rPr>
          <w:rFonts w:ascii="Arial" w:eastAsia="Arial" w:hAnsi="Arial" w:cs="Arial"/>
          <w:sz w:val="22"/>
          <w:szCs w:val="22"/>
          <w:lang w:val="es-419"/>
        </w:rPr>
      </w:pPr>
    </w:p>
    <w:p w14:paraId="5F3079A3" w14:textId="75C0C6CC" w:rsidR="00562F05" w:rsidRDefault="00562F05" w:rsidP="002F10C0">
      <w:pPr>
        <w:ind w:left="426"/>
        <w:jc w:val="both"/>
        <w:rPr>
          <w:rFonts w:ascii="Arial" w:eastAsia="Arial" w:hAnsi="Arial" w:cs="Arial"/>
          <w:sz w:val="22"/>
          <w:szCs w:val="22"/>
          <w:lang w:val="es-419"/>
        </w:rPr>
      </w:pPr>
      <w:r w:rsidRPr="002F10C0">
        <w:rPr>
          <w:rFonts w:ascii="Arial" w:eastAsia="Arial" w:hAnsi="Arial" w:cs="Arial"/>
          <w:b/>
          <w:bCs/>
          <w:sz w:val="22"/>
          <w:szCs w:val="22"/>
          <w:lang w:val="es-419"/>
        </w:rPr>
        <w:t>D)</w:t>
      </w:r>
      <w:r w:rsidRPr="00562F05">
        <w:rPr>
          <w:rFonts w:ascii="Arial" w:eastAsia="Arial" w:hAnsi="Arial" w:cs="Arial"/>
          <w:sz w:val="22"/>
          <w:szCs w:val="22"/>
          <w:lang w:val="es-419"/>
        </w:rPr>
        <w:t xml:space="preserve"> Tratándose de cajas de ahorro, deberán presentar registro o autorización de la Comisión Nacional Bancaria o de Valores.</w:t>
      </w:r>
    </w:p>
    <w:p w14:paraId="7F976EA0" w14:textId="77777777" w:rsidR="0099155E" w:rsidRPr="00562F05" w:rsidRDefault="0099155E" w:rsidP="002F10C0">
      <w:pPr>
        <w:ind w:left="426"/>
        <w:jc w:val="both"/>
        <w:rPr>
          <w:rFonts w:ascii="Arial" w:eastAsia="Arial" w:hAnsi="Arial" w:cs="Arial"/>
          <w:sz w:val="22"/>
          <w:szCs w:val="22"/>
          <w:lang w:val="es-419"/>
        </w:rPr>
      </w:pPr>
    </w:p>
    <w:p w14:paraId="61B74A4A" w14:textId="66AA422C" w:rsidR="00562F05" w:rsidRDefault="00562F05" w:rsidP="002F10C0">
      <w:pPr>
        <w:ind w:left="426"/>
        <w:jc w:val="both"/>
        <w:rPr>
          <w:rFonts w:ascii="Arial" w:eastAsia="Arial" w:hAnsi="Arial" w:cs="Arial"/>
          <w:sz w:val="22"/>
          <w:szCs w:val="22"/>
          <w:lang w:val="es-419"/>
        </w:rPr>
      </w:pPr>
      <w:r w:rsidRPr="002F10C0">
        <w:rPr>
          <w:rFonts w:ascii="Arial" w:eastAsia="Arial" w:hAnsi="Arial" w:cs="Arial"/>
          <w:b/>
          <w:bCs/>
          <w:sz w:val="22"/>
          <w:szCs w:val="22"/>
          <w:lang w:val="es-419"/>
        </w:rPr>
        <w:t xml:space="preserve">E) </w:t>
      </w:r>
      <w:r w:rsidRPr="00562F05">
        <w:rPr>
          <w:rFonts w:ascii="Arial" w:eastAsia="Arial" w:hAnsi="Arial" w:cs="Arial"/>
          <w:sz w:val="22"/>
          <w:szCs w:val="22"/>
          <w:lang w:val="es-419"/>
        </w:rPr>
        <w:t>Tratándose de sociedades cooperativas, deberán presentar documentación que acredite su inscripción en el Padrón del Fondo de Protección y afiliad</w:t>
      </w:r>
      <w:r w:rsidR="0099155E">
        <w:rPr>
          <w:rFonts w:ascii="Arial" w:eastAsia="Arial" w:hAnsi="Arial" w:cs="Arial"/>
          <w:sz w:val="22"/>
          <w:szCs w:val="22"/>
          <w:lang w:val="es-419"/>
        </w:rPr>
        <w:t>a</w:t>
      </w:r>
      <w:r w:rsidRPr="00562F05">
        <w:rPr>
          <w:rFonts w:ascii="Arial" w:eastAsia="Arial" w:hAnsi="Arial" w:cs="Arial"/>
          <w:sz w:val="22"/>
          <w:szCs w:val="22"/>
          <w:lang w:val="es-419"/>
        </w:rPr>
        <w:t xml:space="preserve">s a una </w:t>
      </w:r>
      <w:r w:rsidR="0099155E">
        <w:rPr>
          <w:rFonts w:ascii="Arial" w:eastAsia="Arial" w:hAnsi="Arial" w:cs="Arial"/>
          <w:sz w:val="22"/>
          <w:szCs w:val="22"/>
          <w:lang w:val="es-419"/>
        </w:rPr>
        <w:t>F</w:t>
      </w:r>
      <w:r w:rsidRPr="00562F05">
        <w:rPr>
          <w:rFonts w:ascii="Arial" w:eastAsia="Arial" w:hAnsi="Arial" w:cs="Arial"/>
          <w:sz w:val="22"/>
          <w:szCs w:val="22"/>
          <w:lang w:val="es-419"/>
        </w:rPr>
        <w:t>ederación y a la Confederación Nacional que prevé la Ley General de Sociedades Cooperativas.</w:t>
      </w:r>
    </w:p>
    <w:p w14:paraId="004C9D71" w14:textId="77777777" w:rsidR="0099155E" w:rsidRPr="00562F05" w:rsidRDefault="0099155E" w:rsidP="002F10C0">
      <w:pPr>
        <w:ind w:left="426"/>
        <w:jc w:val="both"/>
        <w:rPr>
          <w:rFonts w:ascii="Arial" w:eastAsia="Arial" w:hAnsi="Arial" w:cs="Arial"/>
          <w:sz w:val="22"/>
          <w:szCs w:val="22"/>
          <w:lang w:val="es-419"/>
        </w:rPr>
      </w:pPr>
    </w:p>
    <w:p w14:paraId="42BDA118" w14:textId="583E9AB8" w:rsidR="00562F05" w:rsidRDefault="00562F05" w:rsidP="002F10C0">
      <w:pPr>
        <w:ind w:left="426"/>
        <w:jc w:val="both"/>
        <w:rPr>
          <w:rFonts w:ascii="Arial" w:eastAsia="Arial" w:hAnsi="Arial" w:cs="Arial"/>
          <w:sz w:val="22"/>
          <w:szCs w:val="22"/>
          <w:lang w:val="es-419"/>
        </w:rPr>
      </w:pPr>
      <w:r w:rsidRPr="002F10C0">
        <w:rPr>
          <w:rFonts w:ascii="Arial" w:eastAsia="Arial" w:hAnsi="Arial" w:cs="Arial"/>
          <w:b/>
          <w:bCs/>
          <w:sz w:val="22"/>
          <w:szCs w:val="22"/>
          <w:lang w:val="es-419"/>
        </w:rPr>
        <w:t xml:space="preserve">F) </w:t>
      </w:r>
      <w:r w:rsidRPr="00562F05">
        <w:rPr>
          <w:rFonts w:ascii="Arial" w:eastAsia="Arial" w:hAnsi="Arial" w:cs="Arial"/>
          <w:sz w:val="22"/>
          <w:szCs w:val="22"/>
          <w:lang w:val="es-419"/>
        </w:rPr>
        <w:t>Tratándose de consultorios médicos, dentales, clínicos o</w:t>
      </w:r>
      <w:r>
        <w:rPr>
          <w:rFonts w:ascii="Arial" w:eastAsia="Arial" w:hAnsi="Arial" w:cs="Arial"/>
          <w:sz w:val="22"/>
          <w:szCs w:val="22"/>
          <w:lang w:val="es-419"/>
        </w:rPr>
        <w:t xml:space="preserve"> </w:t>
      </w:r>
      <w:r w:rsidRPr="00562F05">
        <w:rPr>
          <w:rFonts w:ascii="Arial" w:eastAsia="Arial" w:hAnsi="Arial" w:cs="Arial"/>
          <w:sz w:val="22"/>
          <w:szCs w:val="22"/>
          <w:lang w:val="es-419"/>
        </w:rPr>
        <w:t>laboratorios</w:t>
      </w:r>
      <w:r w:rsidR="0099155E">
        <w:rPr>
          <w:rFonts w:ascii="Arial" w:eastAsia="Arial" w:hAnsi="Arial" w:cs="Arial"/>
          <w:sz w:val="22"/>
          <w:szCs w:val="22"/>
          <w:lang w:val="es-419"/>
        </w:rPr>
        <w:t xml:space="preserve"> clínicos, deberán</w:t>
      </w:r>
      <w:r w:rsidRPr="00562F05">
        <w:rPr>
          <w:rFonts w:ascii="Arial" w:eastAsia="Arial" w:hAnsi="Arial" w:cs="Arial"/>
          <w:sz w:val="22"/>
          <w:szCs w:val="22"/>
          <w:lang w:val="es-419"/>
        </w:rPr>
        <w:t xml:space="preserve"> presentar carta responsiva y copia de la cédula profesional del médico o re</w:t>
      </w:r>
      <w:r w:rsidR="0099155E">
        <w:rPr>
          <w:rFonts w:ascii="Arial" w:eastAsia="Arial" w:hAnsi="Arial" w:cs="Arial"/>
          <w:sz w:val="22"/>
          <w:szCs w:val="22"/>
          <w:lang w:val="es-419"/>
        </w:rPr>
        <w:t>sponsable de la</w:t>
      </w:r>
      <w:r w:rsidRPr="00562F05">
        <w:rPr>
          <w:rFonts w:ascii="Arial" w:eastAsia="Arial" w:hAnsi="Arial" w:cs="Arial"/>
          <w:sz w:val="22"/>
          <w:szCs w:val="22"/>
          <w:lang w:val="es-419"/>
        </w:rPr>
        <w:t xml:space="preserve"> clínica o consultorio.</w:t>
      </w:r>
    </w:p>
    <w:p w14:paraId="46F34EE5" w14:textId="77777777" w:rsidR="0099155E" w:rsidRPr="00562F05" w:rsidRDefault="0099155E" w:rsidP="002F10C0">
      <w:pPr>
        <w:ind w:left="426"/>
        <w:jc w:val="both"/>
        <w:rPr>
          <w:rFonts w:ascii="Arial" w:eastAsia="Arial" w:hAnsi="Arial" w:cs="Arial"/>
          <w:sz w:val="22"/>
          <w:szCs w:val="22"/>
          <w:lang w:val="es-419"/>
        </w:rPr>
      </w:pPr>
    </w:p>
    <w:p w14:paraId="4C32C2D4" w14:textId="3D9A3292" w:rsidR="00562F05" w:rsidRDefault="00562F05" w:rsidP="002F10C0">
      <w:pPr>
        <w:ind w:left="426"/>
        <w:jc w:val="both"/>
        <w:rPr>
          <w:rFonts w:ascii="Arial" w:eastAsia="Arial" w:hAnsi="Arial" w:cs="Arial"/>
          <w:sz w:val="22"/>
          <w:szCs w:val="22"/>
          <w:lang w:val="es-419"/>
        </w:rPr>
      </w:pPr>
      <w:r w:rsidRPr="002F10C0">
        <w:rPr>
          <w:rFonts w:ascii="Arial" w:eastAsia="Arial" w:hAnsi="Arial" w:cs="Arial"/>
          <w:b/>
          <w:bCs/>
          <w:sz w:val="22"/>
          <w:szCs w:val="22"/>
          <w:lang w:val="es-419"/>
        </w:rPr>
        <w:t>G)</w:t>
      </w:r>
      <w:r w:rsidR="002F10C0">
        <w:rPr>
          <w:rFonts w:ascii="Arial" w:eastAsia="Arial" w:hAnsi="Arial" w:cs="Arial"/>
          <w:sz w:val="22"/>
          <w:szCs w:val="22"/>
          <w:lang w:val="es-419"/>
        </w:rPr>
        <w:t xml:space="preserve"> </w:t>
      </w:r>
      <w:r w:rsidRPr="00562F05">
        <w:rPr>
          <w:rFonts w:ascii="Arial" w:eastAsia="Arial" w:hAnsi="Arial" w:cs="Arial"/>
          <w:sz w:val="22"/>
          <w:szCs w:val="22"/>
          <w:lang w:val="es-419"/>
        </w:rPr>
        <w:t>Tratándose de aseguradoras, deberán presentar</w:t>
      </w:r>
      <w:r>
        <w:rPr>
          <w:rFonts w:ascii="Arial" w:eastAsia="Arial" w:hAnsi="Arial" w:cs="Arial"/>
          <w:sz w:val="22"/>
          <w:szCs w:val="22"/>
          <w:lang w:val="es-419"/>
        </w:rPr>
        <w:t xml:space="preserve"> </w:t>
      </w:r>
      <w:r w:rsidRPr="00562F05">
        <w:rPr>
          <w:rFonts w:ascii="Arial" w:eastAsia="Arial" w:hAnsi="Arial" w:cs="Arial"/>
          <w:sz w:val="22"/>
          <w:szCs w:val="22"/>
          <w:lang w:val="es-419"/>
        </w:rPr>
        <w:t>documentación fehaciente que se encuentran debidamente</w:t>
      </w:r>
      <w:r>
        <w:rPr>
          <w:rFonts w:ascii="Arial" w:eastAsia="Arial" w:hAnsi="Arial" w:cs="Arial"/>
          <w:sz w:val="22"/>
          <w:szCs w:val="22"/>
          <w:lang w:val="es-419"/>
        </w:rPr>
        <w:t xml:space="preserve"> </w:t>
      </w:r>
      <w:r w:rsidRPr="00562F05">
        <w:rPr>
          <w:rFonts w:ascii="Arial" w:eastAsia="Arial" w:hAnsi="Arial" w:cs="Arial"/>
          <w:sz w:val="22"/>
          <w:szCs w:val="22"/>
          <w:lang w:val="es-419"/>
        </w:rPr>
        <w:t>constituidas conforme a la normatividad aplicable y cuenten</w:t>
      </w:r>
      <w:r>
        <w:rPr>
          <w:rFonts w:ascii="Arial" w:eastAsia="Arial" w:hAnsi="Arial" w:cs="Arial"/>
          <w:sz w:val="22"/>
          <w:szCs w:val="22"/>
          <w:lang w:val="es-419"/>
        </w:rPr>
        <w:t xml:space="preserve"> </w:t>
      </w:r>
      <w:r w:rsidRPr="00562F05">
        <w:rPr>
          <w:rFonts w:ascii="Arial" w:eastAsia="Arial" w:hAnsi="Arial" w:cs="Arial"/>
          <w:sz w:val="22"/>
          <w:szCs w:val="22"/>
          <w:lang w:val="es-419"/>
        </w:rPr>
        <w:t>con autorización para constituirse, organizarse y funcionar por la Comisión Nacional de Seguros y Fianzas.</w:t>
      </w:r>
    </w:p>
    <w:p w14:paraId="00C9054F" w14:textId="77777777" w:rsidR="0099155E" w:rsidRPr="00562F05" w:rsidRDefault="0099155E" w:rsidP="002F10C0">
      <w:pPr>
        <w:ind w:left="426"/>
        <w:jc w:val="both"/>
        <w:rPr>
          <w:rFonts w:ascii="Arial" w:eastAsia="Arial" w:hAnsi="Arial" w:cs="Arial"/>
          <w:sz w:val="22"/>
          <w:szCs w:val="22"/>
          <w:lang w:val="es-419"/>
        </w:rPr>
      </w:pPr>
    </w:p>
    <w:p w14:paraId="43E26C90" w14:textId="5F10C00B" w:rsidR="008B6EC9" w:rsidRDefault="00562F05" w:rsidP="002F10C0">
      <w:pPr>
        <w:ind w:left="426"/>
        <w:jc w:val="both"/>
        <w:rPr>
          <w:rFonts w:ascii="Arial" w:eastAsia="Arial" w:hAnsi="Arial" w:cs="Arial"/>
          <w:sz w:val="22"/>
          <w:szCs w:val="22"/>
          <w:lang w:val="es-419"/>
        </w:rPr>
      </w:pPr>
      <w:r w:rsidRPr="002F10C0">
        <w:rPr>
          <w:rFonts w:ascii="Arial" w:eastAsia="Arial" w:hAnsi="Arial" w:cs="Arial"/>
          <w:b/>
          <w:bCs/>
          <w:sz w:val="22"/>
          <w:szCs w:val="22"/>
          <w:lang w:val="es-419"/>
        </w:rPr>
        <w:t>H)</w:t>
      </w:r>
      <w:r w:rsidRPr="00562F05">
        <w:rPr>
          <w:rFonts w:ascii="Arial" w:eastAsia="Arial" w:hAnsi="Arial" w:cs="Arial"/>
          <w:sz w:val="22"/>
          <w:szCs w:val="22"/>
          <w:lang w:val="es-419"/>
        </w:rPr>
        <w:t xml:space="preserve"> Tratándose de instituciones educativas nivel básico, medio</w:t>
      </w:r>
      <w:r>
        <w:rPr>
          <w:rFonts w:ascii="Arial" w:eastAsia="Arial" w:hAnsi="Arial" w:cs="Arial"/>
          <w:sz w:val="22"/>
          <w:szCs w:val="22"/>
          <w:lang w:val="es-419"/>
        </w:rPr>
        <w:t xml:space="preserve"> </w:t>
      </w:r>
      <w:r w:rsidRPr="00562F05">
        <w:rPr>
          <w:rFonts w:ascii="Arial" w:eastAsia="Arial" w:hAnsi="Arial" w:cs="Arial"/>
          <w:sz w:val="22"/>
          <w:szCs w:val="22"/>
          <w:lang w:val="es-419"/>
        </w:rPr>
        <w:t xml:space="preserve">superior y </w:t>
      </w:r>
      <w:r w:rsidR="0099155E">
        <w:rPr>
          <w:rFonts w:ascii="Arial" w:eastAsia="Arial" w:hAnsi="Arial" w:cs="Arial"/>
          <w:sz w:val="22"/>
          <w:szCs w:val="22"/>
          <w:lang w:val="es-419"/>
        </w:rPr>
        <w:t>s</w:t>
      </w:r>
      <w:r w:rsidRPr="00562F05">
        <w:rPr>
          <w:rFonts w:ascii="Arial" w:eastAsia="Arial" w:hAnsi="Arial" w:cs="Arial"/>
          <w:sz w:val="22"/>
          <w:szCs w:val="22"/>
          <w:lang w:val="es-419"/>
        </w:rPr>
        <w:t>uperior, deberán   presentar   la   siguiente</w:t>
      </w:r>
      <w:r>
        <w:rPr>
          <w:rFonts w:ascii="Arial" w:eastAsia="Arial" w:hAnsi="Arial" w:cs="Arial"/>
          <w:sz w:val="22"/>
          <w:szCs w:val="22"/>
          <w:lang w:val="es-419"/>
        </w:rPr>
        <w:t xml:space="preserve"> </w:t>
      </w:r>
      <w:r w:rsidRPr="00562F05">
        <w:rPr>
          <w:rFonts w:ascii="Arial" w:eastAsia="Arial" w:hAnsi="Arial" w:cs="Arial"/>
          <w:sz w:val="22"/>
          <w:szCs w:val="22"/>
          <w:lang w:val="es-419"/>
        </w:rPr>
        <w:t>documentación:</w:t>
      </w:r>
    </w:p>
    <w:p w14:paraId="594A5BA8" w14:textId="77777777" w:rsidR="0099155E" w:rsidRDefault="0099155E" w:rsidP="002F10C0">
      <w:pPr>
        <w:ind w:left="426"/>
        <w:jc w:val="both"/>
        <w:rPr>
          <w:rFonts w:ascii="Arial" w:eastAsia="Arial" w:hAnsi="Arial" w:cs="Arial"/>
          <w:sz w:val="22"/>
          <w:szCs w:val="22"/>
          <w:lang w:val="es-419"/>
        </w:rPr>
      </w:pPr>
    </w:p>
    <w:p w14:paraId="0FEA7627" w14:textId="5A316F65" w:rsidR="00562F05" w:rsidRPr="00562F05" w:rsidRDefault="00562F05" w:rsidP="00365F48">
      <w:pPr>
        <w:pStyle w:val="Prrafodelista"/>
        <w:numPr>
          <w:ilvl w:val="0"/>
          <w:numId w:val="55"/>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t>Estar debidamente constituida y registradas, así como</w:t>
      </w:r>
      <w:r>
        <w:rPr>
          <w:rFonts w:ascii="Arial" w:eastAsia="Arial" w:hAnsi="Arial" w:cs="Arial"/>
          <w:sz w:val="22"/>
          <w:szCs w:val="22"/>
          <w:lang w:val="es-419"/>
        </w:rPr>
        <w:t xml:space="preserve"> </w:t>
      </w:r>
      <w:r w:rsidRPr="00562F05">
        <w:rPr>
          <w:rFonts w:ascii="Arial" w:eastAsia="Arial" w:hAnsi="Arial" w:cs="Arial"/>
          <w:sz w:val="22"/>
          <w:szCs w:val="22"/>
          <w:lang w:val="es-419"/>
        </w:rPr>
        <w:t>contar con la clave que otorga el IEEPO en el domicilio a donde pretenden realizar su cambio de domicilio.</w:t>
      </w:r>
    </w:p>
    <w:p w14:paraId="30C36599" w14:textId="56850CF5" w:rsidR="00562F05" w:rsidRPr="00562F05" w:rsidRDefault="00562F05" w:rsidP="00365F48">
      <w:pPr>
        <w:pStyle w:val="Prrafodelista"/>
        <w:numPr>
          <w:ilvl w:val="0"/>
          <w:numId w:val="55"/>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t>Cumplir con todas las normas en materia de protección civil, Plan de Gestión de Riesgos de Desastres vigente expedida a favor del nuevo propietario.</w:t>
      </w:r>
    </w:p>
    <w:p w14:paraId="2C81FA55" w14:textId="1D50BB93" w:rsidR="00562F05" w:rsidRPr="00562F05" w:rsidRDefault="00562F05" w:rsidP="00365F48">
      <w:pPr>
        <w:pStyle w:val="Prrafodelista"/>
        <w:numPr>
          <w:ilvl w:val="0"/>
          <w:numId w:val="55"/>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t>Dictamen   estructural   expedido   a   favor      de   nuevo</w:t>
      </w:r>
      <w:r>
        <w:rPr>
          <w:rFonts w:ascii="Arial" w:eastAsia="Arial" w:hAnsi="Arial" w:cs="Arial"/>
          <w:sz w:val="22"/>
          <w:szCs w:val="22"/>
          <w:lang w:val="es-419"/>
        </w:rPr>
        <w:t xml:space="preserve"> </w:t>
      </w:r>
      <w:r w:rsidRPr="00562F05">
        <w:rPr>
          <w:rFonts w:ascii="Arial" w:eastAsia="Arial" w:hAnsi="Arial" w:cs="Arial"/>
          <w:sz w:val="22"/>
          <w:szCs w:val="22"/>
          <w:lang w:val="es-419"/>
        </w:rPr>
        <w:t>propietario, y</w:t>
      </w:r>
    </w:p>
    <w:p w14:paraId="704800FA" w14:textId="5F92F177" w:rsidR="00562F05" w:rsidRDefault="00562F05" w:rsidP="00365F48">
      <w:pPr>
        <w:pStyle w:val="Prrafodelista"/>
        <w:numPr>
          <w:ilvl w:val="0"/>
          <w:numId w:val="55"/>
        </w:numPr>
        <w:ind w:left="993" w:hanging="142"/>
        <w:jc w:val="both"/>
        <w:rPr>
          <w:rFonts w:ascii="Arial" w:eastAsia="Arial" w:hAnsi="Arial" w:cs="Arial"/>
          <w:sz w:val="22"/>
          <w:szCs w:val="22"/>
          <w:lang w:val="es-419"/>
        </w:rPr>
      </w:pPr>
      <w:r w:rsidRPr="00562F05">
        <w:rPr>
          <w:rFonts w:ascii="Arial" w:eastAsia="Arial" w:hAnsi="Arial" w:cs="Arial"/>
          <w:sz w:val="22"/>
          <w:szCs w:val="22"/>
          <w:lang w:val="es-419"/>
        </w:rPr>
        <w:t xml:space="preserve">Copia de la credencial de </w:t>
      </w:r>
      <w:proofErr w:type="gramStart"/>
      <w:r>
        <w:rPr>
          <w:rFonts w:ascii="Arial" w:eastAsia="Arial" w:hAnsi="Arial" w:cs="Arial"/>
          <w:sz w:val="22"/>
          <w:szCs w:val="22"/>
          <w:lang w:val="es-419"/>
        </w:rPr>
        <w:t>D</w:t>
      </w:r>
      <w:r w:rsidRPr="00562F05">
        <w:rPr>
          <w:rFonts w:ascii="Arial" w:eastAsia="Arial" w:hAnsi="Arial" w:cs="Arial"/>
          <w:sz w:val="22"/>
          <w:szCs w:val="22"/>
          <w:lang w:val="es-419"/>
        </w:rPr>
        <w:t>irector</w:t>
      </w:r>
      <w:proofErr w:type="gramEnd"/>
      <w:r w:rsidRPr="00562F05">
        <w:rPr>
          <w:rFonts w:ascii="Arial" w:eastAsia="Arial" w:hAnsi="Arial" w:cs="Arial"/>
          <w:sz w:val="22"/>
          <w:szCs w:val="22"/>
          <w:lang w:val="es-419"/>
        </w:rPr>
        <w:t xml:space="preserve"> Responsable de Obra vigente.</w:t>
      </w:r>
    </w:p>
    <w:p w14:paraId="78BB775A" w14:textId="35B70DC6" w:rsidR="002F10C0" w:rsidRDefault="002F10C0" w:rsidP="002F10C0">
      <w:pPr>
        <w:jc w:val="both"/>
        <w:rPr>
          <w:rFonts w:ascii="Arial" w:eastAsia="Arial" w:hAnsi="Arial" w:cs="Arial"/>
          <w:b/>
          <w:bCs/>
          <w:i/>
          <w:iCs/>
          <w:sz w:val="16"/>
          <w:szCs w:val="16"/>
        </w:rPr>
      </w:pPr>
      <w:r>
        <w:rPr>
          <w:rFonts w:ascii="Arial" w:eastAsia="Arial" w:hAnsi="Arial" w:cs="Arial"/>
          <w:b/>
          <w:bCs/>
          <w:i/>
          <w:iCs/>
          <w:sz w:val="16"/>
          <w:szCs w:val="16"/>
          <w:highlight w:val="darkGray"/>
        </w:rPr>
        <w:t>Numerales A) al H), adicionados</w:t>
      </w:r>
      <w:r w:rsidRPr="00216755">
        <w:rPr>
          <w:rFonts w:ascii="Arial" w:eastAsia="Arial" w:hAnsi="Arial" w:cs="Arial"/>
          <w:b/>
          <w:bCs/>
          <w:i/>
          <w:iCs/>
          <w:sz w:val="16"/>
          <w:szCs w:val="16"/>
          <w:highlight w:val="darkGray"/>
        </w:rPr>
        <w:t xml:space="preserve"> mediante Dictamen CNNM/0</w:t>
      </w:r>
      <w:r>
        <w:rPr>
          <w:rFonts w:ascii="Arial" w:eastAsia="Arial" w:hAnsi="Arial" w:cs="Arial"/>
          <w:b/>
          <w:bCs/>
          <w:i/>
          <w:iCs/>
          <w:sz w:val="16"/>
          <w:szCs w:val="16"/>
          <w:highlight w:val="darkGray"/>
        </w:rPr>
        <w:t>10</w:t>
      </w:r>
      <w:r w:rsidRPr="00216755">
        <w:rPr>
          <w:rFonts w:ascii="Arial" w:eastAsia="Arial" w:hAnsi="Arial" w:cs="Arial"/>
          <w:b/>
          <w:bCs/>
          <w:i/>
          <w:iCs/>
          <w:sz w:val="16"/>
          <w:szCs w:val="16"/>
          <w:highlight w:val="darkGray"/>
        </w:rPr>
        <w:t>/2024 aprobado el 26 de septiembre 2024, publicado en la Gaceta Municipal del 30 de septiembre 2024.</w:t>
      </w:r>
    </w:p>
    <w:p w14:paraId="4C2DC148" w14:textId="77777777" w:rsidR="00562F05" w:rsidRPr="00562F05" w:rsidRDefault="00562F05" w:rsidP="00562F05">
      <w:pPr>
        <w:jc w:val="both"/>
        <w:rPr>
          <w:rFonts w:ascii="Arial" w:eastAsia="Arial" w:hAnsi="Arial" w:cs="Arial"/>
          <w:sz w:val="22"/>
          <w:szCs w:val="22"/>
          <w:lang w:val="es-419"/>
        </w:rPr>
      </w:pPr>
    </w:p>
    <w:p w14:paraId="0FBB072C"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lastRenderedPageBreak/>
        <w:t xml:space="preserve">Artículo 96.- </w:t>
      </w:r>
      <w:r w:rsidRPr="000D3426">
        <w:rPr>
          <w:rFonts w:ascii="Arial" w:eastAsia="Arial" w:hAnsi="Arial" w:cs="Arial"/>
          <w:sz w:val="22"/>
          <w:szCs w:val="22"/>
          <w:lang w:val="es-419"/>
        </w:rPr>
        <w:t>El promovente, para acreditar el traspaso, deberá exhibir cesión de derechos notariados a título gratuito a favor del promovente.</w:t>
      </w:r>
    </w:p>
    <w:p w14:paraId="150EE7EC" w14:textId="77777777" w:rsidR="00951160" w:rsidRPr="000D3426" w:rsidRDefault="00951160" w:rsidP="000D3426">
      <w:pPr>
        <w:jc w:val="both"/>
        <w:rPr>
          <w:rFonts w:ascii="Arial" w:hAnsi="Arial" w:cs="Arial"/>
          <w:sz w:val="22"/>
          <w:szCs w:val="22"/>
          <w:lang w:val="es-419"/>
        </w:rPr>
      </w:pPr>
    </w:p>
    <w:p w14:paraId="77E40067"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En caso de muerte del titular de la licencia, para acreditar el derecho de promover el traspaso, el solicitante podrá exhibir cualquiera de </w:t>
      </w:r>
      <w:proofErr w:type="gramStart"/>
      <w:r w:rsidRPr="000D3426">
        <w:rPr>
          <w:rFonts w:ascii="Arial" w:eastAsia="Arial" w:hAnsi="Arial" w:cs="Arial"/>
          <w:sz w:val="22"/>
          <w:szCs w:val="22"/>
          <w:lang w:val="es-419"/>
        </w:rPr>
        <w:t>las siguientes documentales</w:t>
      </w:r>
      <w:proofErr w:type="gramEnd"/>
      <w:r w:rsidRPr="000D3426">
        <w:rPr>
          <w:rFonts w:ascii="Arial" w:eastAsia="Arial" w:hAnsi="Arial" w:cs="Arial"/>
          <w:sz w:val="22"/>
          <w:szCs w:val="22"/>
          <w:lang w:val="es-419"/>
        </w:rPr>
        <w:t>:</w:t>
      </w:r>
    </w:p>
    <w:p w14:paraId="00F06E0D" w14:textId="77777777" w:rsidR="00951160" w:rsidRPr="000D3426" w:rsidRDefault="00CA2429" w:rsidP="00046630">
      <w:pPr>
        <w:ind w:left="1134" w:hanging="567"/>
        <w:jc w:val="both"/>
        <w:rPr>
          <w:rFonts w:ascii="Arial" w:eastAsia="Arial" w:hAnsi="Arial" w:cs="Arial"/>
          <w:sz w:val="22"/>
          <w:szCs w:val="22"/>
          <w:lang w:val="es-419"/>
        </w:rPr>
      </w:pPr>
      <w:r w:rsidRPr="000D3426">
        <w:rPr>
          <w:rFonts w:ascii="Arial" w:eastAsia="Arial" w:hAnsi="Arial" w:cs="Arial"/>
          <w:sz w:val="22"/>
          <w:szCs w:val="22"/>
          <w:lang w:val="es-419"/>
        </w:rPr>
        <w:t>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Testamento valido en los términos previstos en el Código Civil para el Estado de Oaxaca;</w:t>
      </w:r>
    </w:p>
    <w:p w14:paraId="22BA9B4D" w14:textId="77777777" w:rsidR="002E44BF" w:rsidRPr="000D3426" w:rsidRDefault="00CA2429" w:rsidP="00046630">
      <w:pPr>
        <w:ind w:left="1134" w:hanging="567"/>
        <w:jc w:val="both"/>
        <w:rPr>
          <w:rFonts w:ascii="Arial" w:eastAsia="Arial" w:hAnsi="Arial" w:cs="Arial"/>
          <w:sz w:val="22"/>
          <w:szCs w:val="22"/>
          <w:lang w:val="es-419"/>
        </w:rPr>
      </w:pPr>
      <w:r w:rsidRPr="000D3426">
        <w:rPr>
          <w:rFonts w:ascii="Arial" w:eastAsia="Arial" w:hAnsi="Arial" w:cs="Arial"/>
          <w:sz w:val="22"/>
          <w:szCs w:val="22"/>
          <w:lang w:val="es-419"/>
        </w:rPr>
        <w:t>b)</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Sentencia ejecutoria del juicio </w:t>
      </w:r>
      <w:proofErr w:type="spellStart"/>
      <w:r w:rsidRPr="000D3426">
        <w:rPr>
          <w:rFonts w:ascii="Arial" w:eastAsia="Arial" w:hAnsi="Arial" w:cs="Arial"/>
          <w:sz w:val="22"/>
          <w:szCs w:val="22"/>
          <w:lang w:val="es-419"/>
        </w:rPr>
        <w:t>intestamentario</w:t>
      </w:r>
      <w:proofErr w:type="spellEnd"/>
      <w:r w:rsidRPr="000D3426">
        <w:rPr>
          <w:rFonts w:ascii="Arial" w:eastAsia="Arial" w:hAnsi="Arial" w:cs="Arial"/>
          <w:sz w:val="22"/>
          <w:szCs w:val="22"/>
          <w:lang w:val="es-419"/>
        </w:rPr>
        <w:t xml:space="preserve"> en favor del promovente; o </w:t>
      </w:r>
    </w:p>
    <w:p w14:paraId="6BE4A3C0" w14:textId="77777777" w:rsidR="00951160" w:rsidRPr="000D3426" w:rsidRDefault="00CA2429" w:rsidP="00046630">
      <w:pPr>
        <w:ind w:left="1134" w:hanging="567"/>
        <w:jc w:val="both"/>
        <w:rPr>
          <w:rFonts w:ascii="Arial" w:eastAsia="Arial" w:hAnsi="Arial" w:cs="Arial"/>
          <w:sz w:val="22"/>
          <w:szCs w:val="22"/>
          <w:lang w:val="es-419"/>
        </w:rPr>
      </w:pPr>
      <w:r w:rsidRPr="000D3426">
        <w:rPr>
          <w:rFonts w:ascii="Arial" w:eastAsia="Arial" w:hAnsi="Arial" w:cs="Arial"/>
          <w:sz w:val="22"/>
          <w:szCs w:val="22"/>
          <w:lang w:val="es-419"/>
        </w:rPr>
        <w:t>c)</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Cesión de derechos notariados a título gratuito;</w:t>
      </w:r>
    </w:p>
    <w:p w14:paraId="3D6AECBB" w14:textId="77777777" w:rsidR="00951160" w:rsidRPr="000D3426" w:rsidRDefault="00951160" w:rsidP="000D3426">
      <w:pPr>
        <w:jc w:val="both"/>
        <w:rPr>
          <w:rFonts w:ascii="Arial" w:hAnsi="Arial" w:cs="Arial"/>
          <w:sz w:val="22"/>
          <w:szCs w:val="22"/>
          <w:lang w:val="es-419"/>
        </w:rPr>
      </w:pPr>
    </w:p>
    <w:p w14:paraId="4A089A6C"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caso de que por disposición judicial los derechos de la Licencia sean otorgados a persona distinta a la que señala el párrafo que antecede, el interesado deberá presentar ante la Ventanilla Única el documento que así lo acredite para poder realizar el cambio de propietario correspondiente, una vez cumplidos los requisitos señalados en las fracciones I, II, IV y V inciso a) del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artículo 95 del presente reglamento, dejando sin efectos el cambio de propietario realizado sobre la licencia en cuestión</w:t>
      </w:r>
    </w:p>
    <w:p w14:paraId="275E974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97.- </w:t>
      </w:r>
      <w:r w:rsidRPr="000D3426">
        <w:rPr>
          <w:rFonts w:ascii="Arial" w:eastAsia="Arial" w:hAnsi="Arial" w:cs="Arial"/>
          <w:sz w:val="22"/>
          <w:szCs w:val="22"/>
          <w:lang w:val="es-419"/>
        </w:rPr>
        <w:t>La Unidad recibirá las solicitudes con los requisitos señalados en el artículo 95 del presente reglamento. Tratándose de establecimientos de control normal mediano y alto riesgo, así como de control especial, el jefe de la Unidad elaborará y enviará la solicitud de inspección de regulación de la actividad empresarial. El informe de inspección deberá ser remitido a la Unidad en un plazo máximo de diez días hábiles.</w:t>
      </w:r>
    </w:p>
    <w:p w14:paraId="72DF52D1" w14:textId="77777777" w:rsidR="00951160" w:rsidRPr="000D3426" w:rsidRDefault="00951160" w:rsidP="000D3426">
      <w:pPr>
        <w:jc w:val="both"/>
        <w:rPr>
          <w:rFonts w:ascii="Arial" w:hAnsi="Arial" w:cs="Arial"/>
          <w:sz w:val="22"/>
          <w:szCs w:val="22"/>
          <w:lang w:val="es-419"/>
        </w:rPr>
      </w:pPr>
    </w:p>
    <w:p w14:paraId="7C7900B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98.- </w:t>
      </w:r>
      <w:r w:rsidRPr="000D3426">
        <w:rPr>
          <w:rFonts w:ascii="Arial" w:eastAsia="Arial" w:hAnsi="Arial" w:cs="Arial"/>
          <w:sz w:val="22"/>
          <w:szCs w:val="22"/>
          <w:lang w:val="es-419"/>
        </w:rPr>
        <w:t>Una vez satisfechos los requisitos a que se refiere el artículo 95 del presente reglamento, la Unidad resolverá tratándose de establecimientos de control normal bajo y mediano riesgo.</w:t>
      </w:r>
    </w:p>
    <w:p w14:paraId="491CDF1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demás casos la Unidad remitirá el expediente a la Comisión para su análisis y dictamen.</w:t>
      </w:r>
    </w:p>
    <w:p w14:paraId="73A67BB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establecimientos comerciales de control normal alto riesgo bastará con la autorización de la Comisión.</w:t>
      </w:r>
    </w:p>
    <w:p w14:paraId="54E62FC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establecimientos de control especial, en caso de ser procedente el</w:t>
      </w:r>
      <w:r w:rsidR="002E44BF" w:rsidRPr="000D3426">
        <w:rPr>
          <w:rFonts w:ascii="Arial" w:eastAsia="Arial" w:hAnsi="Arial" w:cs="Arial"/>
          <w:sz w:val="22"/>
          <w:szCs w:val="22"/>
          <w:lang w:val="es-419"/>
        </w:rPr>
        <w:t xml:space="preserve"> </w:t>
      </w:r>
      <w:r w:rsidRPr="000D3426">
        <w:rPr>
          <w:rFonts w:ascii="Arial" w:eastAsia="Arial" w:hAnsi="Arial" w:cs="Arial"/>
          <w:sz w:val="22"/>
          <w:szCs w:val="22"/>
          <w:lang w:val="es-419"/>
        </w:rPr>
        <w:t>dictamen, se someterá a la aprobación del Cabildo.</w:t>
      </w:r>
    </w:p>
    <w:p w14:paraId="1DC45DAF" w14:textId="77777777" w:rsidR="00951160" w:rsidRPr="000D3426" w:rsidRDefault="00951160" w:rsidP="000D3426">
      <w:pPr>
        <w:jc w:val="both"/>
        <w:rPr>
          <w:rFonts w:ascii="Arial" w:hAnsi="Arial" w:cs="Arial"/>
          <w:sz w:val="22"/>
          <w:szCs w:val="22"/>
          <w:lang w:val="es-419"/>
        </w:rPr>
      </w:pPr>
    </w:p>
    <w:p w14:paraId="114ABB5F"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99.- </w:t>
      </w:r>
      <w:r w:rsidRPr="000D3426">
        <w:rPr>
          <w:rFonts w:ascii="Arial" w:eastAsia="Arial" w:hAnsi="Arial" w:cs="Arial"/>
          <w:sz w:val="22"/>
          <w:szCs w:val="22"/>
          <w:lang w:val="es-419"/>
        </w:rPr>
        <w:t>Si el titular extravía, le roban o destruyen la cédula de actualización al padrón fiscal municipal o licencia; deberá presentar oficio en el que, bajo protesta de decir verdad, manifieste las causas del extravío, robo o destrucción y deberá solicitar a la Tesorería Municipal la reposición de su cédula, efectuando el pago de los derechos respectivos.</w:t>
      </w:r>
    </w:p>
    <w:p w14:paraId="7B02F936" w14:textId="77777777" w:rsidR="00951160" w:rsidRPr="000D3426" w:rsidRDefault="00951160" w:rsidP="000D3426">
      <w:pPr>
        <w:jc w:val="both"/>
        <w:rPr>
          <w:rFonts w:ascii="Arial" w:hAnsi="Arial" w:cs="Arial"/>
          <w:sz w:val="22"/>
          <w:szCs w:val="22"/>
          <w:lang w:val="es-419"/>
        </w:rPr>
      </w:pPr>
    </w:p>
    <w:p w14:paraId="3C1F7452" w14:textId="223B30F7" w:rsidR="00951160"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Con la solicitud recibida oficialmente, el interesado podrá continuar operando el giro correspondiente durante los treinta días hábiles siguientes.</w:t>
      </w:r>
    </w:p>
    <w:p w14:paraId="53D24939" w14:textId="454FF336" w:rsidR="008A550A" w:rsidRDefault="008A550A" w:rsidP="000D3426">
      <w:pPr>
        <w:jc w:val="both"/>
        <w:rPr>
          <w:rFonts w:ascii="Arial" w:eastAsia="Arial" w:hAnsi="Arial" w:cs="Arial"/>
          <w:sz w:val="22"/>
          <w:szCs w:val="22"/>
          <w:lang w:val="es-419"/>
        </w:rPr>
      </w:pPr>
    </w:p>
    <w:p w14:paraId="5B6A9965"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CAPÍTULO SEXTO</w:t>
      </w:r>
    </w:p>
    <w:p w14:paraId="238BAA7C"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BAJAS DE CONTROL NORMAL Y CANCELACIÓN DE LICENCIAS</w:t>
      </w:r>
    </w:p>
    <w:p w14:paraId="40181503" w14:textId="77777777" w:rsidR="00951160" w:rsidRPr="000D3426" w:rsidRDefault="00951160" w:rsidP="000D3426">
      <w:pPr>
        <w:jc w:val="both"/>
        <w:rPr>
          <w:rFonts w:ascii="Arial" w:hAnsi="Arial" w:cs="Arial"/>
          <w:sz w:val="22"/>
          <w:szCs w:val="22"/>
          <w:lang w:val="es-419"/>
        </w:rPr>
      </w:pPr>
    </w:p>
    <w:p w14:paraId="76EAF63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100.- </w:t>
      </w:r>
      <w:r w:rsidRPr="000D3426">
        <w:rPr>
          <w:rFonts w:ascii="Arial" w:eastAsia="Arial" w:hAnsi="Arial" w:cs="Arial"/>
          <w:sz w:val="22"/>
          <w:szCs w:val="22"/>
          <w:lang w:val="es-419"/>
        </w:rPr>
        <w:t>Para iniciar el procedimiento de baja de control normal o de cancelación de licencias, el solicitante deberá presentar en la Ventanilla Única, en original y copia para cotejo los siguientes documentos:</w:t>
      </w:r>
    </w:p>
    <w:p w14:paraId="2EF5A6C7" w14:textId="77777777" w:rsidR="00951160" w:rsidRPr="000D3426" w:rsidRDefault="00951160" w:rsidP="000D3426">
      <w:pPr>
        <w:jc w:val="both"/>
        <w:rPr>
          <w:rFonts w:ascii="Arial" w:hAnsi="Arial" w:cs="Arial"/>
          <w:sz w:val="22"/>
          <w:szCs w:val="22"/>
          <w:lang w:val="es-419"/>
        </w:rPr>
      </w:pPr>
    </w:p>
    <w:p w14:paraId="210BFCAF" w14:textId="3928BA81" w:rsidR="00951160" w:rsidRPr="00A7595F" w:rsidRDefault="00CA2429" w:rsidP="00365F48">
      <w:pPr>
        <w:pStyle w:val="Prrafodelista"/>
        <w:numPr>
          <w:ilvl w:val="0"/>
          <w:numId w:val="56"/>
        </w:numPr>
        <w:jc w:val="both"/>
        <w:rPr>
          <w:rFonts w:ascii="Arial" w:eastAsia="Arial" w:hAnsi="Arial" w:cs="Arial"/>
          <w:sz w:val="22"/>
          <w:szCs w:val="22"/>
          <w:lang w:val="es-419"/>
        </w:rPr>
      </w:pPr>
      <w:r w:rsidRPr="00A7595F">
        <w:rPr>
          <w:rFonts w:ascii="Arial" w:eastAsia="Arial" w:hAnsi="Arial" w:cs="Arial"/>
          <w:sz w:val="22"/>
          <w:szCs w:val="22"/>
          <w:lang w:val="es-419"/>
        </w:rPr>
        <w:lastRenderedPageBreak/>
        <w:t>Oficio libre, a través del cual solicita baja o cancelación de licencia del sistema municipal del establecimiento comercial, especificando nombre, domicilio, teléfono y correo electrónico del promovente para recibir toda clase de notificaciones;</w:t>
      </w:r>
    </w:p>
    <w:p w14:paraId="63E977A0" w14:textId="6804F5C4" w:rsidR="00951160" w:rsidRPr="00A7595F" w:rsidRDefault="00CA2429" w:rsidP="00365F48">
      <w:pPr>
        <w:pStyle w:val="Prrafodelista"/>
        <w:numPr>
          <w:ilvl w:val="0"/>
          <w:numId w:val="56"/>
        </w:numPr>
        <w:jc w:val="both"/>
        <w:rPr>
          <w:rFonts w:ascii="Arial" w:eastAsia="Arial" w:hAnsi="Arial" w:cs="Arial"/>
          <w:sz w:val="22"/>
          <w:szCs w:val="22"/>
          <w:lang w:val="es-419"/>
        </w:rPr>
      </w:pPr>
      <w:r w:rsidRPr="00A7595F">
        <w:rPr>
          <w:rFonts w:ascii="Arial" w:eastAsia="Arial" w:hAnsi="Arial" w:cs="Arial"/>
          <w:sz w:val="22"/>
          <w:szCs w:val="22"/>
          <w:lang w:val="es-419"/>
        </w:rPr>
        <w:t>Copia de identificación oficial del solicitante:</w:t>
      </w:r>
    </w:p>
    <w:p w14:paraId="0E9F1BDB" w14:textId="76AC5CF1" w:rsidR="00951160" w:rsidRPr="000D3426" w:rsidRDefault="00714155" w:rsidP="00A7595F">
      <w:pPr>
        <w:ind w:left="709"/>
        <w:jc w:val="both"/>
        <w:rPr>
          <w:rFonts w:ascii="Arial" w:eastAsia="Arial" w:hAnsi="Arial" w:cs="Arial"/>
          <w:sz w:val="22"/>
          <w:szCs w:val="22"/>
          <w:lang w:val="es-419"/>
        </w:rPr>
      </w:pPr>
      <w:r w:rsidRPr="00A7595F">
        <w:rPr>
          <w:rFonts w:ascii="Arial" w:eastAsia="Arial" w:hAnsi="Arial" w:cs="Arial"/>
          <w:b/>
          <w:bCs/>
          <w:sz w:val="22"/>
          <w:szCs w:val="22"/>
          <w:lang w:val="es-419"/>
        </w:rPr>
        <w:t>i</w:t>
      </w:r>
      <w:r w:rsidR="00A7595F">
        <w:rPr>
          <w:rFonts w:ascii="Arial" w:eastAsia="Arial" w:hAnsi="Arial" w:cs="Arial"/>
          <w:b/>
          <w:bCs/>
          <w:sz w:val="22"/>
          <w:szCs w:val="22"/>
          <w:lang w:val="es-419"/>
        </w:rPr>
        <w:t>)</w:t>
      </w:r>
      <w:r w:rsidR="00CA2429" w:rsidRPr="000D3426">
        <w:rPr>
          <w:rFonts w:ascii="Arial" w:eastAsia="Arial" w:hAnsi="Arial" w:cs="Arial"/>
          <w:sz w:val="22"/>
          <w:szCs w:val="22"/>
          <w:lang w:val="es-419"/>
        </w:rPr>
        <w:t xml:space="preserve"> Tratándose</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persona</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física,</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deberá</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exhibir</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credencial</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elector, pasaporte o cédula profesional. En caso de tratarse persona</w:t>
      </w:r>
      <w:r w:rsidR="002E44BF"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extranjera, deberá exhibir autorización del Instituto Nacional de Migración que corresponda a su calidad migratoria y que sea compatible con el ejercicio de actividades económicas en el territorio nacional;</w:t>
      </w:r>
    </w:p>
    <w:p w14:paraId="08FC5529" w14:textId="55B53846" w:rsidR="00951160" w:rsidRPr="000D3426" w:rsidRDefault="00714155" w:rsidP="00A7595F">
      <w:pPr>
        <w:ind w:left="709"/>
        <w:jc w:val="both"/>
        <w:rPr>
          <w:rFonts w:ascii="Arial" w:eastAsia="Arial" w:hAnsi="Arial" w:cs="Arial"/>
          <w:sz w:val="22"/>
          <w:szCs w:val="22"/>
          <w:lang w:val="es-419"/>
        </w:rPr>
      </w:pPr>
      <w:proofErr w:type="spellStart"/>
      <w:r w:rsidRPr="00A7595F">
        <w:rPr>
          <w:rFonts w:ascii="Arial" w:eastAsia="Arial" w:hAnsi="Arial" w:cs="Arial"/>
          <w:b/>
          <w:bCs/>
          <w:sz w:val="22"/>
          <w:szCs w:val="22"/>
          <w:lang w:val="es-419"/>
        </w:rPr>
        <w:t>ii</w:t>
      </w:r>
      <w:proofErr w:type="spellEnd"/>
      <w:r w:rsidR="00A7595F">
        <w:rPr>
          <w:rFonts w:ascii="Arial" w:eastAsia="Arial" w:hAnsi="Arial" w:cs="Arial"/>
          <w:b/>
          <w:bCs/>
          <w:sz w:val="22"/>
          <w:szCs w:val="22"/>
          <w:lang w:val="es-419"/>
        </w:rPr>
        <w:t>)</w:t>
      </w:r>
      <w:r w:rsidR="000B26AA" w:rsidRPr="000D3426">
        <w:rPr>
          <w:rFonts w:ascii="Arial" w:eastAsia="Arial" w:hAnsi="Arial" w:cs="Arial"/>
          <w:sz w:val="22"/>
          <w:szCs w:val="22"/>
          <w:lang w:val="es-419"/>
        </w:rPr>
        <w:t xml:space="preserve"> </w:t>
      </w:r>
      <w:r w:rsidR="00CA2429" w:rsidRPr="000D3426">
        <w:rPr>
          <w:rFonts w:ascii="Arial" w:eastAsia="Arial" w:hAnsi="Arial" w:cs="Arial"/>
          <w:sz w:val="22"/>
          <w:szCs w:val="22"/>
          <w:lang w:val="es-419"/>
        </w:rPr>
        <w:t>Tratándose de persona moral:</w:t>
      </w:r>
    </w:p>
    <w:p w14:paraId="535BCD00" w14:textId="77777777" w:rsidR="00951160" w:rsidRPr="000D3426" w:rsidRDefault="00CA2429" w:rsidP="00A7595F">
      <w:pPr>
        <w:ind w:left="709" w:firstLine="567"/>
        <w:jc w:val="both"/>
        <w:rPr>
          <w:rFonts w:ascii="Arial" w:eastAsia="Arial" w:hAnsi="Arial" w:cs="Arial"/>
          <w:sz w:val="22"/>
          <w:szCs w:val="22"/>
          <w:lang w:val="es-419"/>
        </w:rPr>
      </w:pPr>
      <w:r w:rsidRPr="00A7595F">
        <w:rPr>
          <w:rFonts w:ascii="Arial" w:eastAsia="Arial" w:hAnsi="Arial" w:cs="Arial"/>
          <w:b/>
          <w:bCs/>
          <w:sz w:val="22"/>
          <w:szCs w:val="22"/>
          <w:lang w:val="es-419"/>
        </w:rPr>
        <w:t>1.-</w:t>
      </w:r>
      <w:r w:rsidRPr="000D3426">
        <w:rPr>
          <w:rFonts w:ascii="Arial" w:eastAsia="Arial" w:hAnsi="Arial" w:cs="Arial"/>
          <w:sz w:val="22"/>
          <w:szCs w:val="22"/>
          <w:lang w:val="es-419"/>
        </w:rPr>
        <w:t xml:space="preserve"> Acta constitutiva, inscrita ante el registro público de la propiedad y de comercio;</w:t>
      </w:r>
    </w:p>
    <w:p w14:paraId="03D4614E" w14:textId="77777777" w:rsidR="00951160" w:rsidRPr="000D3426" w:rsidRDefault="00CA2429" w:rsidP="00A7595F">
      <w:pPr>
        <w:ind w:left="709" w:firstLine="567"/>
        <w:jc w:val="both"/>
        <w:rPr>
          <w:rFonts w:ascii="Arial" w:eastAsia="Arial" w:hAnsi="Arial" w:cs="Arial"/>
          <w:sz w:val="22"/>
          <w:szCs w:val="22"/>
          <w:lang w:val="es-419"/>
        </w:rPr>
      </w:pPr>
      <w:r w:rsidRPr="00A7595F">
        <w:rPr>
          <w:rFonts w:ascii="Arial" w:eastAsia="Arial" w:hAnsi="Arial" w:cs="Arial"/>
          <w:b/>
          <w:bCs/>
          <w:sz w:val="22"/>
          <w:szCs w:val="22"/>
          <w:lang w:val="es-419"/>
        </w:rPr>
        <w:t>2.-</w:t>
      </w:r>
      <w:r w:rsidRPr="000D3426">
        <w:rPr>
          <w:rFonts w:ascii="Arial" w:eastAsia="Arial" w:hAnsi="Arial" w:cs="Arial"/>
          <w:sz w:val="22"/>
          <w:szCs w:val="22"/>
          <w:lang w:val="es-419"/>
        </w:rPr>
        <w:t xml:space="preserve"> Poder notarial del representante legal vigente; y,</w:t>
      </w:r>
    </w:p>
    <w:p w14:paraId="05A59AD2" w14:textId="77777777" w:rsidR="00951160" w:rsidRPr="000D3426" w:rsidRDefault="00CA2429" w:rsidP="00A7595F">
      <w:pPr>
        <w:ind w:left="709" w:firstLine="567"/>
        <w:jc w:val="both"/>
        <w:rPr>
          <w:rFonts w:ascii="Arial" w:eastAsia="Arial" w:hAnsi="Arial" w:cs="Arial"/>
          <w:sz w:val="22"/>
          <w:szCs w:val="22"/>
          <w:lang w:val="es-419"/>
        </w:rPr>
      </w:pPr>
      <w:r w:rsidRPr="00A7595F">
        <w:rPr>
          <w:rFonts w:ascii="Arial" w:eastAsia="Arial" w:hAnsi="Arial" w:cs="Arial"/>
          <w:b/>
          <w:bCs/>
          <w:sz w:val="22"/>
          <w:szCs w:val="22"/>
          <w:lang w:val="es-419"/>
        </w:rPr>
        <w:t>3.-</w:t>
      </w:r>
      <w:r w:rsidRPr="000D3426">
        <w:rPr>
          <w:rFonts w:ascii="Arial" w:eastAsia="Arial" w:hAnsi="Arial" w:cs="Arial"/>
          <w:sz w:val="22"/>
          <w:szCs w:val="22"/>
          <w:lang w:val="es-419"/>
        </w:rPr>
        <w:t xml:space="preserve"> Copia de identificación oficial del representante legal.</w:t>
      </w:r>
    </w:p>
    <w:p w14:paraId="3D312795" w14:textId="48A8B70B" w:rsidR="00951160" w:rsidRPr="00A7595F" w:rsidRDefault="00CA2429" w:rsidP="00365F48">
      <w:pPr>
        <w:pStyle w:val="Prrafodelista"/>
        <w:numPr>
          <w:ilvl w:val="0"/>
          <w:numId w:val="56"/>
        </w:numPr>
        <w:jc w:val="both"/>
        <w:rPr>
          <w:rFonts w:ascii="Arial" w:eastAsia="Arial" w:hAnsi="Arial" w:cs="Arial"/>
          <w:sz w:val="22"/>
          <w:szCs w:val="22"/>
          <w:lang w:val="es-419"/>
        </w:rPr>
      </w:pPr>
      <w:r w:rsidRPr="00A7595F">
        <w:rPr>
          <w:rFonts w:ascii="Arial" w:eastAsia="Arial" w:hAnsi="Arial" w:cs="Arial"/>
          <w:sz w:val="22"/>
          <w:szCs w:val="22"/>
          <w:lang w:val="es-419"/>
        </w:rPr>
        <w:t>Copia del recibo de pago vigente o del recibo de pago proporcional al tiempo utilizado calculado en días en caso de tratarse de una baja o cancelación extemporánea;</w:t>
      </w:r>
    </w:p>
    <w:p w14:paraId="21C848EF" w14:textId="31399D77" w:rsidR="00951160" w:rsidRPr="00A7595F" w:rsidRDefault="00CA2429" w:rsidP="00365F48">
      <w:pPr>
        <w:pStyle w:val="Prrafodelista"/>
        <w:numPr>
          <w:ilvl w:val="0"/>
          <w:numId w:val="56"/>
        </w:numPr>
        <w:jc w:val="both"/>
        <w:rPr>
          <w:rFonts w:ascii="Arial" w:eastAsia="Arial" w:hAnsi="Arial" w:cs="Arial"/>
          <w:sz w:val="22"/>
          <w:szCs w:val="22"/>
          <w:lang w:val="es-419"/>
        </w:rPr>
      </w:pPr>
      <w:r w:rsidRPr="00A7595F">
        <w:rPr>
          <w:rFonts w:ascii="Arial" w:eastAsia="Arial" w:hAnsi="Arial" w:cs="Arial"/>
          <w:sz w:val="22"/>
          <w:szCs w:val="22"/>
          <w:lang w:val="es-419"/>
        </w:rPr>
        <w:t>Croquis de ubicación del lugar en que estuvo el establecimiento comercial;</w:t>
      </w:r>
    </w:p>
    <w:p w14:paraId="1BA2CF72" w14:textId="44711AC3" w:rsidR="002E44BF" w:rsidRPr="00A7595F" w:rsidRDefault="00CA2429" w:rsidP="00365F48">
      <w:pPr>
        <w:pStyle w:val="Prrafodelista"/>
        <w:numPr>
          <w:ilvl w:val="0"/>
          <w:numId w:val="56"/>
        </w:numPr>
        <w:jc w:val="both"/>
        <w:rPr>
          <w:rFonts w:ascii="Arial" w:eastAsia="Arial" w:hAnsi="Arial" w:cs="Arial"/>
          <w:sz w:val="22"/>
          <w:szCs w:val="22"/>
          <w:lang w:val="es-419"/>
        </w:rPr>
      </w:pPr>
      <w:r w:rsidRPr="00A7595F">
        <w:rPr>
          <w:rFonts w:ascii="Arial" w:eastAsia="Arial" w:hAnsi="Arial" w:cs="Arial"/>
          <w:sz w:val="22"/>
          <w:szCs w:val="22"/>
          <w:lang w:val="es-419"/>
        </w:rPr>
        <w:t xml:space="preserve">Constancia de no adeudo emitida por la Tesorería del Ayuntamiento; y, </w:t>
      </w:r>
    </w:p>
    <w:p w14:paraId="4FFCFAFD" w14:textId="3DD6D0AD" w:rsidR="00951160" w:rsidRDefault="00CA2429" w:rsidP="00365F48">
      <w:pPr>
        <w:pStyle w:val="Prrafodelista"/>
        <w:numPr>
          <w:ilvl w:val="0"/>
          <w:numId w:val="56"/>
        </w:numPr>
        <w:jc w:val="both"/>
        <w:rPr>
          <w:rFonts w:ascii="Arial" w:eastAsia="Arial" w:hAnsi="Arial" w:cs="Arial"/>
          <w:sz w:val="22"/>
          <w:szCs w:val="22"/>
          <w:lang w:val="es-419"/>
        </w:rPr>
      </w:pPr>
      <w:r w:rsidRPr="00A7595F">
        <w:rPr>
          <w:rFonts w:ascii="Arial" w:eastAsia="Arial" w:hAnsi="Arial" w:cs="Arial"/>
          <w:sz w:val="22"/>
          <w:szCs w:val="22"/>
          <w:lang w:val="es-419"/>
        </w:rPr>
        <w:t>Original de la cédula de registro al padrón fiscal municipal vigente.</w:t>
      </w:r>
    </w:p>
    <w:p w14:paraId="7510459A" w14:textId="19110AF5" w:rsidR="00CE015F" w:rsidRDefault="00CE015F" w:rsidP="00CE015F">
      <w:pPr>
        <w:jc w:val="both"/>
        <w:rPr>
          <w:rFonts w:ascii="Arial" w:eastAsia="Arial" w:hAnsi="Arial" w:cs="Arial"/>
          <w:sz w:val="22"/>
          <w:szCs w:val="22"/>
          <w:lang w:val="es-419"/>
        </w:rPr>
      </w:pPr>
    </w:p>
    <w:p w14:paraId="3DDE1D30" w14:textId="21D43F87" w:rsidR="00CE015F" w:rsidRDefault="00CE015F" w:rsidP="00CE015F">
      <w:pPr>
        <w:jc w:val="both"/>
        <w:rPr>
          <w:rFonts w:ascii="Arial" w:eastAsia="Arial" w:hAnsi="Arial" w:cs="Arial"/>
          <w:sz w:val="22"/>
          <w:szCs w:val="22"/>
          <w:lang w:val="es-419"/>
        </w:rPr>
      </w:pPr>
      <w:r>
        <w:rPr>
          <w:rFonts w:ascii="Arial" w:eastAsia="Arial" w:hAnsi="Arial" w:cs="Arial"/>
          <w:sz w:val="22"/>
          <w:szCs w:val="22"/>
          <w:lang w:val="es-419"/>
        </w:rPr>
        <w:t>Si el titular del alta o licencia ya falleció, el solicitante deberá además anexar:</w:t>
      </w:r>
    </w:p>
    <w:p w14:paraId="6695DE41" w14:textId="1E7C5701" w:rsidR="00CE015F" w:rsidRDefault="00CE015F" w:rsidP="00CE015F">
      <w:pPr>
        <w:jc w:val="both"/>
        <w:rPr>
          <w:rFonts w:ascii="Arial" w:eastAsia="Arial" w:hAnsi="Arial" w:cs="Arial"/>
          <w:sz w:val="22"/>
          <w:szCs w:val="22"/>
          <w:lang w:val="es-419"/>
        </w:rPr>
      </w:pPr>
    </w:p>
    <w:p w14:paraId="5AC737E2" w14:textId="6530ABF0" w:rsidR="00CE015F" w:rsidRPr="00CE015F" w:rsidRDefault="00CE015F" w:rsidP="00365F48">
      <w:pPr>
        <w:pStyle w:val="Prrafodelista"/>
        <w:numPr>
          <w:ilvl w:val="0"/>
          <w:numId w:val="57"/>
        </w:numPr>
        <w:rPr>
          <w:rFonts w:ascii="Arial" w:eastAsia="Arial" w:hAnsi="Arial" w:cs="Arial"/>
          <w:sz w:val="22"/>
          <w:szCs w:val="22"/>
          <w:lang w:val="es-419"/>
        </w:rPr>
      </w:pPr>
      <w:r w:rsidRPr="00CE015F">
        <w:rPr>
          <w:rFonts w:ascii="Arial" w:eastAsia="Arial" w:hAnsi="Arial" w:cs="Arial"/>
          <w:sz w:val="22"/>
          <w:szCs w:val="22"/>
          <w:lang w:val="es-419"/>
        </w:rPr>
        <w:t>Copia de acta de defunción del titular</w:t>
      </w:r>
      <w:r>
        <w:rPr>
          <w:rFonts w:ascii="Arial" w:eastAsia="Arial" w:hAnsi="Arial" w:cs="Arial"/>
          <w:sz w:val="22"/>
          <w:szCs w:val="22"/>
          <w:lang w:val="es-419"/>
        </w:rPr>
        <w:t>.</w:t>
      </w:r>
    </w:p>
    <w:p w14:paraId="27B7C886" w14:textId="1740F3DA" w:rsidR="00CE015F" w:rsidRPr="00CE015F" w:rsidRDefault="00CE015F" w:rsidP="00365F48">
      <w:pPr>
        <w:pStyle w:val="Prrafodelista"/>
        <w:numPr>
          <w:ilvl w:val="0"/>
          <w:numId w:val="57"/>
        </w:numPr>
        <w:rPr>
          <w:rFonts w:ascii="Arial" w:eastAsia="Arial" w:hAnsi="Arial" w:cs="Arial"/>
          <w:sz w:val="22"/>
          <w:szCs w:val="22"/>
          <w:lang w:val="es-419"/>
        </w:rPr>
      </w:pPr>
      <w:r w:rsidRPr="00CE015F">
        <w:rPr>
          <w:rFonts w:ascii="Arial" w:eastAsia="Arial" w:hAnsi="Arial" w:cs="Arial"/>
          <w:sz w:val="22"/>
          <w:szCs w:val="22"/>
          <w:lang w:val="es-419"/>
        </w:rPr>
        <w:t>Copia del acta de nacimiento de la persona que solicita la baja</w:t>
      </w:r>
      <w:r>
        <w:rPr>
          <w:rFonts w:ascii="Arial" w:eastAsia="Arial" w:hAnsi="Arial" w:cs="Arial"/>
          <w:sz w:val="22"/>
          <w:szCs w:val="22"/>
          <w:lang w:val="es-419"/>
        </w:rPr>
        <w:t>.</w:t>
      </w:r>
    </w:p>
    <w:p w14:paraId="509473FA" w14:textId="31D7A79F" w:rsidR="00CE015F" w:rsidRPr="00CE015F" w:rsidRDefault="00CE015F" w:rsidP="00365F48">
      <w:pPr>
        <w:pStyle w:val="Prrafodelista"/>
        <w:numPr>
          <w:ilvl w:val="0"/>
          <w:numId w:val="57"/>
        </w:numPr>
        <w:ind w:right="81"/>
        <w:rPr>
          <w:rFonts w:ascii="Arial" w:eastAsia="Arial" w:hAnsi="Arial" w:cs="Arial"/>
          <w:sz w:val="22"/>
          <w:szCs w:val="22"/>
          <w:lang w:val="es-419"/>
        </w:rPr>
      </w:pPr>
      <w:r w:rsidRPr="00CE015F">
        <w:rPr>
          <w:rFonts w:ascii="Arial" w:eastAsia="Arial" w:hAnsi="Arial" w:cs="Arial"/>
          <w:sz w:val="22"/>
          <w:szCs w:val="22"/>
          <w:lang w:val="es-419"/>
        </w:rPr>
        <w:t>Copia de la identificación oficial con fotografías de la persona que solicita la baja</w:t>
      </w:r>
      <w:r>
        <w:rPr>
          <w:rFonts w:ascii="Arial" w:eastAsia="Arial" w:hAnsi="Arial" w:cs="Arial"/>
          <w:sz w:val="22"/>
          <w:szCs w:val="22"/>
          <w:lang w:val="es-419"/>
        </w:rPr>
        <w:t>.</w:t>
      </w:r>
    </w:p>
    <w:p w14:paraId="6A32199B" w14:textId="394645CB" w:rsidR="00CE015F" w:rsidRPr="00CE015F" w:rsidRDefault="00CE015F" w:rsidP="00365F48">
      <w:pPr>
        <w:pStyle w:val="Prrafodelista"/>
        <w:numPr>
          <w:ilvl w:val="0"/>
          <w:numId w:val="57"/>
        </w:numPr>
        <w:ind w:right="205"/>
        <w:jc w:val="both"/>
        <w:rPr>
          <w:rFonts w:ascii="Arial" w:eastAsia="Arial" w:hAnsi="Arial" w:cs="Arial"/>
          <w:sz w:val="22"/>
          <w:szCs w:val="22"/>
          <w:lang w:val="es-419"/>
        </w:rPr>
      </w:pPr>
      <w:r w:rsidRPr="00CE015F">
        <w:rPr>
          <w:rFonts w:ascii="Arial" w:eastAsia="Arial" w:hAnsi="Arial" w:cs="Arial"/>
          <w:sz w:val="22"/>
          <w:szCs w:val="22"/>
          <w:lang w:val="es-419"/>
        </w:rPr>
        <w:t>Copia del acta de nacimiento o matrimonio, según sea el caso, de los familiares consanguíneos</w:t>
      </w:r>
      <w:r>
        <w:rPr>
          <w:rFonts w:ascii="Arial" w:eastAsia="Arial" w:hAnsi="Arial" w:cs="Arial"/>
          <w:sz w:val="22"/>
          <w:szCs w:val="22"/>
          <w:lang w:val="es-419"/>
        </w:rPr>
        <w:t>.</w:t>
      </w:r>
    </w:p>
    <w:p w14:paraId="1F0D3CB5" w14:textId="57F05E14" w:rsidR="00CE015F" w:rsidRPr="00CE015F" w:rsidRDefault="00CE015F" w:rsidP="00365F48">
      <w:pPr>
        <w:pStyle w:val="Prrafodelista"/>
        <w:numPr>
          <w:ilvl w:val="0"/>
          <w:numId w:val="57"/>
        </w:numPr>
        <w:spacing w:line="260" w:lineRule="exact"/>
        <w:rPr>
          <w:rFonts w:ascii="Arial" w:eastAsia="Arial" w:hAnsi="Arial" w:cs="Arial"/>
          <w:sz w:val="22"/>
          <w:szCs w:val="22"/>
          <w:lang w:val="es-419"/>
        </w:rPr>
      </w:pPr>
      <w:r w:rsidRPr="00CE015F">
        <w:rPr>
          <w:rFonts w:ascii="Arial" w:eastAsia="Arial" w:hAnsi="Arial" w:cs="Arial"/>
          <w:sz w:val="22"/>
          <w:szCs w:val="22"/>
          <w:lang w:val="es-419"/>
        </w:rPr>
        <w:t>Copia de identificación oficial de los familiares consanguíneos</w:t>
      </w:r>
      <w:r>
        <w:rPr>
          <w:rFonts w:ascii="Arial" w:eastAsia="Arial" w:hAnsi="Arial" w:cs="Arial"/>
          <w:sz w:val="22"/>
          <w:szCs w:val="22"/>
          <w:lang w:val="es-419"/>
        </w:rPr>
        <w:t>.</w:t>
      </w:r>
    </w:p>
    <w:p w14:paraId="232290B7" w14:textId="3B55FD3B" w:rsidR="00CE015F" w:rsidRPr="00CE015F" w:rsidRDefault="00CE015F" w:rsidP="00365F48">
      <w:pPr>
        <w:pStyle w:val="Prrafodelista"/>
        <w:numPr>
          <w:ilvl w:val="0"/>
          <w:numId w:val="57"/>
        </w:numPr>
        <w:jc w:val="both"/>
        <w:rPr>
          <w:rFonts w:ascii="Arial" w:eastAsia="Arial" w:hAnsi="Arial" w:cs="Arial"/>
          <w:sz w:val="22"/>
          <w:szCs w:val="22"/>
          <w:lang w:val="es-419"/>
        </w:rPr>
      </w:pPr>
      <w:r w:rsidRPr="00CE015F">
        <w:rPr>
          <w:rFonts w:ascii="Arial" w:eastAsia="Arial" w:hAnsi="Arial" w:cs="Arial"/>
          <w:sz w:val="22"/>
          <w:szCs w:val="22"/>
          <w:lang w:val="es-419"/>
        </w:rPr>
        <w:t>Carta de anuencia de los familiares consanguíneos</w:t>
      </w:r>
      <w:r>
        <w:rPr>
          <w:rFonts w:ascii="Arial" w:eastAsia="Arial" w:hAnsi="Arial" w:cs="Arial"/>
          <w:sz w:val="22"/>
          <w:szCs w:val="22"/>
          <w:lang w:val="es-419"/>
        </w:rPr>
        <w:t>.</w:t>
      </w:r>
    </w:p>
    <w:p w14:paraId="39762C49" w14:textId="1DD73C4A" w:rsidR="00CE015F" w:rsidRPr="00CE015F" w:rsidRDefault="00CE015F" w:rsidP="00CE015F">
      <w:pPr>
        <w:jc w:val="both"/>
        <w:rPr>
          <w:rFonts w:ascii="Arial" w:eastAsia="Arial" w:hAnsi="Arial" w:cs="Arial"/>
          <w:b/>
          <w:bCs/>
          <w:i/>
          <w:iCs/>
          <w:sz w:val="16"/>
          <w:szCs w:val="16"/>
        </w:rPr>
      </w:pPr>
      <w:r>
        <w:rPr>
          <w:rFonts w:ascii="Arial" w:eastAsia="Arial" w:hAnsi="Arial" w:cs="Arial"/>
          <w:b/>
          <w:bCs/>
          <w:i/>
          <w:iCs/>
          <w:sz w:val="16"/>
          <w:szCs w:val="16"/>
          <w:highlight w:val="darkGray"/>
        </w:rPr>
        <w:t>Último párrafo</w:t>
      </w:r>
      <w:r w:rsidRPr="00CE015F">
        <w:rPr>
          <w:rFonts w:ascii="Arial" w:eastAsia="Arial" w:hAnsi="Arial" w:cs="Arial"/>
          <w:b/>
          <w:bCs/>
          <w:i/>
          <w:iCs/>
          <w:sz w:val="16"/>
          <w:szCs w:val="16"/>
          <w:highlight w:val="darkGray"/>
        </w:rPr>
        <w:t xml:space="preserve"> adicionado mediante Dictamen CNNM/010/2024 aprobado el 26 de septiembre 2024, publicado en la Gaceta Municipal del 30 de septiembre 2024.</w:t>
      </w:r>
    </w:p>
    <w:p w14:paraId="3735AD0E" w14:textId="77777777" w:rsidR="00951160" w:rsidRPr="000D3426" w:rsidRDefault="00951160" w:rsidP="000D3426">
      <w:pPr>
        <w:jc w:val="both"/>
        <w:rPr>
          <w:rFonts w:ascii="Arial" w:hAnsi="Arial" w:cs="Arial"/>
          <w:sz w:val="22"/>
          <w:szCs w:val="22"/>
          <w:lang w:val="es-419"/>
        </w:rPr>
      </w:pPr>
    </w:p>
    <w:p w14:paraId="213CB034" w14:textId="080AF175"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101.- </w:t>
      </w:r>
      <w:r w:rsidRPr="000D3426">
        <w:rPr>
          <w:rFonts w:ascii="Arial" w:eastAsia="Arial" w:hAnsi="Arial" w:cs="Arial"/>
          <w:sz w:val="22"/>
          <w:szCs w:val="22"/>
          <w:lang w:val="es-419"/>
        </w:rPr>
        <w:t>La ventanilla única recibirá las solicitudes con los requisitos señalados en el artículo anterior y el jefe de la Unidad enviará solicitud de inspección al día siguiente de su recepción, a la</w:t>
      </w:r>
      <w:r w:rsidR="00334ACD">
        <w:rPr>
          <w:rFonts w:ascii="Arial" w:eastAsia="Arial" w:hAnsi="Arial" w:cs="Arial"/>
          <w:sz w:val="22"/>
          <w:szCs w:val="22"/>
          <w:lang w:val="es-419"/>
        </w:rPr>
        <w:t xml:space="preserve"> D</w:t>
      </w:r>
      <w:r w:rsidR="002E44BF" w:rsidRPr="000D3426">
        <w:rPr>
          <w:rFonts w:ascii="Arial" w:eastAsia="Arial" w:hAnsi="Arial" w:cs="Arial"/>
          <w:sz w:val="22"/>
          <w:szCs w:val="22"/>
          <w:lang w:val="es-419"/>
        </w:rPr>
        <w:t>ir</w:t>
      </w:r>
      <w:r w:rsidR="00800D0C" w:rsidRPr="000D3426">
        <w:rPr>
          <w:rFonts w:ascii="Arial" w:eastAsia="Arial" w:hAnsi="Arial" w:cs="Arial"/>
          <w:sz w:val="22"/>
          <w:szCs w:val="22"/>
          <w:lang w:val="es-419"/>
        </w:rPr>
        <w:t xml:space="preserve">ección de Regulación de la Actividad </w:t>
      </w:r>
      <w:r w:rsidR="002E44BF" w:rsidRPr="000D3426">
        <w:rPr>
          <w:rFonts w:ascii="Arial" w:eastAsia="Arial" w:hAnsi="Arial" w:cs="Arial"/>
          <w:sz w:val="22"/>
          <w:szCs w:val="22"/>
          <w:lang w:val="es-419"/>
        </w:rPr>
        <w:t>Empresarial</w:t>
      </w:r>
      <w:r w:rsidRPr="000D3426">
        <w:rPr>
          <w:rFonts w:ascii="Arial" w:eastAsia="Arial" w:hAnsi="Arial" w:cs="Arial"/>
          <w:sz w:val="22"/>
          <w:szCs w:val="22"/>
          <w:lang w:val="es-419"/>
        </w:rPr>
        <w:t>, para que, en un plazo de diez días hábiles, contados a partir del día siguiente al que se recibió la solicitud de inspección, elaboren el informe del estado en que se encuentra el establecimiento comercial.</w:t>
      </w:r>
    </w:p>
    <w:p w14:paraId="27570121" w14:textId="2C3E841E" w:rsidR="00334ACD" w:rsidRPr="007E15A4" w:rsidRDefault="00334ACD" w:rsidP="00334ACD">
      <w:pPr>
        <w:jc w:val="both"/>
        <w:rPr>
          <w:rFonts w:ascii="Arial" w:eastAsia="Arial" w:hAnsi="Arial" w:cs="Arial"/>
          <w:b/>
          <w:bCs/>
          <w:i/>
          <w:iCs/>
          <w:sz w:val="16"/>
          <w:szCs w:val="16"/>
        </w:rPr>
      </w:pPr>
      <w:r>
        <w:rPr>
          <w:rFonts w:ascii="Arial" w:eastAsia="Arial" w:hAnsi="Arial" w:cs="Arial"/>
          <w:b/>
          <w:bCs/>
          <w:i/>
          <w:iCs/>
          <w:sz w:val="16"/>
          <w:szCs w:val="16"/>
          <w:highlight w:val="darkGray"/>
        </w:rPr>
        <w:t>Artículo</w:t>
      </w:r>
      <w:r w:rsidRPr="007E15A4">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3040849F" w14:textId="77777777" w:rsidR="00951160" w:rsidRPr="000D3426" w:rsidRDefault="00951160" w:rsidP="000D3426">
      <w:pPr>
        <w:jc w:val="both"/>
        <w:rPr>
          <w:rFonts w:ascii="Arial" w:hAnsi="Arial" w:cs="Arial"/>
          <w:sz w:val="22"/>
          <w:szCs w:val="22"/>
          <w:lang w:val="es-419"/>
        </w:rPr>
      </w:pPr>
    </w:p>
    <w:p w14:paraId="362C9769"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102.-</w:t>
      </w:r>
      <w:r w:rsidRPr="000D3426">
        <w:rPr>
          <w:rFonts w:ascii="Arial" w:eastAsia="Arial" w:hAnsi="Arial" w:cs="Arial"/>
          <w:sz w:val="22"/>
          <w:szCs w:val="22"/>
          <w:lang w:val="es-419"/>
        </w:rPr>
        <w:t>Una vez satisfechos los requisitos a que se refiere el artículo 100 del presente reglamento y realizada la inspección, la Unidad resolverá tratándose de establecimientos de control normal bajo y mediano riesgo.</w:t>
      </w:r>
    </w:p>
    <w:p w14:paraId="67B97434" w14:textId="77777777" w:rsidR="00951160" w:rsidRPr="000D3426" w:rsidRDefault="00951160" w:rsidP="000D3426">
      <w:pPr>
        <w:jc w:val="both"/>
        <w:rPr>
          <w:rFonts w:ascii="Arial" w:hAnsi="Arial" w:cs="Arial"/>
          <w:sz w:val="22"/>
          <w:szCs w:val="22"/>
          <w:lang w:val="es-419"/>
        </w:rPr>
      </w:pPr>
    </w:p>
    <w:p w14:paraId="50ABDFA8"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demás casos, la Unidad remitirá el expediente a la Comisión para su análisis y dictamen.</w:t>
      </w:r>
    </w:p>
    <w:p w14:paraId="6CB01808" w14:textId="77777777" w:rsidR="00951160" w:rsidRPr="000D3426" w:rsidRDefault="00951160" w:rsidP="000D3426">
      <w:pPr>
        <w:jc w:val="both"/>
        <w:rPr>
          <w:rFonts w:ascii="Arial" w:hAnsi="Arial" w:cs="Arial"/>
          <w:sz w:val="22"/>
          <w:szCs w:val="22"/>
          <w:lang w:val="es-419"/>
        </w:rPr>
      </w:pPr>
    </w:p>
    <w:p w14:paraId="3A96C93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establecimientos comerciales de control normal alto riesgo bastará con la autorización de la Comisión.</w:t>
      </w:r>
    </w:p>
    <w:p w14:paraId="45B31D60" w14:textId="77777777" w:rsidR="002E44BF" w:rsidRPr="000D3426" w:rsidRDefault="002E44BF" w:rsidP="000D3426">
      <w:pPr>
        <w:jc w:val="both"/>
        <w:rPr>
          <w:rFonts w:ascii="Arial" w:eastAsia="Arial" w:hAnsi="Arial" w:cs="Arial"/>
          <w:sz w:val="22"/>
          <w:szCs w:val="22"/>
          <w:lang w:val="es-419"/>
        </w:rPr>
      </w:pPr>
    </w:p>
    <w:p w14:paraId="166A8164" w14:textId="64C8F6D2" w:rsidR="00951160"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lastRenderedPageBreak/>
        <w:t>Tratándose de establecimientos de control especial, en caso de ser procedente el</w:t>
      </w:r>
      <w:r w:rsidR="00046630">
        <w:rPr>
          <w:rFonts w:ascii="Arial" w:eastAsia="Arial" w:hAnsi="Arial" w:cs="Arial"/>
          <w:sz w:val="22"/>
          <w:szCs w:val="22"/>
          <w:lang w:val="es-419"/>
        </w:rPr>
        <w:t xml:space="preserve"> </w:t>
      </w:r>
      <w:r w:rsidRPr="000D3426">
        <w:rPr>
          <w:rFonts w:ascii="Arial" w:eastAsia="Arial" w:hAnsi="Arial" w:cs="Arial"/>
          <w:sz w:val="22"/>
          <w:szCs w:val="22"/>
          <w:lang w:val="es-419"/>
        </w:rPr>
        <w:t>dictamen, se someterá a la aprobación del Cabildo.</w:t>
      </w:r>
    </w:p>
    <w:p w14:paraId="0CB1CE41" w14:textId="1C424E0F" w:rsidR="00971E54" w:rsidRDefault="00971E54" w:rsidP="000D3426">
      <w:pPr>
        <w:jc w:val="both"/>
        <w:rPr>
          <w:rFonts w:ascii="Arial" w:eastAsia="Arial" w:hAnsi="Arial" w:cs="Arial"/>
          <w:sz w:val="22"/>
          <w:szCs w:val="22"/>
          <w:lang w:val="es-419"/>
        </w:rPr>
      </w:pPr>
    </w:p>
    <w:p w14:paraId="36B96300" w14:textId="1DE76E01" w:rsidR="00971E54" w:rsidRDefault="00971E54" w:rsidP="00971E54">
      <w:pPr>
        <w:jc w:val="both"/>
        <w:rPr>
          <w:rFonts w:ascii="Arial" w:eastAsia="Arial" w:hAnsi="Arial" w:cs="Arial"/>
          <w:sz w:val="22"/>
          <w:szCs w:val="22"/>
          <w:lang w:val="es-419"/>
        </w:rPr>
      </w:pPr>
      <w:r w:rsidRPr="00971E54">
        <w:rPr>
          <w:rFonts w:ascii="Arial" w:eastAsia="Arial" w:hAnsi="Arial" w:cs="Arial"/>
          <w:sz w:val="22"/>
          <w:szCs w:val="22"/>
          <w:lang w:val="es-419"/>
        </w:rPr>
        <w:t>La Dirección de Ingresos emitirá constancia de baja del sistema del</w:t>
      </w:r>
      <w:r>
        <w:rPr>
          <w:rFonts w:ascii="Arial" w:eastAsia="Arial" w:hAnsi="Arial" w:cs="Arial"/>
          <w:sz w:val="22"/>
          <w:szCs w:val="22"/>
          <w:lang w:val="es-419"/>
        </w:rPr>
        <w:t xml:space="preserve"> </w:t>
      </w:r>
      <w:r w:rsidRPr="00971E54">
        <w:rPr>
          <w:rFonts w:ascii="Arial" w:eastAsia="Arial" w:hAnsi="Arial" w:cs="Arial"/>
          <w:sz w:val="22"/>
          <w:szCs w:val="22"/>
          <w:lang w:val="es-419"/>
        </w:rPr>
        <w:t>establecimiento</w:t>
      </w:r>
      <w:r w:rsidR="00557A5A">
        <w:rPr>
          <w:rFonts w:ascii="Arial" w:eastAsia="Arial" w:hAnsi="Arial" w:cs="Arial"/>
          <w:sz w:val="22"/>
          <w:szCs w:val="22"/>
          <w:lang w:val="es-419"/>
        </w:rPr>
        <w:t xml:space="preserve"> </w:t>
      </w:r>
      <w:r w:rsidRPr="00971E54">
        <w:rPr>
          <w:rFonts w:ascii="Arial" w:eastAsia="Arial" w:hAnsi="Arial" w:cs="Arial"/>
          <w:sz w:val="22"/>
          <w:szCs w:val="22"/>
          <w:lang w:val="es-419"/>
        </w:rPr>
        <w:t>comercial    en el padrón fiscal municipal, previa</w:t>
      </w:r>
      <w:r>
        <w:rPr>
          <w:rFonts w:ascii="Arial" w:eastAsia="Arial" w:hAnsi="Arial" w:cs="Arial"/>
          <w:sz w:val="22"/>
          <w:szCs w:val="22"/>
          <w:lang w:val="es-419"/>
        </w:rPr>
        <w:t xml:space="preserve"> </w:t>
      </w:r>
      <w:r w:rsidRPr="00971E54">
        <w:rPr>
          <w:rFonts w:ascii="Arial" w:eastAsia="Arial" w:hAnsi="Arial" w:cs="Arial"/>
          <w:sz w:val="22"/>
          <w:szCs w:val="22"/>
          <w:lang w:val="es-419"/>
        </w:rPr>
        <w:t>resolución de la autoridad competente.</w:t>
      </w:r>
    </w:p>
    <w:p w14:paraId="7ACBC843" w14:textId="1D8B43D9" w:rsidR="00971E54" w:rsidRPr="00CE015F" w:rsidRDefault="00971E54" w:rsidP="00971E54">
      <w:pPr>
        <w:jc w:val="both"/>
        <w:rPr>
          <w:rFonts w:ascii="Arial" w:eastAsia="Arial" w:hAnsi="Arial" w:cs="Arial"/>
          <w:b/>
          <w:bCs/>
          <w:i/>
          <w:iCs/>
          <w:sz w:val="16"/>
          <w:szCs w:val="16"/>
        </w:rPr>
      </w:pPr>
      <w:r>
        <w:rPr>
          <w:rFonts w:ascii="Arial" w:eastAsia="Arial" w:hAnsi="Arial" w:cs="Arial"/>
          <w:b/>
          <w:bCs/>
          <w:i/>
          <w:iCs/>
          <w:sz w:val="16"/>
          <w:szCs w:val="16"/>
          <w:highlight w:val="darkGray"/>
        </w:rPr>
        <w:t>Párrafo</w:t>
      </w:r>
      <w:r w:rsidRPr="00CE015F">
        <w:rPr>
          <w:rFonts w:ascii="Arial" w:eastAsia="Arial" w:hAnsi="Arial" w:cs="Arial"/>
          <w:b/>
          <w:bCs/>
          <w:i/>
          <w:iCs/>
          <w:sz w:val="16"/>
          <w:szCs w:val="16"/>
          <w:highlight w:val="darkGray"/>
        </w:rPr>
        <w:t xml:space="preserve"> adicionado mediante Dictamen CNNM/010/2024 aprobado el 26 de septiembre 2024, publicado en la Gaceta Municipal del 30 de septiembre 2024.</w:t>
      </w:r>
    </w:p>
    <w:p w14:paraId="76CEA3EE" w14:textId="5EA107EC" w:rsidR="00971E54" w:rsidRDefault="00557A5A" w:rsidP="00971E54">
      <w:pPr>
        <w:jc w:val="both"/>
        <w:rPr>
          <w:rFonts w:ascii="Arial" w:hAnsi="Arial" w:cs="Arial"/>
          <w:sz w:val="22"/>
          <w:szCs w:val="22"/>
          <w:lang w:val="es-419"/>
        </w:rPr>
      </w:pPr>
      <w:r w:rsidRPr="00557A5A">
        <w:rPr>
          <w:rFonts w:ascii="Arial" w:hAnsi="Arial" w:cs="Arial"/>
          <w:b/>
          <w:bCs/>
          <w:sz w:val="22"/>
          <w:szCs w:val="22"/>
          <w:lang w:val="es-419"/>
        </w:rPr>
        <w:t>Artículo 102 Bis. -</w:t>
      </w:r>
      <w:r w:rsidRPr="00557A5A">
        <w:rPr>
          <w:rFonts w:ascii="Arial" w:hAnsi="Arial" w:cs="Arial"/>
          <w:sz w:val="22"/>
          <w:szCs w:val="22"/>
          <w:lang w:val="es-419"/>
        </w:rPr>
        <w:t xml:space="preserve"> Cuando se trate de solicitud de disminución de computadoras con renta de internet o de disminución de máquinas, aparatos mecánicos y electrónicos, se llevará a cabo el procedimiento de baja de control normal previsto en los artículos 101 y 102 del   presente reglamento.</w:t>
      </w:r>
    </w:p>
    <w:p w14:paraId="62B9BF20" w14:textId="77777777" w:rsidR="00557A5A" w:rsidRDefault="00557A5A" w:rsidP="00971E54">
      <w:pPr>
        <w:jc w:val="both"/>
        <w:rPr>
          <w:rFonts w:ascii="Arial" w:hAnsi="Arial" w:cs="Arial"/>
          <w:sz w:val="22"/>
          <w:szCs w:val="22"/>
          <w:lang w:val="es-419"/>
        </w:rPr>
      </w:pPr>
    </w:p>
    <w:p w14:paraId="15000AAC" w14:textId="1FC6E7C7" w:rsidR="00557A5A" w:rsidRPr="000D3426" w:rsidRDefault="00557A5A" w:rsidP="00557A5A">
      <w:pPr>
        <w:jc w:val="both"/>
        <w:rPr>
          <w:rFonts w:ascii="Arial" w:hAnsi="Arial" w:cs="Arial"/>
          <w:sz w:val="22"/>
          <w:szCs w:val="22"/>
          <w:lang w:val="es-419"/>
        </w:rPr>
      </w:pPr>
      <w:r>
        <w:rPr>
          <w:rFonts w:ascii="Arial" w:hAnsi="Arial" w:cs="Arial"/>
          <w:sz w:val="22"/>
          <w:szCs w:val="22"/>
          <w:lang w:val="es-419"/>
        </w:rPr>
        <w:t>L</w:t>
      </w:r>
      <w:r w:rsidRPr="00557A5A">
        <w:rPr>
          <w:rFonts w:ascii="Arial" w:hAnsi="Arial" w:cs="Arial"/>
          <w:sz w:val="22"/>
          <w:szCs w:val="22"/>
          <w:lang w:val="es-419"/>
        </w:rPr>
        <w:t>os</w:t>
      </w:r>
      <w:r>
        <w:rPr>
          <w:rFonts w:ascii="Arial" w:hAnsi="Arial" w:cs="Arial"/>
          <w:sz w:val="22"/>
          <w:szCs w:val="22"/>
          <w:lang w:val="es-419"/>
        </w:rPr>
        <w:t xml:space="preserve"> </w:t>
      </w:r>
      <w:r w:rsidRPr="00557A5A">
        <w:rPr>
          <w:rFonts w:ascii="Arial" w:hAnsi="Arial" w:cs="Arial"/>
          <w:sz w:val="22"/>
          <w:szCs w:val="22"/>
          <w:lang w:val="es-419"/>
        </w:rPr>
        <w:t>interesados en obtener la disminución de computadoras con</w:t>
      </w:r>
      <w:r>
        <w:rPr>
          <w:rFonts w:ascii="Arial" w:hAnsi="Arial" w:cs="Arial"/>
          <w:sz w:val="22"/>
          <w:szCs w:val="22"/>
          <w:lang w:val="es-419"/>
        </w:rPr>
        <w:t xml:space="preserve"> </w:t>
      </w:r>
      <w:r w:rsidRPr="00557A5A">
        <w:rPr>
          <w:rFonts w:ascii="Arial" w:hAnsi="Arial" w:cs="Arial"/>
          <w:sz w:val="22"/>
          <w:szCs w:val="22"/>
          <w:lang w:val="es-419"/>
        </w:rPr>
        <w:t>renta de internet o de disminución de  máquinas, aparatos</w:t>
      </w:r>
      <w:r>
        <w:rPr>
          <w:rFonts w:ascii="Arial" w:hAnsi="Arial" w:cs="Arial"/>
          <w:sz w:val="22"/>
          <w:szCs w:val="22"/>
          <w:lang w:val="es-419"/>
        </w:rPr>
        <w:t xml:space="preserve"> </w:t>
      </w:r>
      <w:r w:rsidRPr="00557A5A">
        <w:rPr>
          <w:rFonts w:ascii="Arial" w:hAnsi="Arial" w:cs="Arial"/>
          <w:sz w:val="22"/>
          <w:szCs w:val="22"/>
          <w:lang w:val="es-419"/>
        </w:rPr>
        <w:t>mecánicos y electrónicos, deberán   presentar en   la   Unidad   los</w:t>
      </w:r>
      <w:r>
        <w:rPr>
          <w:rFonts w:ascii="Arial" w:hAnsi="Arial" w:cs="Arial"/>
          <w:sz w:val="22"/>
          <w:szCs w:val="22"/>
          <w:lang w:val="es-419"/>
        </w:rPr>
        <w:t xml:space="preserve"> </w:t>
      </w:r>
      <w:r w:rsidRPr="00557A5A">
        <w:rPr>
          <w:rFonts w:ascii="Arial" w:hAnsi="Arial" w:cs="Arial"/>
          <w:sz w:val="22"/>
          <w:szCs w:val="22"/>
          <w:lang w:val="es-419"/>
        </w:rPr>
        <w:t>requisitos previstos en los incisos b), c), d) y e) del artículo 100 del</w:t>
      </w:r>
      <w:r>
        <w:rPr>
          <w:rFonts w:ascii="Arial" w:hAnsi="Arial" w:cs="Arial"/>
          <w:sz w:val="22"/>
          <w:szCs w:val="22"/>
          <w:lang w:val="es-419"/>
        </w:rPr>
        <w:t xml:space="preserve"> </w:t>
      </w:r>
      <w:r w:rsidRPr="00557A5A">
        <w:rPr>
          <w:rFonts w:ascii="Arial" w:hAnsi="Arial" w:cs="Arial"/>
          <w:sz w:val="22"/>
          <w:szCs w:val="22"/>
          <w:lang w:val="es-419"/>
        </w:rPr>
        <w:t>presente  reglamento y solicitud</w:t>
      </w:r>
      <w:r>
        <w:rPr>
          <w:rFonts w:ascii="Arial" w:hAnsi="Arial" w:cs="Arial"/>
          <w:sz w:val="22"/>
          <w:szCs w:val="22"/>
          <w:lang w:val="es-419"/>
        </w:rPr>
        <w:t xml:space="preserve"> </w:t>
      </w:r>
      <w:r w:rsidRPr="00557A5A">
        <w:rPr>
          <w:rFonts w:ascii="Arial" w:hAnsi="Arial" w:cs="Arial"/>
          <w:sz w:val="22"/>
          <w:szCs w:val="22"/>
          <w:lang w:val="es-419"/>
        </w:rPr>
        <w:t>indicando la</w:t>
      </w:r>
      <w:r>
        <w:rPr>
          <w:rFonts w:ascii="Arial" w:hAnsi="Arial" w:cs="Arial"/>
          <w:sz w:val="22"/>
          <w:szCs w:val="22"/>
          <w:lang w:val="es-419"/>
        </w:rPr>
        <w:t xml:space="preserve"> </w:t>
      </w:r>
      <w:r w:rsidRPr="00557A5A">
        <w:rPr>
          <w:rFonts w:ascii="Arial" w:hAnsi="Arial" w:cs="Arial"/>
          <w:sz w:val="22"/>
          <w:szCs w:val="22"/>
          <w:lang w:val="es-419"/>
        </w:rPr>
        <w:t>disminución que</w:t>
      </w:r>
      <w:r>
        <w:rPr>
          <w:rFonts w:ascii="Arial" w:hAnsi="Arial" w:cs="Arial"/>
          <w:sz w:val="22"/>
          <w:szCs w:val="22"/>
          <w:lang w:val="es-419"/>
        </w:rPr>
        <w:t xml:space="preserve"> </w:t>
      </w:r>
      <w:r w:rsidRPr="00557A5A">
        <w:rPr>
          <w:rFonts w:ascii="Arial" w:hAnsi="Arial" w:cs="Arial"/>
          <w:sz w:val="22"/>
          <w:szCs w:val="22"/>
          <w:lang w:val="es-419"/>
        </w:rPr>
        <w:t>realizará, mencionando</w:t>
      </w:r>
      <w:r>
        <w:rPr>
          <w:rFonts w:ascii="Arial" w:hAnsi="Arial" w:cs="Arial"/>
          <w:sz w:val="22"/>
          <w:szCs w:val="22"/>
          <w:lang w:val="es-419"/>
        </w:rPr>
        <w:t xml:space="preserve"> </w:t>
      </w:r>
      <w:r w:rsidRPr="00557A5A">
        <w:rPr>
          <w:rFonts w:ascii="Arial" w:hAnsi="Arial" w:cs="Arial"/>
          <w:sz w:val="22"/>
          <w:szCs w:val="22"/>
          <w:lang w:val="es-419"/>
        </w:rPr>
        <w:t>los</w:t>
      </w:r>
      <w:r>
        <w:rPr>
          <w:rFonts w:ascii="Arial" w:hAnsi="Arial" w:cs="Arial"/>
          <w:sz w:val="22"/>
          <w:szCs w:val="22"/>
          <w:lang w:val="es-419"/>
        </w:rPr>
        <w:t xml:space="preserve"> </w:t>
      </w:r>
      <w:r w:rsidRPr="00557A5A">
        <w:rPr>
          <w:rFonts w:ascii="Arial" w:hAnsi="Arial" w:cs="Arial"/>
          <w:sz w:val="22"/>
          <w:szCs w:val="22"/>
          <w:lang w:val="es-419"/>
        </w:rPr>
        <w:t>equipos autorizados actualmente y el</w:t>
      </w:r>
      <w:r>
        <w:rPr>
          <w:rFonts w:ascii="Arial" w:hAnsi="Arial" w:cs="Arial"/>
          <w:sz w:val="22"/>
          <w:szCs w:val="22"/>
          <w:lang w:val="es-419"/>
        </w:rPr>
        <w:t xml:space="preserve"> </w:t>
      </w:r>
      <w:r w:rsidRPr="00557A5A">
        <w:rPr>
          <w:rFonts w:ascii="Arial" w:hAnsi="Arial" w:cs="Arial"/>
          <w:sz w:val="22"/>
          <w:szCs w:val="22"/>
          <w:lang w:val="es-419"/>
        </w:rPr>
        <w:t>número de equipos con   los que   se quedan del establecimiento</w:t>
      </w:r>
      <w:r w:rsidR="009623EB">
        <w:rPr>
          <w:rFonts w:ascii="Arial" w:hAnsi="Arial" w:cs="Arial"/>
          <w:sz w:val="22"/>
          <w:szCs w:val="22"/>
          <w:lang w:val="es-419"/>
        </w:rPr>
        <w:t xml:space="preserve"> </w:t>
      </w:r>
      <w:r w:rsidRPr="00557A5A">
        <w:rPr>
          <w:rFonts w:ascii="Arial" w:hAnsi="Arial" w:cs="Arial"/>
          <w:sz w:val="22"/>
          <w:szCs w:val="22"/>
          <w:lang w:val="es-419"/>
        </w:rPr>
        <w:t>comercial y explicar el motivo de la disminución, así como</w:t>
      </w:r>
      <w:r>
        <w:rPr>
          <w:rFonts w:ascii="Arial" w:hAnsi="Arial" w:cs="Arial"/>
          <w:sz w:val="22"/>
          <w:szCs w:val="22"/>
          <w:lang w:val="es-419"/>
        </w:rPr>
        <w:t xml:space="preserve"> </w:t>
      </w:r>
      <w:r w:rsidRPr="00557A5A">
        <w:rPr>
          <w:rFonts w:ascii="Arial" w:hAnsi="Arial" w:cs="Arial"/>
          <w:sz w:val="22"/>
          <w:szCs w:val="22"/>
          <w:lang w:val="es-419"/>
        </w:rPr>
        <w:t>teléfono, correo y domicilio para oír y recibir notificaciones.</w:t>
      </w:r>
    </w:p>
    <w:p w14:paraId="319D322D" w14:textId="3AAA10E9" w:rsidR="00557A5A" w:rsidRPr="00CE015F" w:rsidRDefault="00557A5A" w:rsidP="00557A5A">
      <w:pPr>
        <w:jc w:val="both"/>
        <w:rPr>
          <w:rFonts w:ascii="Arial" w:eastAsia="Arial" w:hAnsi="Arial" w:cs="Arial"/>
          <w:b/>
          <w:bCs/>
          <w:i/>
          <w:iCs/>
          <w:sz w:val="16"/>
          <w:szCs w:val="16"/>
        </w:rPr>
      </w:pPr>
      <w:r>
        <w:rPr>
          <w:rFonts w:ascii="Arial" w:eastAsia="Arial" w:hAnsi="Arial" w:cs="Arial"/>
          <w:b/>
          <w:bCs/>
          <w:i/>
          <w:iCs/>
          <w:sz w:val="16"/>
          <w:szCs w:val="16"/>
          <w:highlight w:val="darkGray"/>
        </w:rPr>
        <w:t>Artículo</w:t>
      </w:r>
      <w:r w:rsidRPr="00CE015F">
        <w:rPr>
          <w:rFonts w:ascii="Arial" w:eastAsia="Arial" w:hAnsi="Arial" w:cs="Arial"/>
          <w:b/>
          <w:bCs/>
          <w:i/>
          <w:iCs/>
          <w:sz w:val="16"/>
          <w:szCs w:val="16"/>
          <w:highlight w:val="darkGray"/>
        </w:rPr>
        <w:t xml:space="preserve"> adicionado mediante Dictamen CNNM/010/2024 aprobado el 26 de septiembre 2024, publicado en la Gaceta Municipal del 30 de septiembre 2024.</w:t>
      </w:r>
    </w:p>
    <w:p w14:paraId="769ABA9E" w14:textId="77777777" w:rsidR="00557A5A" w:rsidRPr="000D3426" w:rsidRDefault="00557A5A" w:rsidP="00557A5A">
      <w:pPr>
        <w:jc w:val="both"/>
        <w:rPr>
          <w:rFonts w:ascii="Arial" w:hAnsi="Arial" w:cs="Arial"/>
          <w:sz w:val="22"/>
          <w:szCs w:val="22"/>
          <w:lang w:val="es-419"/>
        </w:rPr>
      </w:pPr>
    </w:p>
    <w:p w14:paraId="0AD6E396" w14:textId="77777777" w:rsidR="002E44BF"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SÉPTIMO </w:t>
      </w:r>
    </w:p>
    <w:p w14:paraId="70E5BB12"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RECLASIFICACIÓN DE GIRO</w:t>
      </w:r>
    </w:p>
    <w:p w14:paraId="3846899E" w14:textId="77777777" w:rsidR="00951160" w:rsidRPr="000D3426" w:rsidRDefault="00951160" w:rsidP="000D3426">
      <w:pPr>
        <w:jc w:val="center"/>
        <w:rPr>
          <w:rFonts w:ascii="Arial" w:eastAsia="Arial" w:hAnsi="Arial" w:cs="Arial"/>
          <w:b/>
          <w:sz w:val="22"/>
          <w:szCs w:val="22"/>
          <w:lang w:val="es-419"/>
        </w:rPr>
      </w:pPr>
    </w:p>
    <w:p w14:paraId="051A316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103.-</w:t>
      </w:r>
      <w:r w:rsidRPr="000D3426">
        <w:rPr>
          <w:rFonts w:ascii="Arial" w:eastAsia="Arial" w:hAnsi="Arial" w:cs="Arial"/>
          <w:sz w:val="22"/>
          <w:szCs w:val="22"/>
          <w:lang w:val="es-419"/>
        </w:rPr>
        <w:t>Procede la reclasificación de giro cuando un establecimiento pretende modificar su actividad comercial autorizada, por una comprendida en un giro distinto ya existente, siempre y cuando no resulten incompatibles.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Para la reclasificación, se requiere permiso de la autoridad municipal y pago de los derechos correspondientes.</w:t>
      </w:r>
    </w:p>
    <w:p w14:paraId="58E68021" w14:textId="77777777" w:rsidR="00951160" w:rsidRPr="000D3426" w:rsidRDefault="00951160" w:rsidP="000D3426">
      <w:pPr>
        <w:jc w:val="both"/>
        <w:rPr>
          <w:rFonts w:ascii="Arial" w:hAnsi="Arial" w:cs="Arial"/>
          <w:sz w:val="22"/>
          <w:szCs w:val="22"/>
          <w:lang w:val="es-419"/>
        </w:rPr>
      </w:pPr>
    </w:p>
    <w:p w14:paraId="1DCE5CEA"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Así mismo, se iniciará de oficio la reclasificación de giro, cuando se advierta por parte de la autoridad que el establecimiento comercial opera de manera reiterada actividades no amparadas por el giro autorizado, previa inspección y requerimiento al titular de la licencia o permiso, apercibiéndolo </w:t>
      </w:r>
      <w:proofErr w:type="gramStart"/>
      <w:r w:rsidRPr="000D3426">
        <w:rPr>
          <w:rFonts w:ascii="Arial" w:eastAsia="Arial" w:hAnsi="Arial" w:cs="Arial"/>
          <w:sz w:val="22"/>
          <w:szCs w:val="22"/>
          <w:lang w:val="es-419"/>
        </w:rPr>
        <w:t>que</w:t>
      </w:r>
      <w:proofErr w:type="gramEnd"/>
      <w:r w:rsidRPr="000D3426">
        <w:rPr>
          <w:rFonts w:ascii="Arial" w:eastAsia="Arial" w:hAnsi="Arial" w:cs="Arial"/>
          <w:sz w:val="22"/>
          <w:szCs w:val="22"/>
          <w:lang w:val="es-419"/>
        </w:rPr>
        <w:t xml:space="preserve"> de no presentar los requisitos necesarios, se iniciará con el procedimiento administrativo a efecto de emitir la sanción correspondiente.</w:t>
      </w:r>
    </w:p>
    <w:p w14:paraId="10CF3834" w14:textId="77777777" w:rsidR="00951160" w:rsidRPr="000D3426" w:rsidRDefault="00951160" w:rsidP="000D3426">
      <w:pPr>
        <w:jc w:val="both"/>
        <w:rPr>
          <w:rFonts w:ascii="Arial" w:hAnsi="Arial" w:cs="Arial"/>
          <w:sz w:val="22"/>
          <w:szCs w:val="22"/>
          <w:lang w:val="es-419"/>
        </w:rPr>
      </w:pPr>
    </w:p>
    <w:p w14:paraId="78ABE96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w:t>
      </w:r>
      <w:r w:rsidR="000B26AA" w:rsidRPr="000D3426">
        <w:rPr>
          <w:rFonts w:ascii="Arial" w:eastAsia="Arial" w:hAnsi="Arial" w:cs="Arial"/>
          <w:b/>
          <w:sz w:val="22"/>
          <w:szCs w:val="22"/>
          <w:lang w:val="es-419"/>
        </w:rPr>
        <w:t xml:space="preserve"> </w:t>
      </w:r>
      <w:r w:rsidRPr="000D3426">
        <w:rPr>
          <w:rFonts w:ascii="Arial" w:eastAsia="Arial" w:hAnsi="Arial" w:cs="Arial"/>
          <w:b/>
          <w:sz w:val="22"/>
          <w:szCs w:val="22"/>
          <w:lang w:val="es-419"/>
        </w:rPr>
        <w:t xml:space="preserve">104.- </w:t>
      </w:r>
      <w:r w:rsidRPr="000D3426">
        <w:rPr>
          <w:rFonts w:ascii="Arial" w:eastAsia="Arial" w:hAnsi="Arial" w:cs="Arial"/>
          <w:sz w:val="22"/>
          <w:szCs w:val="22"/>
          <w:lang w:val="es-419"/>
        </w:rPr>
        <w:t>Los interesados en obtener autorización para reclasificar el giro de su establecimiento deberán presentar en la Unidad copia y original para cotejo de los siguientes documentos:</w:t>
      </w:r>
    </w:p>
    <w:p w14:paraId="7625C4F8" w14:textId="77777777" w:rsidR="00951160" w:rsidRPr="000D3426" w:rsidRDefault="00951160" w:rsidP="000D3426">
      <w:pPr>
        <w:jc w:val="both"/>
        <w:rPr>
          <w:rFonts w:ascii="Arial" w:eastAsia="Arial" w:hAnsi="Arial" w:cs="Arial"/>
          <w:sz w:val="22"/>
          <w:szCs w:val="22"/>
          <w:lang w:val="es-419"/>
        </w:rPr>
      </w:pPr>
    </w:p>
    <w:p w14:paraId="220252E9" w14:textId="3BB5F055" w:rsidR="00951160" w:rsidRPr="00046630" w:rsidRDefault="00CA2429" w:rsidP="00EC5ED6">
      <w:pPr>
        <w:pStyle w:val="Prrafodelista"/>
        <w:numPr>
          <w:ilvl w:val="0"/>
          <w:numId w:val="41"/>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Oficio libre del titular del establecimiento comercial donde se especifique nombre, domicilio, teléfono y correo electrónico del promovente para recibir toda clase de notificaciones. Así mismo se señalará el giro comercial actual y la propuesta de giro al que desea reclasificarse;</w:t>
      </w:r>
    </w:p>
    <w:p w14:paraId="4E336F03" w14:textId="276F5D4D" w:rsidR="00951160" w:rsidRPr="00046630" w:rsidRDefault="00CA2429" w:rsidP="00EC5ED6">
      <w:pPr>
        <w:pStyle w:val="Prrafodelista"/>
        <w:numPr>
          <w:ilvl w:val="0"/>
          <w:numId w:val="41"/>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Copia de identificación oficial con fotografía del promovente;</w:t>
      </w:r>
    </w:p>
    <w:p w14:paraId="2636B30A" w14:textId="77777777" w:rsidR="00951160" w:rsidRPr="000D3426" w:rsidRDefault="00CA2429" w:rsidP="00046630">
      <w:pPr>
        <w:ind w:left="1134" w:hanging="141"/>
        <w:jc w:val="both"/>
        <w:rPr>
          <w:rFonts w:ascii="Arial" w:eastAsia="Arial" w:hAnsi="Arial" w:cs="Arial"/>
          <w:sz w:val="22"/>
          <w:szCs w:val="22"/>
          <w:lang w:val="es-419"/>
        </w:rPr>
      </w:pPr>
      <w:r w:rsidRPr="000D3426">
        <w:rPr>
          <w:rFonts w:ascii="Arial" w:eastAsia="Arial" w:hAnsi="Arial" w:cs="Arial"/>
          <w:sz w:val="22"/>
          <w:szCs w:val="22"/>
          <w:lang w:val="es-419"/>
        </w:rPr>
        <w:t>a) Tratándose de persona física deberá exhibir identificación oficial con fotografía, misma que podrá ser la credencial de elector, pasaporte o cedula profesional;</w:t>
      </w:r>
    </w:p>
    <w:p w14:paraId="1B7F3E28" w14:textId="77777777" w:rsidR="00951160" w:rsidRPr="000D3426" w:rsidRDefault="00CA2429" w:rsidP="00046630">
      <w:pPr>
        <w:ind w:left="1134" w:hanging="141"/>
        <w:jc w:val="both"/>
        <w:rPr>
          <w:rFonts w:ascii="Arial" w:eastAsia="Arial" w:hAnsi="Arial" w:cs="Arial"/>
          <w:sz w:val="22"/>
          <w:szCs w:val="22"/>
          <w:lang w:val="es-419"/>
        </w:rPr>
      </w:pPr>
      <w:r w:rsidRPr="000D3426">
        <w:rPr>
          <w:rFonts w:ascii="Arial" w:eastAsia="Arial" w:hAnsi="Arial" w:cs="Arial"/>
          <w:sz w:val="22"/>
          <w:szCs w:val="22"/>
          <w:lang w:val="es-419"/>
        </w:rPr>
        <w:lastRenderedPageBreak/>
        <w:t>b) Tratándose de persona moral, deberá exhibir:</w:t>
      </w:r>
    </w:p>
    <w:p w14:paraId="7B804EDB" w14:textId="77777777" w:rsidR="00951160" w:rsidRPr="000D3426" w:rsidRDefault="00CA2429" w:rsidP="00046630">
      <w:pPr>
        <w:ind w:left="1134"/>
        <w:jc w:val="both"/>
        <w:rPr>
          <w:rFonts w:ascii="Arial" w:eastAsia="Arial" w:hAnsi="Arial" w:cs="Arial"/>
          <w:sz w:val="22"/>
          <w:szCs w:val="22"/>
          <w:lang w:val="es-419"/>
        </w:rPr>
      </w:pPr>
      <w:r w:rsidRPr="000D3426">
        <w:rPr>
          <w:rFonts w:ascii="Arial" w:eastAsia="Arial" w:hAnsi="Arial" w:cs="Arial"/>
          <w:sz w:val="22"/>
          <w:szCs w:val="22"/>
          <w:lang w:val="es-419"/>
        </w:rPr>
        <w:t>1.- Acta constitutiva, inscrita ante el registro público de la propiedad y de comercio;</w:t>
      </w:r>
    </w:p>
    <w:p w14:paraId="045E2EF5" w14:textId="77777777" w:rsidR="00951160" w:rsidRPr="000D3426" w:rsidRDefault="00CA2429" w:rsidP="00046630">
      <w:pPr>
        <w:ind w:left="1134"/>
        <w:jc w:val="both"/>
        <w:rPr>
          <w:rFonts w:ascii="Arial" w:eastAsia="Arial" w:hAnsi="Arial" w:cs="Arial"/>
          <w:sz w:val="22"/>
          <w:szCs w:val="22"/>
          <w:lang w:val="es-419"/>
        </w:rPr>
      </w:pPr>
      <w:r w:rsidRPr="000D3426">
        <w:rPr>
          <w:rFonts w:ascii="Arial" w:eastAsia="Arial" w:hAnsi="Arial" w:cs="Arial"/>
          <w:sz w:val="22"/>
          <w:szCs w:val="22"/>
          <w:lang w:val="es-419"/>
        </w:rPr>
        <w:t>2.- Poder del representante legal vigente; y.</w:t>
      </w:r>
    </w:p>
    <w:p w14:paraId="2C3C292C" w14:textId="77777777" w:rsidR="002407E2" w:rsidRPr="000D3426" w:rsidRDefault="00CA2429" w:rsidP="00046630">
      <w:pPr>
        <w:ind w:left="1134"/>
        <w:jc w:val="both"/>
        <w:rPr>
          <w:rFonts w:ascii="Arial" w:eastAsia="Arial" w:hAnsi="Arial" w:cs="Arial"/>
          <w:sz w:val="22"/>
          <w:szCs w:val="22"/>
          <w:lang w:val="es-419"/>
        </w:rPr>
      </w:pPr>
      <w:r w:rsidRPr="000D3426">
        <w:rPr>
          <w:rFonts w:ascii="Arial" w:eastAsia="Arial" w:hAnsi="Arial" w:cs="Arial"/>
          <w:sz w:val="22"/>
          <w:szCs w:val="22"/>
          <w:lang w:val="es-419"/>
        </w:rPr>
        <w:t xml:space="preserve">3.- Identificación oficial del representante legal. </w:t>
      </w:r>
    </w:p>
    <w:p w14:paraId="1B04515B" w14:textId="4CD517C3" w:rsidR="00951160" w:rsidRPr="00046630" w:rsidRDefault="00CA2429" w:rsidP="00EC5ED6">
      <w:pPr>
        <w:pStyle w:val="Prrafodelista"/>
        <w:numPr>
          <w:ilvl w:val="0"/>
          <w:numId w:val="41"/>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Dictamen de uso de suelo comercial factible;</w:t>
      </w:r>
    </w:p>
    <w:p w14:paraId="0FB1D7C5" w14:textId="3484C6BE" w:rsidR="00951160" w:rsidRPr="00046630" w:rsidRDefault="00CA2429" w:rsidP="00EC5ED6">
      <w:pPr>
        <w:pStyle w:val="Prrafodelista"/>
        <w:numPr>
          <w:ilvl w:val="0"/>
          <w:numId w:val="41"/>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Croquis de localización;</w:t>
      </w:r>
    </w:p>
    <w:p w14:paraId="34AF4D86" w14:textId="6E9FA560" w:rsidR="00951160" w:rsidRPr="00046630" w:rsidRDefault="00CA2429" w:rsidP="00EC5ED6">
      <w:pPr>
        <w:pStyle w:val="Prrafodelista"/>
        <w:numPr>
          <w:ilvl w:val="0"/>
          <w:numId w:val="41"/>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Cinco</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fotografías</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a</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color</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donde</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se</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aprecien</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los</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elementos</w:t>
      </w:r>
      <w:r w:rsidR="000B26AA" w:rsidRPr="00046630">
        <w:rPr>
          <w:rFonts w:ascii="Arial" w:eastAsia="Arial" w:hAnsi="Arial" w:cs="Arial"/>
          <w:sz w:val="22"/>
          <w:szCs w:val="22"/>
          <w:lang w:val="es-419"/>
        </w:rPr>
        <w:t xml:space="preserve"> </w:t>
      </w:r>
      <w:r w:rsidRPr="00046630">
        <w:rPr>
          <w:rFonts w:ascii="Arial" w:eastAsia="Arial" w:hAnsi="Arial" w:cs="Arial"/>
          <w:sz w:val="22"/>
          <w:szCs w:val="22"/>
          <w:lang w:val="es-419"/>
        </w:rPr>
        <w:t>de funcionalidad necesarios para el nuevo giro solicitado;</w:t>
      </w:r>
    </w:p>
    <w:p w14:paraId="443DE6EB" w14:textId="1C9A8681" w:rsidR="000B26AA" w:rsidRDefault="00CA2429" w:rsidP="00EC5ED6">
      <w:pPr>
        <w:pStyle w:val="Prrafodelista"/>
        <w:numPr>
          <w:ilvl w:val="0"/>
          <w:numId w:val="41"/>
        </w:numPr>
        <w:ind w:left="993" w:hanging="142"/>
        <w:jc w:val="both"/>
        <w:rPr>
          <w:rFonts w:ascii="Arial" w:eastAsia="Arial" w:hAnsi="Arial" w:cs="Arial"/>
          <w:sz w:val="22"/>
          <w:szCs w:val="22"/>
          <w:lang w:val="es-419"/>
        </w:rPr>
      </w:pPr>
      <w:r w:rsidRPr="00046630">
        <w:rPr>
          <w:rFonts w:ascii="Arial" w:eastAsia="Arial" w:hAnsi="Arial" w:cs="Arial"/>
          <w:sz w:val="22"/>
          <w:szCs w:val="22"/>
          <w:lang w:val="es-419"/>
        </w:rPr>
        <w:t>Recibo de pago vigente y cédula de actualización o revalidación de la licencia del año en curso.</w:t>
      </w:r>
    </w:p>
    <w:p w14:paraId="6F26D2F6" w14:textId="77777777" w:rsidR="006B1E0D" w:rsidRPr="00046630" w:rsidRDefault="006B1E0D" w:rsidP="006B1E0D">
      <w:pPr>
        <w:pStyle w:val="Prrafodelista"/>
        <w:ind w:left="993"/>
        <w:jc w:val="both"/>
        <w:rPr>
          <w:rFonts w:ascii="Arial" w:eastAsia="Arial" w:hAnsi="Arial" w:cs="Arial"/>
          <w:sz w:val="22"/>
          <w:szCs w:val="22"/>
          <w:lang w:val="es-419"/>
        </w:rPr>
      </w:pPr>
    </w:p>
    <w:p w14:paraId="15D0AC07" w14:textId="7AD2F46A" w:rsidR="00951160" w:rsidRDefault="0065237B" w:rsidP="000D3426">
      <w:pPr>
        <w:jc w:val="both"/>
        <w:rPr>
          <w:rFonts w:ascii="Arial" w:hAnsi="Arial" w:cs="Arial"/>
          <w:sz w:val="22"/>
          <w:szCs w:val="22"/>
          <w:lang w:val="es-419"/>
        </w:rPr>
      </w:pPr>
      <w:r w:rsidRPr="0065237B">
        <w:rPr>
          <w:rFonts w:ascii="Arial" w:hAnsi="Arial" w:cs="Arial"/>
          <w:sz w:val="22"/>
          <w:szCs w:val="22"/>
          <w:lang w:val="es-419"/>
        </w:rPr>
        <w:t xml:space="preserve">Tratándose </w:t>
      </w:r>
      <w:r w:rsidR="006B1E0D" w:rsidRPr="0065237B">
        <w:rPr>
          <w:rFonts w:ascii="Arial" w:hAnsi="Arial" w:cs="Arial"/>
          <w:sz w:val="22"/>
          <w:szCs w:val="22"/>
          <w:lang w:val="es-419"/>
        </w:rPr>
        <w:t>de establecimientos</w:t>
      </w:r>
      <w:r w:rsidRPr="0065237B">
        <w:rPr>
          <w:rFonts w:ascii="Arial" w:hAnsi="Arial" w:cs="Arial"/>
          <w:sz w:val="22"/>
          <w:szCs w:val="22"/>
          <w:lang w:val="es-419"/>
        </w:rPr>
        <w:t xml:space="preserve"> comerciales </w:t>
      </w:r>
      <w:r w:rsidR="006B1E0D" w:rsidRPr="0065237B">
        <w:rPr>
          <w:rFonts w:ascii="Arial" w:hAnsi="Arial" w:cs="Arial"/>
          <w:sz w:val="22"/>
          <w:szCs w:val="22"/>
          <w:lang w:val="es-419"/>
        </w:rPr>
        <w:t>con giro</w:t>
      </w:r>
      <w:r w:rsidRPr="0065237B">
        <w:rPr>
          <w:rFonts w:ascii="Arial" w:hAnsi="Arial" w:cs="Arial"/>
          <w:sz w:val="22"/>
          <w:szCs w:val="22"/>
          <w:lang w:val="es-419"/>
        </w:rPr>
        <w:t xml:space="preserve"> relacionados </w:t>
      </w:r>
      <w:r w:rsidR="006B1E0D" w:rsidRPr="0065237B">
        <w:rPr>
          <w:rFonts w:ascii="Arial" w:hAnsi="Arial" w:cs="Arial"/>
          <w:sz w:val="22"/>
          <w:szCs w:val="22"/>
          <w:lang w:val="es-419"/>
        </w:rPr>
        <w:t>con la</w:t>
      </w:r>
      <w:r w:rsidRPr="0065237B">
        <w:rPr>
          <w:rFonts w:ascii="Arial" w:hAnsi="Arial" w:cs="Arial"/>
          <w:sz w:val="22"/>
          <w:szCs w:val="22"/>
          <w:lang w:val="es-419"/>
        </w:rPr>
        <w:t xml:space="preserve"> música en </w:t>
      </w:r>
      <w:r w:rsidR="006B1E0D" w:rsidRPr="0065237B">
        <w:rPr>
          <w:rFonts w:ascii="Arial" w:hAnsi="Arial" w:cs="Arial"/>
          <w:sz w:val="22"/>
          <w:szCs w:val="22"/>
          <w:lang w:val="es-419"/>
        </w:rPr>
        <w:t>vivo se</w:t>
      </w:r>
      <w:r w:rsidRPr="0065237B">
        <w:rPr>
          <w:rFonts w:ascii="Arial" w:hAnsi="Arial" w:cs="Arial"/>
          <w:sz w:val="22"/>
          <w:szCs w:val="22"/>
          <w:lang w:val="es-419"/>
        </w:rPr>
        <w:t xml:space="preserve"> requerirá Dictamen </w:t>
      </w:r>
      <w:r w:rsidR="006B1E0D" w:rsidRPr="0065237B">
        <w:rPr>
          <w:rFonts w:ascii="Arial" w:hAnsi="Arial" w:cs="Arial"/>
          <w:sz w:val="22"/>
          <w:szCs w:val="22"/>
          <w:lang w:val="es-419"/>
        </w:rPr>
        <w:t>de factibilidad</w:t>
      </w:r>
      <w:r w:rsidRPr="0065237B">
        <w:rPr>
          <w:rFonts w:ascii="Arial" w:hAnsi="Arial" w:cs="Arial"/>
          <w:sz w:val="22"/>
          <w:szCs w:val="22"/>
          <w:lang w:val="es-419"/>
        </w:rPr>
        <w:t xml:space="preserve"> p</w:t>
      </w:r>
      <w:r w:rsidR="006B1E0D">
        <w:rPr>
          <w:rFonts w:ascii="Arial" w:hAnsi="Arial" w:cs="Arial"/>
          <w:sz w:val="22"/>
          <w:szCs w:val="22"/>
          <w:lang w:val="es-419"/>
        </w:rPr>
        <w:t>a</w:t>
      </w:r>
      <w:r w:rsidRPr="0065237B">
        <w:rPr>
          <w:rFonts w:ascii="Arial" w:hAnsi="Arial" w:cs="Arial"/>
          <w:sz w:val="22"/>
          <w:szCs w:val="22"/>
          <w:lang w:val="es-419"/>
        </w:rPr>
        <w:t xml:space="preserve">ro </w:t>
      </w:r>
      <w:r w:rsidR="006B1E0D" w:rsidRPr="0065237B">
        <w:rPr>
          <w:rFonts w:ascii="Arial" w:hAnsi="Arial" w:cs="Arial"/>
          <w:sz w:val="22"/>
          <w:szCs w:val="22"/>
          <w:lang w:val="es-419"/>
        </w:rPr>
        <w:t>música en vivo</w:t>
      </w:r>
      <w:r w:rsidRPr="0065237B">
        <w:rPr>
          <w:rFonts w:ascii="Arial" w:hAnsi="Arial" w:cs="Arial"/>
          <w:sz w:val="22"/>
          <w:szCs w:val="22"/>
          <w:lang w:val="es-419"/>
        </w:rPr>
        <w:t xml:space="preserve"> </w:t>
      </w:r>
      <w:r w:rsidR="006B1E0D" w:rsidRPr="0065237B">
        <w:rPr>
          <w:rFonts w:ascii="Arial" w:hAnsi="Arial" w:cs="Arial"/>
          <w:sz w:val="22"/>
          <w:szCs w:val="22"/>
          <w:lang w:val="es-419"/>
        </w:rPr>
        <w:t>emitido por</w:t>
      </w:r>
      <w:r w:rsidRPr="0065237B">
        <w:rPr>
          <w:rFonts w:ascii="Arial" w:hAnsi="Arial" w:cs="Arial"/>
          <w:sz w:val="22"/>
          <w:szCs w:val="22"/>
          <w:lang w:val="es-419"/>
        </w:rPr>
        <w:t xml:space="preserve"> </w:t>
      </w:r>
      <w:r w:rsidR="006B1E0D" w:rsidRPr="0065237B">
        <w:rPr>
          <w:rFonts w:ascii="Arial" w:hAnsi="Arial" w:cs="Arial"/>
          <w:sz w:val="22"/>
          <w:szCs w:val="22"/>
          <w:lang w:val="es-419"/>
        </w:rPr>
        <w:t>la Secretaría de</w:t>
      </w:r>
      <w:r w:rsidRPr="0065237B">
        <w:rPr>
          <w:rFonts w:ascii="Arial" w:hAnsi="Arial" w:cs="Arial"/>
          <w:sz w:val="22"/>
          <w:szCs w:val="22"/>
          <w:lang w:val="es-419"/>
        </w:rPr>
        <w:t xml:space="preserve">   Medio Ambiente y Cambio Climático del Municipio de Oaxaca de Juárez.</w:t>
      </w:r>
    </w:p>
    <w:p w14:paraId="1CE3952F" w14:textId="77777777" w:rsidR="00D15DDD" w:rsidRPr="00CE015F" w:rsidRDefault="00D15DDD" w:rsidP="00D15DDD">
      <w:pPr>
        <w:jc w:val="both"/>
        <w:rPr>
          <w:rFonts w:ascii="Arial" w:eastAsia="Arial" w:hAnsi="Arial" w:cs="Arial"/>
          <w:b/>
          <w:bCs/>
          <w:i/>
          <w:iCs/>
          <w:sz w:val="16"/>
          <w:szCs w:val="16"/>
        </w:rPr>
      </w:pPr>
      <w:r>
        <w:rPr>
          <w:rFonts w:ascii="Arial" w:eastAsia="Arial" w:hAnsi="Arial" w:cs="Arial"/>
          <w:b/>
          <w:bCs/>
          <w:i/>
          <w:iCs/>
          <w:sz w:val="16"/>
          <w:szCs w:val="16"/>
          <w:highlight w:val="darkGray"/>
        </w:rPr>
        <w:t>Párrafo</w:t>
      </w:r>
      <w:r w:rsidRPr="00CE015F">
        <w:rPr>
          <w:rFonts w:ascii="Arial" w:eastAsia="Arial" w:hAnsi="Arial" w:cs="Arial"/>
          <w:b/>
          <w:bCs/>
          <w:i/>
          <w:iCs/>
          <w:sz w:val="16"/>
          <w:szCs w:val="16"/>
          <w:highlight w:val="darkGray"/>
        </w:rPr>
        <w:t xml:space="preserve"> adicionado mediante Dictamen CNNM/010/2024 aprobado el 26 de septiembre 2024, publicado en la Gaceta Municipal del 30 de septiembre 2024.</w:t>
      </w:r>
    </w:p>
    <w:p w14:paraId="43FCAAD5" w14:textId="77777777" w:rsidR="0065237B" w:rsidRPr="000D3426" w:rsidRDefault="0065237B" w:rsidP="000D3426">
      <w:pPr>
        <w:jc w:val="both"/>
        <w:rPr>
          <w:rFonts w:ascii="Arial" w:hAnsi="Arial" w:cs="Arial"/>
          <w:sz w:val="22"/>
          <w:szCs w:val="22"/>
          <w:lang w:val="es-419"/>
        </w:rPr>
      </w:pPr>
    </w:p>
    <w:p w14:paraId="0164362E" w14:textId="0E90D3EA"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105.- </w:t>
      </w:r>
      <w:r w:rsidRPr="000D3426">
        <w:rPr>
          <w:rFonts w:ascii="Arial" w:eastAsia="Arial" w:hAnsi="Arial" w:cs="Arial"/>
          <w:sz w:val="22"/>
          <w:szCs w:val="22"/>
          <w:lang w:val="es-419"/>
        </w:rPr>
        <w:t xml:space="preserve">La Ventanilla única recibirá las solicitudes con los requisitos señalados en el artículo anterior y el jefe de la unidad enviará solicitud de inspección al día siguiente de su recepción, a la </w:t>
      </w:r>
      <w:r w:rsidR="00FE0A0B">
        <w:rPr>
          <w:rFonts w:ascii="Arial" w:eastAsia="Arial" w:hAnsi="Arial" w:cs="Arial"/>
          <w:sz w:val="22"/>
          <w:szCs w:val="22"/>
          <w:lang w:val="es-419"/>
        </w:rPr>
        <w:t>D</w:t>
      </w:r>
      <w:r w:rsidR="002407E2" w:rsidRPr="000D3426">
        <w:rPr>
          <w:rFonts w:ascii="Arial" w:eastAsia="Arial" w:hAnsi="Arial" w:cs="Arial"/>
          <w:sz w:val="22"/>
          <w:szCs w:val="22"/>
          <w:lang w:val="es-419"/>
        </w:rPr>
        <w:t>irección de Regulación de la Actividad Empresarial</w:t>
      </w:r>
      <w:r w:rsidRPr="000D3426">
        <w:rPr>
          <w:rFonts w:ascii="Arial" w:eastAsia="Arial" w:hAnsi="Arial" w:cs="Arial"/>
          <w:sz w:val="22"/>
          <w:szCs w:val="22"/>
          <w:lang w:val="es-419"/>
        </w:rPr>
        <w:t xml:space="preserve">, para </w:t>
      </w:r>
      <w:proofErr w:type="gramStart"/>
      <w:r w:rsidRPr="000D3426">
        <w:rPr>
          <w:rFonts w:ascii="Arial" w:eastAsia="Arial" w:hAnsi="Arial" w:cs="Arial"/>
          <w:sz w:val="22"/>
          <w:szCs w:val="22"/>
          <w:lang w:val="es-419"/>
        </w:rPr>
        <w:t>que</w:t>
      </w:r>
      <w:proofErr w:type="gramEnd"/>
      <w:r w:rsidRPr="000D3426">
        <w:rPr>
          <w:rFonts w:ascii="Arial" w:eastAsia="Arial" w:hAnsi="Arial" w:cs="Arial"/>
          <w:sz w:val="22"/>
          <w:szCs w:val="22"/>
          <w:lang w:val="es-419"/>
        </w:rPr>
        <w:t xml:space="preserve"> en un plazo de diez días hábiles, contados a partir del día siguiente al que se recibió</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 solicitud de inspección, elaboren el informe del estado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 que se encuentra el establecimiento comercial.</w:t>
      </w:r>
    </w:p>
    <w:p w14:paraId="651E827C" w14:textId="77777777" w:rsidR="00E24028" w:rsidRDefault="00E24028" w:rsidP="000D3426">
      <w:pPr>
        <w:jc w:val="both"/>
        <w:rPr>
          <w:rFonts w:ascii="Arial" w:eastAsia="Arial" w:hAnsi="Arial" w:cs="Arial"/>
          <w:sz w:val="22"/>
          <w:szCs w:val="22"/>
          <w:lang w:val="es-419"/>
        </w:rPr>
      </w:pPr>
    </w:p>
    <w:p w14:paraId="5EE4EB7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Si el nuevo giro solicitado implica un riesgo a la salud, al medio ambiente o la seguridad de los usuarios, la Unidad de Trámites Empresariales solicitará la o las inspecciones a las áreas competentes de conformidad al Catálogo de Giros.</w:t>
      </w:r>
    </w:p>
    <w:p w14:paraId="19F880AA" w14:textId="77777777" w:rsidR="003361F3" w:rsidRPr="007E15A4" w:rsidRDefault="003361F3" w:rsidP="003361F3">
      <w:pPr>
        <w:jc w:val="both"/>
        <w:rPr>
          <w:rFonts w:ascii="Arial" w:eastAsia="Arial" w:hAnsi="Arial" w:cs="Arial"/>
          <w:b/>
          <w:bCs/>
          <w:i/>
          <w:iCs/>
          <w:sz w:val="16"/>
          <w:szCs w:val="16"/>
        </w:rPr>
      </w:pPr>
      <w:r>
        <w:rPr>
          <w:rFonts w:ascii="Arial" w:eastAsia="Arial" w:hAnsi="Arial" w:cs="Arial"/>
          <w:b/>
          <w:bCs/>
          <w:i/>
          <w:iCs/>
          <w:sz w:val="16"/>
          <w:szCs w:val="16"/>
          <w:highlight w:val="darkGray"/>
        </w:rPr>
        <w:t>Artículo</w:t>
      </w:r>
      <w:r w:rsidRPr="007E15A4">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6D6CB16D" w14:textId="77777777" w:rsidR="003361F3" w:rsidRPr="000D3426" w:rsidRDefault="003361F3" w:rsidP="003361F3">
      <w:pPr>
        <w:jc w:val="both"/>
        <w:rPr>
          <w:rFonts w:ascii="Arial" w:hAnsi="Arial" w:cs="Arial"/>
          <w:sz w:val="22"/>
          <w:szCs w:val="22"/>
          <w:lang w:val="es-419"/>
        </w:rPr>
      </w:pPr>
    </w:p>
    <w:p w14:paraId="68DBF81D"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106.- </w:t>
      </w:r>
      <w:r w:rsidRPr="000D3426">
        <w:rPr>
          <w:rFonts w:ascii="Arial" w:eastAsia="Arial" w:hAnsi="Arial" w:cs="Arial"/>
          <w:sz w:val="22"/>
          <w:szCs w:val="22"/>
          <w:lang w:val="es-419"/>
        </w:rPr>
        <w:t>Una vez satisfechos los requisitos a que se refiere el artículo 104 del presente reglamento y cumplido lo establecido en el artículo anterior, la Unidad resolverá tratándose de establecimientos de control normal bajo y mediano riesgo.</w:t>
      </w:r>
    </w:p>
    <w:p w14:paraId="59CA5B02" w14:textId="77777777" w:rsidR="00951160" w:rsidRPr="000D3426" w:rsidRDefault="00951160" w:rsidP="000D3426">
      <w:pPr>
        <w:jc w:val="both"/>
        <w:rPr>
          <w:rFonts w:ascii="Arial" w:hAnsi="Arial" w:cs="Arial"/>
          <w:sz w:val="22"/>
          <w:szCs w:val="22"/>
          <w:lang w:val="es-419"/>
        </w:rPr>
      </w:pPr>
    </w:p>
    <w:p w14:paraId="431239D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demás casos, la Unidad remitirá el expediente a la Comisión para su análisis y dictamen.</w:t>
      </w:r>
    </w:p>
    <w:p w14:paraId="2D41A5FA"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establecimientos comerciales de control normal alto riesgo bastará con la autorización de la Comisión.</w:t>
      </w:r>
    </w:p>
    <w:p w14:paraId="4A893C7D" w14:textId="77777777" w:rsidR="002407E2" w:rsidRPr="000D3426" w:rsidRDefault="002407E2" w:rsidP="000D3426">
      <w:pPr>
        <w:jc w:val="both"/>
        <w:rPr>
          <w:rFonts w:ascii="Arial" w:eastAsia="Arial" w:hAnsi="Arial" w:cs="Arial"/>
          <w:sz w:val="22"/>
          <w:szCs w:val="22"/>
          <w:lang w:val="es-419"/>
        </w:rPr>
      </w:pPr>
    </w:p>
    <w:p w14:paraId="0DE26AF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establecimientos de control especial, en caso de ser procedente el dictamen, se someterá a la aprobación del Cabildo.</w:t>
      </w:r>
    </w:p>
    <w:p w14:paraId="422F551C" w14:textId="77777777" w:rsidR="00951160" w:rsidRPr="000D3426" w:rsidRDefault="00951160" w:rsidP="000D3426">
      <w:pPr>
        <w:jc w:val="both"/>
        <w:rPr>
          <w:rFonts w:ascii="Arial" w:hAnsi="Arial" w:cs="Arial"/>
          <w:sz w:val="22"/>
          <w:szCs w:val="22"/>
          <w:lang w:val="es-419"/>
        </w:rPr>
      </w:pPr>
    </w:p>
    <w:p w14:paraId="2CE0EDE9" w14:textId="77777777" w:rsidR="002407E2" w:rsidRPr="000D3426" w:rsidRDefault="00CA2429" w:rsidP="000D3426">
      <w:pPr>
        <w:ind w:firstLine="36"/>
        <w:jc w:val="center"/>
        <w:rPr>
          <w:rFonts w:ascii="Arial" w:eastAsia="Arial" w:hAnsi="Arial" w:cs="Arial"/>
          <w:b/>
          <w:sz w:val="22"/>
          <w:szCs w:val="22"/>
          <w:lang w:val="es-419"/>
        </w:rPr>
      </w:pPr>
      <w:r w:rsidRPr="000D3426">
        <w:rPr>
          <w:rFonts w:ascii="Arial" w:eastAsia="Arial" w:hAnsi="Arial" w:cs="Arial"/>
          <w:b/>
          <w:sz w:val="22"/>
          <w:szCs w:val="22"/>
          <w:lang w:val="es-419"/>
        </w:rPr>
        <w:t>CAPÍTULO OCTAVO</w:t>
      </w:r>
    </w:p>
    <w:p w14:paraId="4C13DC36" w14:textId="77777777" w:rsidR="00951160" w:rsidRPr="000D3426" w:rsidRDefault="00CA2429" w:rsidP="000D3426">
      <w:pPr>
        <w:ind w:firstLine="36"/>
        <w:jc w:val="center"/>
        <w:rPr>
          <w:rFonts w:ascii="Arial" w:eastAsia="Arial" w:hAnsi="Arial" w:cs="Arial"/>
          <w:sz w:val="22"/>
          <w:szCs w:val="22"/>
          <w:lang w:val="es-419"/>
        </w:rPr>
      </w:pPr>
      <w:r w:rsidRPr="000D3426">
        <w:rPr>
          <w:rFonts w:ascii="Arial" w:eastAsia="Arial" w:hAnsi="Arial" w:cs="Arial"/>
          <w:b/>
          <w:sz w:val="22"/>
          <w:szCs w:val="22"/>
          <w:lang w:val="es-419"/>
        </w:rPr>
        <w:t>DE LA MÚSICA VIVA</w:t>
      </w:r>
    </w:p>
    <w:p w14:paraId="30F3D1EB" w14:textId="77777777" w:rsidR="00951160" w:rsidRPr="000D3426" w:rsidRDefault="00951160" w:rsidP="000D3426">
      <w:pPr>
        <w:jc w:val="both"/>
        <w:rPr>
          <w:rFonts w:ascii="Arial" w:hAnsi="Arial" w:cs="Arial"/>
          <w:sz w:val="22"/>
          <w:szCs w:val="22"/>
          <w:lang w:val="es-419"/>
        </w:rPr>
      </w:pPr>
    </w:p>
    <w:p w14:paraId="14C8F71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107.- </w:t>
      </w:r>
      <w:r w:rsidRPr="000D3426">
        <w:rPr>
          <w:rFonts w:ascii="Arial" w:eastAsia="Arial" w:hAnsi="Arial" w:cs="Arial"/>
          <w:sz w:val="22"/>
          <w:szCs w:val="22"/>
          <w:lang w:val="es-419"/>
        </w:rPr>
        <w:t>Para que un establecimiento pueda usar música viva, deberá contar con autorización de la autoridad municipal y pago de los derechos correspondiente.</w:t>
      </w:r>
    </w:p>
    <w:p w14:paraId="7CBC1B92" w14:textId="77777777" w:rsidR="00951160" w:rsidRPr="000D3426" w:rsidRDefault="00951160" w:rsidP="000D3426">
      <w:pPr>
        <w:jc w:val="both"/>
        <w:rPr>
          <w:rFonts w:ascii="Arial" w:hAnsi="Arial" w:cs="Arial"/>
          <w:sz w:val="22"/>
          <w:szCs w:val="22"/>
          <w:lang w:val="es-419"/>
        </w:rPr>
      </w:pPr>
    </w:p>
    <w:p w14:paraId="577AB7A8" w14:textId="72AAA43A"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lastRenderedPageBreak/>
        <w:t xml:space="preserve">Artículo 108.- </w:t>
      </w:r>
      <w:r w:rsidRPr="000D3426">
        <w:rPr>
          <w:rFonts w:ascii="Arial" w:eastAsia="Arial" w:hAnsi="Arial" w:cs="Arial"/>
          <w:sz w:val="22"/>
          <w:szCs w:val="22"/>
          <w:lang w:val="es-419"/>
        </w:rPr>
        <w:t>Los interesados en obtener autorización para usar música viva en su establecimiento deberán cumplir con los requisitos señalados en las fracciones I a la VI del artículo 62 del presente Reglamento.</w:t>
      </w:r>
    </w:p>
    <w:p w14:paraId="176B3F48" w14:textId="08676A87" w:rsidR="00D15DDD" w:rsidRDefault="00D15DDD" w:rsidP="000D3426">
      <w:pPr>
        <w:jc w:val="both"/>
        <w:rPr>
          <w:rFonts w:ascii="Arial" w:eastAsia="Arial" w:hAnsi="Arial" w:cs="Arial"/>
          <w:sz w:val="22"/>
          <w:szCs w:val="22"/>
          <w:lang w:val="es-419"/>
        </w:rPr>
      </w:pPr>
    </w:p>
    <w:p w14:paraId="026E6775" w14:textId="59A884EF" w:rsidR="00D15DDD" w:rsidRDefault="00D15DDD" w:rsidP="000D3426">
      <w:pPr>
        <w:jc w:val="both"/>
        <w:rPr>
          <w:rFonts w:ascii="Arial" w:eastAsia="Arial" w:hAnsi="Arial" w:cs="Arial"/>
          <w:sz w:val="22"/>
          <w:szCs w:val="22"/>
          <w:lang w:val="es-419"/>
        </w:rPr>
      </w:pPr>
      <w:r>
        <w:rPr>
          <w:rFonts w:ascii="Arial" w:eastAsia="Arial" w:hAnsi="Arial" w:cs="Arial"/>
          <w:sz w:val="22"/>
          <w:szCs w:val="22"/>
          <w:lang w:val="es-419"/>
        </w:rPr>
        <w:t>Así mismo se requerirá Dictamen de factibilidad para música en vivo emitido por la Secretaría de Medio Ambiente y Cambio Climático del Municipio.</w:t>
      </w:r>
    </w:p>
    <w:p w14:paraId="5B5F50C6" w14:textId="77777777" w:rsidR="00D15DDD" w:rsidRPr="00CE015F" w:rsidRDefault="00D15DDD" w:rsidP="00D15DDD">
      <w:pPr>
        <w:jc w:val="both"/>
        <w:rPr>
          <w:rFonts w:ascii="Arial" w:eastAsia="Arial" w:hAnsi="Arial" w:cs="Arial"/>
          <w:b/>
          <w:bCs/>
          <w:i/>
          <w:iCs/>
          <w:sz w:val="16"/>
          <w:szCs w:val="16"/>
        </w:rPr>
      </w:pPr>
      <w:r>
        <w:rPr>
          <w:rFonts w:ascii="Arial" w:eastAsia="Arial" w:hAnsi="Arial" w:cs="Arial"/>
          <w:b/>
          <w:bCs/>
          <w:i/>
          <w:iCs/>
          <w:sz w:val="16"/>
          <w:szCs w:val="16"/>
          <w:highlight w:val="darkGray"/>
        </w:rPr>
        <w:t>Párrafo</w:t>
      </w:r>
      <w:r w:rsidRPr="00CE015F">
        <w:rPr>
          <w:rFonts w:ascii="Arial" w:eastAsia="Arial" w:hAnsi="Arial" w:cs="Arial"/>
          <w:b/>
          <w:bCs/>
          <w:i/>
          <w:iCs/>
          <w:sz w:val="16"/>
          <w:szCs w:val="16"/>
          <w:highlight w:val="darkGray"/>
        </w:rPr>
        <w:t xml:space="preserve"> adicionado mediante Dictamen CNNM/010/2024 aprobado el 26 de septiembre 2024, publicado en la Gaceta Municipal del 30 de septiembre 2024.</w:t>
      </w:r>
    </w:p>
    <w:p w14:paraId="19E49F8B" w14:textId="77777777" w:rsidR="00951160" w:rsidRPr="000D3426" w:rsidRDefault="00951160" w:rsidP="000D3426">
      <w:pPr>
        <w:jc w:val="both"/>
        <w:rPr>
          <w:rFonts w:ascii="Arial" w:hAnsi="Arial" w:cs="Arial"/>
          <w:sz w:val="22"/>
          <w:szCs w:val="22"/>
          <w:lang w:val="es-419"/>
        </w:rPr>
      </w:pPr>
    </w:p>
    <w:p w14:paraId="72C96678" w14:textId="057D7BDF" w:rsidR="00951160" w:rsidRDefault="00CA2429" w:rsidP="002230EC">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109.- </w:t>
      </w:r>
      <w:r w:rsidRPr="000D3426">
        <w:rPr>
          <w:rFonts w:ascii="Arial" w:eastAsia="Arial" w:hAnsi="Arial" w:cs="Arial"/>
          <w:sz w:val="22"/>
          <w:szCs w:val="22"/>
          <w:lang w:val="es-419"/>
        </w:rPr>
        <w:t>La Ventanilla única recibirá las solicitudes con los requisitos señalados en el artículo anterior y el jefe de la Unidad enviará las solicitudes de inspecciones al día siguiente de su recepción, a la</w:t>
      </w:r>
      <w:r w:rsidR="006B492C">
        <w:rPr>
          <w:rFonts w:ascii="Arial" w:eastAsia="Arial" w:hAnsi="Arial" w:cs="Arial"/>
          <w:sz w:val="22"/>
          <w:szCs w:val="22"/>
          <w:lang w:val="es-419"/>
        </w:rPr>
        <w:t xml:space="preserve"> D</w:t>
      </w:r>
      <w:r w:rsidR="002407E2" w:rsidRPr="000D3426">
        <w:rPr>
          <w:rFonts w:ascii="Arial" w:eastAsia="Arial" w:hAnsi="Arial" w:cs="Arial"/>
          <w:sz w:val="22"/>
          <w:szCs w:val="22"/>
          <w:lang w:val="es-419"/>
        </w:rPr>
        <w:t>irección de Regulación de la Actividad Empresarial</w:t>
      </w:r>
      <w:r w:rsidRPr="000D3426">
        <w:rPr>
          <w:rFonts w:ascii="Arial" w:eastAsia="Arial" w:hAnsi="Arial" w:cs="Arial"/>
          <w:sz w:val="22"/>
          <w:szCs w:val="22"/>
          <w:lang w:val="es-419"/>
        </w:rPr>
        <w:t xml:space="preserve">, la </w:t>
      </w:r>
      <w:r w:rsidR="006B492C">
        <w:rPr>
          <w:rFonts w:ascii="Arial" w:eastAsia="Arial" w:hAnsi="Arial" w:cs="Arial"/>
          <w:sz w:val="22"/>
          <w:szCs w:val="22"/>
          <w:lang w:val="es-419"/>
        </w:rPr>
        <w:t>D</w:t>
      </w:r>
      <w:r w:rsidR="00696C00" w:rsidRPr="000D3426">
        <w:rPr>
          <w:rFonts w:ascii="Arial" w:eastAsia="Arial" w:hAnsi="Arial" w:cs="Arial"/>
          <w:sz w:val="22"/>
          <w:szCs w:val="22"/>
          <w:lang w:val="es-419"/>
        </w:rPr>
        <w:t>irección de Protección Civil</w:t>
      </w:r>
      <w:r w:rsidRPr="000D3426">
        <w:rPr>
          <w:rFonts w:ascii="Arial" w:eastAsia="Arial" w:hAnsi="Arial" w:cs="Arial"/>
          <w:sz w:val="22"/>
          <w:szCs w:val="22"/>
          <w:lang w:val="es-419"/>
        </w:rPr>
        <w:t xml:space="preserve"> y a la </w:t>
      </w:r>
      <w:r w:rsidR="006B492C">
        <w:rPr>
          <w:rFonts w:ascii="Arial" w:eastAsia="Arial" w:hAnsi="Arial" w:cs="Arial"/>
          <w:sz w:val="22"/>
          <w:szCs w:val="22"/>
          <w:lang w:val="es-419"/>
        </w:rPr>
        <w:t>Secretaría</w:t>
      </w:r>
      <w:r w:rsidR="002407E2" w:rsidRPr="000D3426">
        <w:rPr>
          <w:rFonts w:ascii="Arial" w:eastAsia="Arial" w:hAnsi="Arial" w:cs="Arial"/>
          <w:sz w:val="22"/>
          <w:szCs w:val="22"/>
          <w:lang w:val="es-419"/>
        </w:rPr>
        <w:t xml:space="preserve"> de Medio Ambiente</w:t>
      </w:r>
      <w:r w:rsidR="006B492C">
        <w:rPr>
          <w:rFonts w:ascii="Arial" w:eastAsia="Arial" w:hAnsi="Arial" w:cs="Arial"/>
          <w:sz w:val="22"/>
          <w:szCs w:val="22"/>
          <w:lang w:val="es-419"/>
        </w:rPr>
        <w:t xml:space="preserve"> y Cambio Climático</w:t>
      </w:r>
      <w:r w:rsidRPr="000D3426">
        <w:rPr>
          <w:rFonts w:ascii="Arial" w:eastAsia="Arial" w:hAnsi="Arial" w:cs="Arial"/>
          <w:sz w:val="22"/>
          <w:szCs w:val="22"/>
          <w:lang w:val="es-419"/>
        </w:rPr>
        <w:t>.</w:t>
      </w:r>
    </w:p>
    <w:p w14:paraId="0B640930" w14:textId="7634CCB1" w:rsidR="006B492C" w:rsidRPr="007E15A4" w:rsidRDefault="006B492C" w:rsidP="006B492C">
      <w:pPr>
        <w:jc w:val="both"/>
        <w:rPr>
          <w:rFonts w:ascii="Arial" w:eastAsia="Arial" w:hAnsi="Arial" w:cs="Arial"/>
          <w:b/>
          <w:bCs/>
          <w:i/>
          <w:iCs/>
          <w:sz w:val="16"/>
          <w:szCs w:val="16"/>
        </w:rPr>
      </w:pPr>
      <w:r>
        <w:rPr>
          <w:rFonts w:ascii="Arial" w:eastAsia="Arial" w:hAnsi="Arial" w:cs="Arial"/>
          <w:b/>
          <w:bCs/>
          <w:i/>
          <w:iCs/>
          <w:sz w:val="16"/>
          <w:szCs w:val="16"/>
          <w:highlight w:val="darkGray"/>
        </w:rPr>
        <w:t>Párrafo</w:t>
      </w:r>
      <w:r w:rsidRPr="007E15A4">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336CF4AB" w14:textId="77777777" w:rsidR="00951160" w:rsidRPr="000D3426" w:rsidRDefault="00951160" w:rsidP="000D3426">
      <w:pPr>
        <w:jc w:val="both"/>
        <w:rPr>
          <w:rFonts w:ascii="Arial" w:hAnsi="Arial" w:cs="Arial"/>
          <w:sz w:val="22"/>
          <w:szCs w:val="22"/>
          <w:lang w:val="es-419"/>
        </w:rPr>
      </w:pPr>
    </w:p>
    <w:p w14:paraId="75F30D53" w14:textId="77777777" w:rsidR="002407E2" w:rsidRPr="000D3426" w:rsidRDefault="002407E2" w:rsidP="000D3426">
      <w:pPr>
        <w:jc w:val="both"/>
        <w:rPr>
          <w:rFonts w:ascii="Arial" w:hAnsi="Arial" w:cs="Arial"/>
          <w:sz w:val="22"/>
          <w:szCs w:val="22"/>
          <w:lang w:val="es-419"/>
        </w:rPr>
      </w:pPr>
      <w:r w:rsidRPr="000D3426">
        <w:rPr>
          <w:rFonts w:ascii="Arial" w:hAnsi="Arial" w:cs="Arial"/>
          <w:sz w:val="22"/>
          <w:szCs w:val="22"/>
          <w:lang w:val="es-419"/>
        </w:rPr>
        <w:t>Las áreas operativas en un plazo de diez días hábiles, contados a partir del día siguiente al que se recibió la solicitud de inspección, deberán elaborar el informe del estado en que se encuentra el establecimiento comercial.</w:t>
      </w:r>
    </w:p>
    <w:p w14:paraId="085314C1" w14:textId="77777777" w:rsidR="002407E2" w:rsidRPr="000D3426" w:rsidRDefault="002407E2" w:rsidP="000D3426">
      <w:pPr>
        <w:jc w:val="both"/>
        <w:rPr>
          <w:rFonts w:ascii="Arial" w:hAnsi="Arial" w:cs="Arial"/>
          <w:sz w:val="22"/>
          <w:szCs w:val="22"/>
          <w:lang w:val="es-419"/>
        </w:rPr>
      </w:pPr>
    </w:p>
    <w:p w14:paraId="764FDD4B"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110.- </w:t>
      </w:r>
      <w:r w:rsidRPr="000D3426">
        <w:rPr>
          <w:rFonts w:ascii="Arial" w:eastAsia="Arial" w:hAnsi="Arial" w:cs="Arial"/>
          <w:sz w:val="22"/>
          <w:szCs w:val="22"/>
          <w:lang w:val="es-419"/>
        </w:rPr>
        <w:t>Una vez satisfecho lo establecido en los artículos 108 y 109 del presente reglamento, la Unidad remitirá el expediente a la Comisión para su análisis y dictamen.</w:t>
      </w:r>
    </w:p>
    <w:p w14:paraId="70E97463" w14:textId="77777777" w:rsidR="00951160" w:rsidRPr="000D3426" w:rsidRDefault="00951160" w:rsidP="000D3426">
      <w:pPr>
        <w:jc w:val="both"/>
        <w:rPr>
          <w:rFonts w:ascii="Arial" w:hAnsi="Arial" w:cs="Arial"/>
          <w:sz w:val="22"/>
          <w:szCs w:val="22"/>
          <w:lang w:val="es-419"/>
        </w:rPr>
      </w:pPr>
    </w:p>
    <w:p w14:paraId="4722FAC4"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establecimientos comerciales de control normal, se requerirá autorización de la Comisión.</w:t>
      </w:r>
    </w:p>
    <w:p w14:paraId="23FB1456" w14:textId="77777777" w:rsidR="00951160" w:rsidRPr="000D3426" w:rsidRDefault="00951160" w:rsidP="000D3426">
      <w:pPr>
        <w:jc w:val="both"/>
        <w:rPr>
          <w:rFonts w:ascii="Arial" w:hAnsi="Arial" w:cs="Arial"/>
          <w:sz w:val="22"/>
          <w:szCs w:val="22"/>
          <w:lang w:val="es-419"/>
        </w:rPr>
      </w:pPr>
    </w:p>
    <w:p w14:paraId="7247E6A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el caso de establecimientos comerciales de control especial, se requiere autorización del Cabildo, previo dictamen de la Comisión.</w:t>
      </w:r>
    </w:p>
    <w:p w14:paraId="4B67A1F4" w14:textId="77777777" w:rsidR="00951160" w:rsidRPr="000D3426" w:rsidRDefault="00951160" w:rsidP="000D3426">
      <w:pPr>
        <w:jc w:val="both"/>
        <w:rPr>
          <w:rFonts w:ascii="Arial" w:hAnsi="Arial" w:cs="Arial"/>
          <w:sz w:val="22"/>
          <w:szCs w:val="22"/>
          <w:lang w:val="es-419"/>
        </w:rPr>
      </w:pPr>
    </w:p>
    <w:p w14:paraId="552A147A" w14:textId="77777777" w:rsidR="002407E2" w:rsidRPr="000D3426" w:rsidRDefault="00CA2429" w:rsidP="000D3426">
      <w:pPr>
        <w:ind w:hanging="12"/>
        <w:jc w:val="center"/>
        <w:rPr>
          <w:rFonts w:ascii="Arial" w:eastAsia="Arial" w:hAnsi="Arial" w:cs="Arial"/>
          <w:b/>
          <w:sz w:val="22"/>
          <w:szCs w:val="22"/>
          <w:lang w:val="es-419"/>
        </w:rPr>
      </w:pPr>
      <w:r w:rsidRPr="000D3426">
        <w:rPr>
          <w:rFonts w:ascii="Arial" w:eastAsia="Arial" w:hAnsi="Arial" w:cs="Arial"/>
          <w:b/>
          <w:sz w:val="22"/>
          <w:szCs w:val="22"/>
          <w:lang w:val="es-419"/>
        </w:rPr>
        <w:t>CAPÍTULO NOVENO</w:t>
      </w:r>
    </w:p>
    <w:p w14:paraId="4A606FAD" w14:textId="77777777" w:rsidR="00951160" w:rsidRPr="000D3426" w:rsidRDefault="00CA2429" w:rsidP="000D3426">
      <w:pPr>
        <w:ind w:hanging="12"/>
        <w:jc w:val="center"/>
        <w:rPr>
          <w:rFonts w:ascii="Arial" w:eastAsia="Arial" w:hAnsi="Arial" w:cs="Arial"/>
          <w:sz w:val="22"/>
          <w:szCs w:val="22"/>
          <w:lang w:val="es-419"/>
        </w:rPr>
      </w:pPr>
      <w:r w:rsidRPr="000D3426">
        <w:rPr>
          <w:rFonts w:ascii="Arial" w:eastAsia="Arial" w:hAnsi="Arial" w:cs="Arial"/>
          <w:b/>
          <w:sz w:val="22"/>
          <w:szCs w:val="22"/>
          <w:lang w:val="es-419"/>
        </w:rPr>
        <w:t>AMPLIACIÓN DE GIRO</w:t>
      </w:r>
    </w:p>
    <w:p w14:paraId="70A91424" w14:textId="77777777" w:rsidR="00951160" w:rsidRPr="000D3426" w:rsidRDefault="00951160" w:rsidP="000D3426">
      <w:pPr>
        <w:jc w:val="both"/>
        <w:rPr>
          <w:rFonts w:ascii="Arial" w:hAnsi="Arial" w:cs="Arial"/>
          <w:sz w:val="22"/>
          <w:szCs w:val="22"/>
          <w:lang w:val="es-419"/>
        </w:rPr>
      </w:pPr>
    </w:p>
    <w:p w14:paraId="2176902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111.- </w:t>
      </w:r>
      <w:r w:rsidRPr="000D3426">
        <w:rPr>
          <w:rFonts w:ascii="Arial" w:eastAsia="Arial" w:hAnsi="Arial" w:cs="Arial"/>
          <w:sz w:val="22"/>
          <w:szCs w:val="22"/>
          <w:lang w:val="es-419"/>
        </w:rPr>
        <w:t>Procede la ampliación de giro cuando un establecimiento pretende realizar una actividad comercial complementaria a la ya autorizada, siempre y</w:t>
      </w:r>
      <w:r w:rsidR="002407E2" w:rsidRPr="000D3426">
        <w:rPr>
          <w:rFonts w:ascii="Arial" w:eastAsia="Arial" w:hAnsi="Arial" w:cs="Arial"/>
          <w:sz w:val="22"/>
          <w:szCs w:val="22"/>
          <w:lang w:val="es-419"/>
        </w:rPr>
        <w:t xml:space="preserve"> </w:t>
      </w:r>
      <w:r w:rsidRPr="000D3426">
        <w:rPr>
          <w:rFonts w:ascii="Arial" w:eastAsia="Arial" w:hAnsi="Arial" w:cs="Arial"/>
          <w:sz w:val="22"/>
          <w:szCs w:val="22"/>
          <w:lang w:val="es-419"/>
        </w:rPr>
        <w:t>cuando resulte compatible al giro principal y que la combinación de ambos no se contempla en el Catálogo de Giros. Para la ampliación de giro, se requiere permiso de la autoridad municipal y pago de los derechos correspondientes.</w:t>
      </w:r>
    </w:p>
    <w:p w14:paraId="5C860C27" w14:textId="77777777" w:rsidR="00951160" w:rsidRPr="000D3426" w:rsidRDefault="00951160" w:rsidP="000D3426">
      <w:pPr>
        <w:jc w:val="both"/>
        <w:rPr>
          <w:rFonts w:ascii="Arial" w:hAnsi="Arial" w:cs="Arial"/>
          <w:sz w:val="22"/>
          <w:szCs w:val="22"/>
          <w:lang w:val="es-419"/>
        </w:rPr>
      </w:pPr>
    </w:p>
    <w:p w14:paraId="1D8D0D09" w14:textId="77777777" w:rsidR="00951160" w:rsidRPr="000D3426" w:rsidRDefault="00CA2429" w:rsidP="000D3426">
      <w:pPr>
        <w:jc w:val="both"/>
        <w:rPr>
          <w:rFonts w:ascii="Arial" w:hAnsi="Arial" w:cs="Arial"/>
          <w:sz w:val="22"/>
          <w:szCs w:val="22"/>
          <w:lang w:val="es-419"/>
        </w:rPr>
      </w:pPr>
      <w:r w:rsidRPr="000D3426">
        <w:rPr>
          <w:rFonts w:ascii="Arial" w:eastAsia="Arial" w:hAnsi="Arial" w:cs="Arial"/>
          <w:b/>
          <w:sz w:val="22"/>
          <w:szCs w:val="22"/>
          <w:lang w:val="es-419"/>
        </w:rPr>
        <w:t xml:space="preserve">Artículo 112.- </w:t>
      </w:r>
      <w:r w:rsidRPr="000D3426">
        <w:rPr>
          <w:rFonts w:ascii="Arial" w:eastAsia="Arial" w:hAnsi="Arial" w:cs="Arial"/>
          <w:sz w:val="22"/>
          <w:szCs w:val="22"/>
          <w:lang w:val="es-419"/>
        </w:rPr>
        <w:t>Los interesados en obtener ampliación de giro de su establecimiento, deberán presentar en la Unidad, copia y original, para cotejo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los siguientes documentos:</w:t>
      </w:r>
    </w:p>
    <w:p w14:paraId="4739D614" w14:textId="2192EC9B" w:rsidR="00951160" w:rsidRPr="00012452" w:rsidRDefault="00CA2429" w:rsidP="00EC5ED6">
      <w:pPr>
        <w:pStyle w:val="Prrafodelista"/>
        <w:numPr>
          <w:ilvl w:val="0"/>
          <w:numId w:val="42"/>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Formato Único;</w:t>
      </w:r>
    </w:p>
    <w:p w14:paraId="10D6A5DE" w14:textId="3AB8BEEC" w:rsidR="00951160" w:rsidRPr="00012452" w:rsidRDefault="00CA2429" w:rsidP="00EC5ED6">
      <w:pPr>
        <w:pStyle w:val="Prrafodelista"/>
        <w:numPr>
          <w:ilvl w:val="0"/>
          <w:numId w:val="42"/>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Copia de identificación oficial con fotografía del promovente:</w:t>
      </w:r>
    </w:p>
    <w:p w14:paraId="15A5FF02" w14:textId="570975B8" w:rsidR="00951160" w:rsidRPr="000D3426" w:rsidRDefault="00CA2429" w:rsidP="00012452">
      <w:pPr>
        <w:ind w:left="1134"/>
        <w:jc w:val="both"/>
        <w:rPr>
          <w:rFonts w:ascii="Arial" w:eastAsia="Arial" w:hAnsi="Arial" w:cs="Arial"/>
          <w:sz w:val="22"/>
          <w:szCs w:val="22"/>
          <w:lang w:val="es-419"/>
        </w:rPr>
      </w:pPr>
      <w:r w:rsidRPr="000D3426">
        <w:rPr>
          <w:rFonts w:ascii="Arial" w:eastAsia="Arial" w:hAnsi="Arial" w:cs="Arial"/>
          <w:sz w:val="22"/>
          <w:szCs w:val="22"/>
          <w:lang w:val="es-419"/>
        </w:rPr>
        <w:t>a) Tratándose de persona física deberá exhibir identificación oficial con fotografía, misma que podrá ser la credencial de elector,</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pasaporte o </w:t>
      </w:r>
      <w:r w:rsidRPr="0080676D">
        <w:rPr>
          <w:rFonts w:ascii="Arial" w:eastAsia="Arial" w:hAnsi="Arial" w:cs="Arial"/>
          <w:sz w:val="22"/>
          <w:szCs w:val="22"/>
          <w:lang w:val="es-419"/>
        </w:rPr>
        <w:t>c</w:t>
      </w:r>
      <w:r w:rsidR="0080676D" w:rsidRPr="0080676D">
        <w:rPr>
          <w:rFonts w:ascii="Arial" w:eastAsia="Arial" w:hAnsi="Arial" w:cs="Arial"/>
          <w:sz w:val="22"/>
          <w:szCs w:val="22"/>
          <w:lang w:val="es-419"/>
        </w:rPr>
        <w:t>é</w:t>
      </w:r>
      <w:r w:rsidRPr="0080676D">
        <w:rPr>
          <w:rFonts w:ascii="Arial" w:eastAsia="Arial" w:hAnsi="Arial" w:cs="Arial"/>
          <w:sz w:val="22"/>
          <w:szCs w:val="22"/>
          <w:lang w:val="es-419"/>
        </w:rPr>
        <w:t>dula</w:t>
      </w:r>
      <w:r w:rsidRPr="000D3426">
        <w:rPr>
          <w:rFonts w:ascii="Arial" w:eastAsia="Arial" w:hAnsi="Arial" w:cs="Arial"/>
          <w:color w:val="FF0000"/>
          <w:sz w:val="22"/>
          <w:szCs w:val="22"/>
          <w:lang w:val="es-419"/>
        </w:rPr>
        <w:t xml:space="preserve"> </w:t>
      </w:r>
      <w:r w:rsidRPr="000D3426">
        <w:rPr>
          <w:rFonts w:ascii="Arial" w:eastAsia="Arial" w:hAnsi="Arial" w:cs="Arial"/>
          <w:sz w:val="22"/>
          <w:szCs w:val="22"/>
          <w:lang w:val="es-419"/>
        </w:rPr>
        <w:t>profesional;</w:t>
      </w:r>
    </w:p>
    <w:p w14:paraId="1C349C89" w14:textId="77777777" w:rsidR="00951160" w:rsidRPr="000D3426" w:rsidRDefault="00CA2429" w:rsidP="00012452">
      <w:pPr>
        <w:ind w:left="1134"/>
        <w:jc w:val="both"/>
        <w:rPr>
          <w:rFonts w:ascii="Arial" w:eastAsia="Arial" w:hAnsi="Arial" w:cs="Arial"/>
          <w:sz w:val="22"/>
          <w:szCs w:val="22"/>
          <w:lang w:val="es-419"/>
        </w:rPr>
      </w:pPr>
      <w:r w:rsidRPr="000D3426">
        <w:rPr>
          <w:rFonts w:ascii="Arial" w:eastAsia="Arial" w:hAnsi="Arial" w:cs="Arial"/>
          <w:sz w:val="22"/>
          <w:szCs w:val="22"/>
          <w:lang w:val="es-419"/>
        </w:rPr>
        <w:t>b) Tratándose de persona moral, deberá exhibir:</w:t>
      </w:r>
    </w:p>
    <w:p w14:paraId="2965FF13" w14:textId="77777777" w:rsidR="00951160" w:rsidRPr="000D3426" w:rsidRDefault="00CA2429" w:rsidP="00012452">
      <w:pPr>
        <w:ind w:left="1134" w:firstLine="284"/>
        <w:jc w:val="both"/>
        <w:rPr>
          <w:rFonts w:ascii="Arial" w:eastAsia="Arial" w:hAnsi="Arial" w:cs="Arial"/>
          <w:sz w:val="22"/>
          <w:szCs w:val="22"/>
          <w:lang w:val="es-419"/>
        </w:rPr>
      </w:pPr>
      <w:r w:rsidRPr="000D3426">
        <w:rPr>
          <w:rFonts w:ascii="Arial" w:eastAsia="Arial" w:hAnsi="Arial" w:cs="Arial"/>
          <w:sz w:val="22"/>
          <w:szCs w:val="22"/>
          <w:lang w:val="es-419"/>
        </w:rPr>
        <w:t>1.- Acta constitutiva, inscrita ante el registro público de la propiedad y de comercio;</w:t>
      </w:r>
    </w:p>
    <w:p w14:paraId="48F7446F" w14:textId="77777777" w:rsidR="00951160" w:rsidRPr="000D3426" w:rsidRDefault="00CA2429" w:rsidP="00012452">
      <w:pPr>
        <w:ind w:left="1134" w:firstLine="284"/>
        <w:jc w:val="both"/>
        <w:rPr>
          <w:rFonts w:ascii="Arial" w:eastAsia="Arial" w:hAnsi="Arial" w:cs="Arial"/>
          <w:sz w:val="22"/>
          <w:szCs w:val="22"/>
          <w:lang w:val="es-419"/>
        </w:rPr>
      </w:pPr>
      <w:r w:rsidRPr="000D3426">
        <w:rPr>
          <w:rFonts w:ascii="Arial" w:eastAsia="Arial" w:hAnsi="Arial" w:cs="Arial"/>
          <w:sz w:val="22"/>
          <w:szCs w:val="22"/>
          <w:lang w:val="es-419"/>
        </w:rPr>
        <w:t>2.- Poder del representante legal vigente, y</w:t>
      </w:r>
    </w:p>
    <w:p w14:paraId="51092992" w14:textId="77777777" w:rsidR="00951160" w:rsidRPr="000D3426" w:rsidRDefault="00CA2429" w:rsidP="00012452">
      <w:pPr>
        <w:ind w:left="1134" w:firstLine="284"/>
        <w:jc w:val="both"/>
        <w:rPr>
          <w:rFonts w:ascii="Arial" w:eastAsia="Arial" w:hAnsi="Arial" w:cs="Arial"/>
          <w:sz w:val="22"/>
          <w:szCs w:val="22"/>
          <w:lang w:val="es-419"/>
        </w:rPr>
      </w:pPr>
      <w:r w:rsidRPr="000D3426">
        <w:rPr>
          <w:rFonts w:ascii="Arial" w:eastAsia="Arial" w:hAnsi="Arial" w:cs="Arial"/>
          <w:sz w:val="22"/>
          <w:szCs w:val="22"/>
          <w:lang w:val="es-419"/>
        </w:rPr>
        <w:lastRenderedPageBreak/>
        <w:t>3.-</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Identificación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oficial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del representante legal;</w:t>
      </w:r>
    </w:p>
    <w:p w14:paraId="678C984F" w14:textId="5B9063F9" w:rsidR="00951160" w:rsidRPr="00012452" w:rsidRDefault="00CA2429" w:rsidP="00EC5ED6">
      <w:pPr>
        <w:pStyle w:val="Prrafodelista"/>
        <w:numPr>
          <w:ilvl w:val="0"/>
          <w:numId w:val="42"/>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Dictamen de uso de suelo comercial factible en caso de ampliación de metraje;</w:t>
      </w:r>
    </w:p>
    <w:p w14:paraId="0EA35B8A" w14:textId="77777777" w:rsidR="00012452" w:rsidRPr="00012452" w:rsidRDefault="00CA2429" w:rsidP="00EC5ED6">
      <w:pPr>
        <w:pStyle w:val="Prrafodelista"/>
        <w:numPr>
          <w:ilvl w:val="0"/>
          <w:numId w:val="42"/>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Cinco</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fotografías</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a</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color</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donde</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se</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aprecien</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los</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elementos</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de funcionalidad necesarios para el nuevo giro solicitado;</w:t>
      </w:r>
    </w:p>
    <w:p w14:paraId="215E6A94" w14:textId="1A7B7E27" w:rsidR="00951160" w:rsidRPr="00012452" w:rsidRDefault="00CA2429" w:rsidP="00EC5ED6">
      <w:pPr>
        <w:pStyle w:val="Prrafodelista"/>
        <w:numPr>
          <w:ilvl w:val="0"/>
          <w:numId w:val="42"/>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Recibo de pago vigente y cédula de actualización o revalidación de la licencia del año en curso.</w:t>
      </w:r>
    </w:p>
    <w:p w14:paraId="3E2B7E84" w14:textId="77777777" w:rsidR="00951160" w:rsidRPr="000D3426" w:rsidRDefault="00951160" w:rsidP="000D3426">
      <w:pPr>
        <w:jc w:val="both"/>
        <w:rPr>
          <w:rFonts w:ascii="Arial" w:hAnsi="Arial" w:cs="Arial"/>
          <w:sz w:val="22"/>
          <w:szCs w:val="22"/>
          <w:lang w:val="es-419"/>
        </w:rPr>
      </w:pPr>
    </w:p>
    <w:p w14:paraId="25A1641F" w14:textId="7AFC3CE1"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113.- </w:t>
      </w:r>
      <w:r w:rsidRPr="000D3426">
        <w:rPr>
          <w:rFonts w:ascii="Arial" w:eastAsia="Arial" w:hAnsi="Arial" w:cs="Arial"/>
          <w:sz w:val="22"/>
          <w:szCs w:val="22"/>
          <w:lang w:val="es-419"/>
        </w:rPr>
        <w:t>La Ventanilla Única recibirá las solicitudes con los requisitos señalados en el artículo anterior y el jefe de la Unidad enviará solicitud de inspección al día siguiente de su</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recepción, 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la </w:t>
      </w:r>
      <w:r w:rsidR="006B492C">
        <w:rPr>
          <w:rFonts w:ascii="Arial" w:eastAsia="Arial" w:hAnsi="Arial" w:cs="Arial"/>
          <w:sz w:val="22"/>
          <w:szCs w:val="22"/>
          <w:lang w:val="es-419"/>
        </w:rPr>
        <w:t>D</w:t>
      </w:r>
      <w:r w:rsidR="00386707" w:rsidRPr="000D3426">
        <w:rPr>
          <w:rFonts w:ascii="Arial" w:eastAsia="Arial" w:hAnsi="Arial" w:cs="Arial"/>
          <w:sz w:val="22"/>
          <w:szCs w:val="22"/>
          <w:lang w:val="es-419"/>
        </w:rPr>
        <w:t>irección de Regulación de la Actividad Comercial</w:t>
      </w:r>
      <w:r w:rsidRPr="000D3426">
        <w:rPr>
          <w:rFonts w:ascii="Arial" w:eastAsia="Arial" w:hAnsi="Arial" w:cs="Arial"/>
          <w:sz w:val="22"/>
          <w:szCs w:val="22"/>
          <w:lang w:val="es-419"/>
        </w:rPr>
        <w:t>, para que, en un plazo de diez días hábiles, contados a partir del día</w:t>
      </w:r>
      <w:r w:rsidR="00386707" w:rsidRPr="000D3426">
        <w:rPr>
          <w:rFonts w:ascii="Arial" w:eastAsia="Arial" w:hAnsi="Arial" w:cs="Arial"/>
          <w:sz w:val="22"/>
          <w:szCs w:val="22"/>
          <w:lang w:val="es-419"/>
        </w:rPr>
        <w:t xml:space="preserve"> </w:t>
      </w:r>
      <w:r w:rsidRPr="000D3426">
        <w:rPr>
          <w:rFonts w:ascii="Arial" w:eastAsia="Arial" w:hAnsi="Arial" w:cs="Arial"/>
          <w:sz w:val="22"/>
          <w:szCs w:val="22"/>
          <w:lang w:val="es-419"/>
        </w:rPr>
        <w:t>siguiente al que se recibió la solicitud de inspección, elaboren el informe del estado en que se encuentra el establecimiento comercial.</w:t>
      </w:r>
    </w:p>
    <w:p w14:paraId="74EA1A78" w14:textId="660BE296" w:rsidR="006B492C" w:rsidRPr="007E15A4" w:rsidRDefault="006B492C" w:rsidP="006B492C">
      <w:pPr>
        <w:jc w:val="both"/>
        <w:rPr>
          <w:rFonts w:ascii="Arial" w:eastAsia="Arial" w:hAnsi="Arial" w:cs="Arial"/>
          <w:b/>
          <w:bCs/>
          <w:i/>
          <w:iCs/>
          <w:sz w:val="16"/>
          <w:szCs w:val="16"/>
        </w:rPr>
      </w:pPr>
      <w:r>
        <w:rPr>
          <w:rFonts w:ascii="Arial" w:eastAsia="Arial" w:hAnsi="Arial" w:cs="Arial"/>
          <w:b/>
          <w:bCs/>
          <w:i/>
          <w:iCs/>
          <w:sz w:val="16"/>
          <w:szCs w:val="16"/>
          <w:highlight w:val="darkGray"/>
        </w:rPr>
        <w:t>Párrafo</w:t>
      </w:r>
      <w:r w:rsidRPr="007E15A4">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3B8ACEC1" w14:textId="77777777" w:rsidR="00951160" w:rsidRPr="000D3426" w:rsidRDefault="00951160" w:rsidP="000D3426">
      <w:pPr>
        <w:jc w:val="both"/>
        <w:rPr>
          <w:rFonts w:ascii="Arial" w:eastAsia="Arial" w:hAnsi="Arial" w:cs="Arial"/>
          <w:sz w:val="22"/>
          <w:szCs w:val="22"/>
          <w:lang w:val="es-419"/>
        </w:rPr>
      </w:pPr>
    </w:p>
    <w:p w14:paraId="572AA59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Si el giro solicitado implica un riesgo a la salud, al medio ambiente o la seguridad de los usuarios, la Unidad solicitará la o las inspecciones a las </w:t>
      </w:r>
      <w:r w:rsidR="00386707" w:rsidRPr="000D3426">
        <w:rPr>
          <w:rFonts w:ascii="Arial" w:eastAsia="Arial" w:hAnsi="Arial" w:cs="Arial"/>
          <w:sz w:val="22"/>
          <w:szCs w:val="22"/>
          <w:lang w:val="es-419"/>
        </w:rPr>
        <w:t>áreas</w:t>
      </w:r>
      <w:r w:rsidRPr="000D3426">
        <w:rPr>
          <w:rFonts w:ascii="Arial" w:eastAsia="Arial" w:hAnsi="Arial" w:cs="Arial"/>
          <w:sz w:val="22"/>
          <w:szCs w:val="22"/>
          <w:lang w:val="es-419"/>
        </w:rPr>
        <w:t xml:space="preserve"> competentes.</w:t>
      </w:r>
    </w:p>
    <w:p w14:paraId="1A2080A2" w14:textId="77777777" w:rsidR="00951160" w:rsidRPr="000D3426" w:rsidRDefault="00951160" w:rsidP="000D3426">
      <w:pPr>
        <w:jc w:val="both"/>
        <w:rPr>
          <w:rFonts w:ascii="Arial" w:hAnsi="Arial" w:cs="Arial"/>
          <w:sz w:val="22"/>
          <w:szCs w:val="22"/>
          <w:lang w:val="es-419"/>
        </w:rPr>
      </w:pPr>
    </w:p>
    <w:p w14:paraId="6BF37F58"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114.- </w:t>
      </w:r>
      <w:r w:rsidRPr="000D3426">
        <w:rPr>
          <w:rFonts w:ascii="Arial" w:eastAsia="Arial" w:hAnsi="Arial" w:cs="Arial"/>
          <w:sz w:val="22"/>
          <w:szCs w:val="22"/>
          <w:lang w:val="es-419"/>
        </w:rPr>
        <w:t>Una vez satisfechos los requisitos a que se refiere el artículo 112 del presente reglamento y realizada la inspección, la Unidad resolverá tratándose de establecimientos de control normal bajo y mediano riesgo, conforme al catálogo de giros.</w:t>
      </w:r>
    </w:p>
    <w:p w14:paraId="77695185" w14:textId="77777777" w:rsidR="00951160" w:rsidRPr="000D3426" w:rsidRDefault="00951160" w:rsidP="000D3426">
      <w:pPr>
        <w:jc w:val="both"/>
        <w:rPr>
          <w:rFonts w:ascii="Arial" w:hAnsi="Arial" w:cs="Arial"/>
          <w:sz w:val="22"/>
          <w:szCs w:val="22"/>
          <w:lang w:val="es-419"/>
        </w:rPr>
      </w:pPr>
    </w:p>
    <w:p w14:paraId="1E695394"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demás casos, la Unidad remitirá el expediente a la Comisión para su análisis y dictamen.</w:t>
      </w:r>
    </w:p>
    <w:p w14:paraId="49B81CC5" w14:textId="77777777" w:rsidR="00951160" w:rsidRPr="000D3426" w:rsidRDefault="00951160" w:rsidP="000D3426">
      <w:pPr>
        <w:jc w:val="both"/>
        <w:rPr>
          <w:rFonts w:ascii="Arial" w:hAnsi="Arial" w:cs="Arial"/>
          <w:sz w:val="22"/>
          <w:szCs w:val="22"/>
          <w:lang w:val="es-419"/>
        </w:rPr>
      </w:pPr>
    </w:p>
    <w:p w14:paraId="3734A0C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establecimientos comerciales de control normal alto riesgo bastará con la autorización de la Comisión.</w:t>
      </w:r>
    </w:p>
    <w:p w14:paraId="79082198" w14:textId="77777777" w:rsidR="00951160" w:rsidRPr="000D3426" w:rsidRDefault="00951160" w:rsidP="000D3426">
      <w:pPr>
        <w:jc w:val="both"/>
        <w:rPr>
          <w:rFonts w:ascii="Arial" w:hAnsi="Arial" w:cs="Arial"/>
          <w:sz w:val="22"/>
          <w:szCs w:val="22"/>
          <w:lang w:val="es-419"/>
        </w:rPr>
      </w:pPr>
    </w:p>
    <w:p w14:paraId="47FDAC5E"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establecimientos de control especial, en caso de ser procedente el dictamen, se someterá a la aprobación del Cabildo.</w:t>
      </w:r>
    </w:p>
    <w:p w14:paraId="6CE2FD05" w14:textId="77777777" w:rsidR="000C5590" w:rsidRPr="000D3426" w:rsidRDefault="000C5590" w:rsidP="000D3426">
      <w:pPr>
        <w:jc w:val="both"/>
        <w:rPr>
          <w:rFonts w:ascii="Arial" w:hAnsi="Arial" w:cs="Arial"/>
          <w:sz w:val="22"/>
          <w:szCs w:val="22"/>
          <w:lang w:val="es-419"/>
        </w:rPr>
      </w:pPr>
    </w:p>
    <w:p w14:paraId="18667A83" w14:textId="77777777" w:rsidR="00386707"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CAPÍTULO DÉCIMO</w:t>
      </w:r>
    </w:p>
    <w:p w14:paraId="2E76B467" w14:textId="77777777" w:rsidR="00951160" w:rsidRPr="000D3426" w:rsidRDefault="00CA2429" w:rsidP="000D3426">
      <w:pPr>
        <w:jc w:val="center"/>
        <w:rPr>
          <w:rFonts w:ascii="Arial" w:eastAsia="Arial" w:hAnsi="Arial" w:cs="Arial"/>
          <w:sz w:val="22"/>
          <w:szCs w:val="22"/>
          <w:lang w:val="es-419"/>
        </w:rPr>
      </w:pPr>
      <w:r w:rsidRPr="000D3426">
        <w:rPr>
          <w:rFonts w:ascii="Arial" w:eastAsia="Arial" w:hAnsi="Arial" w:cs="Arial"/>
          <w:b/>
          <w:sz w:val="22"/>
          <w:szCs w:val="22"/>
          <w:lang w:val="es-419"/>
        </w:rPr>
        <w:t>AFECTACIÓN DE SUPERFICIE</w:t>
      </w:r>
    </w:p>
    <w:p w14:paraId="1AF3B1D5" w14:textId="77777777" w:rsidR="00951160" w:rsidRPr="000D3426" w:rsidRDefault="00951160" w:rsidP="000D3426">
      <w:pPr>
        <w:jc w:val="both"/>
        <w:rPr>
          <w:rFonts w:ascii="Arial" w:hAnsi="Arial" w:cs="Arial"/>
          <w:sz w:val="22"/>
          <w:szCs w:val="22"/>
          <w:lang w:val="es-419"/>
        </w:rPr>
      </w:pPr>
    </w:p>
    <w:p w14:paraId="11F9E6C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115.- </w:t>
      </w:r>
      <w:r w:rsidRPr="000D3426">
        <w:rPr>
          <w:rFonts w:ascii="Arial" w:eastAsia="Arial" w:hAnsi="Arial" w:cs="Arial"/>
          <w:sz w:val="22"/>
          <w:szCs w:val="22"/>
          <w:lang w:val="es-419"/>
        </w:rPr>
        <w:t>Procede la afectación de superficie cuando un establecimiento amplía o disminuye el número de metros cuadrados autorizados para su funcionamiento, para lo cual se requiere autorización de la autoridad municipal y pago de los derechos correspondientes.</w:t>
      </w:r>
    </w:p>
    <w:p w14:paraId="3B168B06" w14:textId="77777777" w:rsidR="00951160" w:rsidRPr="000D3426" w:rsidRDefault="00951160" w:rsidP="000D3426">
      <w:pPr>
        <w:jc w:val="both"/>
        <w:rPr>
          <w:rFonts w:ascii="Arial" w:hAnsi="Arial" w:cs="Arial"/>
          <w:sz w:val="22"/>
          <w:szCs w:val="22"/>
          <w:lang w:val="es-419"/>
        </w:rPr>
      </w:pPr>
    </w:p>
    <w:p w14:paraId="6AE04A4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116.- </w:t>
      </w:r>
      <w:r w:rsidRPr="000D3426">
        <w:rPr>
          <w:rFonts w:ascii="Arial" w:eastAsia="Arial" w:hAnsi="Arial" w:cs="Arial"/>
          <w:sz w:val="22"/>
          <w:szCs w:val="22"/>
          <w:lang w:val="es-419"/>
        </w:rPr>
        <w:t>Los interesados en obtener autorización para la afectación de superficie deberán presentar en la Unidad escrito libre del titular del establecimiento comercial donde se especifique nombre, domicilio, teléfono y correo electrónico del promovente para recibir toda clase de notificaciones indicando la superficie autorizada y la propuesta de modificación en metros cuadrados. Así mismo deberá agregar copia y original para cotejo de los requisitos señalados en las fracciones II, III, IV y V del artículo 112 del presente Reglamento.</w:t>
      </w:r>
    </w:p>
    <w:p w14:paraId="398DA117" w14:textId="77777777" w:rsidR="00951160" w:rsidRPr="000D3426" w:rsidRDefault="00951160" w:rsidP="000D3426">
      <w:pPr>
        <w:jc w:val="both"/>
        <w:rPr>
          <w:rFonts w:ascii="Arial" w:hAnsi="Arial" w:cs="Arial"/>
          <w:sz w:val="22"/>
          <w:szCs w:val="22"/>
          <w:lang w:val="es-419"/>
        </w:rPr>
      </w:pPr>
    </w:p>
    <w:p w14:paraId="0969C467"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117.- </w:t>
      </w:r>
      <w:r w:rsidRPr="000D3426">
        <w:rPr>
          <w:rFonts w:ascii="Arial" w:eastAsia="Arial" w:hAnsi="Arial" w:cs="Arial"/>
          <w:sz w:val="22"/>
          <w:szCs w:val="22"/>
          <w:lang w:val="es-419"/>
        </w:rPr>
        <w:t xml:space="preserve">La Ventanilla Única recibirá las solicitudes con los requisitos señalados en el artículo anterior y en caso de que la afectación de la superficie supere los 10 metros cuadrados, </w:t>
      </w:r>
      <w:r w:rsidRPr="000D3426">
        <w:rPr>
          <w:rFonts w:ascii="Arial" w:eastAsia="Arial" w:hAnsi="Arial" w:cs="Arial"/>
          <w:sz w:val="22"/>
          <w:szCs w:val="22"/>
          <w:lang w:val="es-419"/>
        </w:rPr>
        <w:lastRenderedPageBreak/>
        <w:t>el jefe de la Unidad enviará solicitudes de inspecciones a las áreas competentes al día siguiente de su recepción, para que,</w:t>
      </w:r>
      <w:r w:rsidR="00386707"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 un plazo de diez días hábiles, contados a partir del día siguiente al que se</w:t>
      </w:r>
      <w:r w:rsidR="00386707"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recibió la solicitud de inspección, elaboren el informe respectivo.</w:t>
      </w:r>
    </w:p>
    <w:p w14:paraId="39A05D1D" w14:textId="77777777" w:rsidR="00951160" w:rsidRPr="000D3426" w:rsidRDefault="00951160" w:rsidP="000D3426">
      <w:pPr>
        <w:jc w:val="both"/>
        <w:rPr>
          <w:rFonts w:ascii="Arial" w:hAnsi="Arial" w:cs="Arial"/>
          <w:sz w:val="22"/>
          <w:szCs w:val="22"/>
          <w:lang w:val="es-419"/>
        </w:rPr>
      </w:pPr>
    </w:p>
    <w:p w14:paraId="5820F62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118.- </w:t>
      </w:r>
      <w:r w:rsidRPr="000D3426">
        <w:rPr>
          <w:rFonts w:ascii="Arial" w:eastAsia="Arial" w:hAnsi="Arial" w:cs="Arial"/>
          <w:sz w:val="22"/>
          <w:szCs w:val="22"/>
          <w:lang w:val="es-419"/>
        </w:rPr>
        <w:t>Una vez satisfechos los requisitos a que se refiere el artículo 116 del presente reglamento y realizado el procedimiento señalado en el artículo anterior, la Unidad</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resolverá</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tratándose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establecimientos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control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normal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bajo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y mediano riesgo.</w:t>
      </w:r>
    </w:p>
    <w:p w14:paraId="038F2C9B" w14:textId="77777777" w:rsidR="00951160" w:rsidRPr="000D3426" w:rsidRDefault="00951160" w:rsidP="000D3426">
      <w:pPr>
        <w:jc w:val="both"/>
        <w:rPr>
          <w:rFonts w:ascii="Arial" w:hAnsi="Arial" w:cs="Arial"/>
          <w:sz w:val="22"/>
          <w:szCs w:val="22"/>
          <w:lang w:val="es-419"/>
        </w:rPr>
      </w:pPr>
    </w:p>
    <w:p w14:paraId="26AED6E7"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demás casos la Unidad remitirá el expediente a la Comisión para su análisis y dictamen.</w:t>
      </w:r>
    </w:p>
    <w:p w14:paraId="1C773649" w14:textId="77777777" w:rsidR="00951160" w:rsidRPr="000D3426" w:rsidRDefault="00951160" w:rsidP="000D3426">
      <w:pPr>
        <w:jc w:val="both"/>
        <w:rPr>
          <w:rFonts w:ascii="Arial" w:hAnsi="Arial" w:cs="Arial"/>
          <w:sz w:val="22"/>
          <w:szCs w:val="22"/>
          <w:lang w:val="es-419"/>
        </w:rPr>
      </w:pPr>
    </w:p>
    <w:p w14:paraId="246A443F"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los establecimientos comerciales de control normal alto riesgo bastará con la autorización de la Comisión.</w:t>
      </w:r>
    </w:p>
    <w:p w14:paraId="1BC8E16E" w14:textId="77777777" w:rsidR="00951160" w:rsidRPr="000D3426" w:rsidRDefault="00951160" w:rsidP="000D3426">
      <w:pPr>
        <w:jc w:val="both"/>
        <w:rPr>
          <w:rFonts w:ascii="Arial" w:hAnsi="Arial" w:cs="Arial"/>
          <w:sz w:val="22"/>
          <w:szCs w:val="22"/>
          <w:lang w:val="es-419"/>
        </w:rPr>
      </w:pPr>
    </w:p>
    <w:p w14:paraId="047D09D0" w14:textId="74D741FB" w:rsidR="00951160"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Tratándose de establecimientos de control especial, en caso de ser procedente el dictamen, se someterá a la aprobación del Cabildo.</w:t>
      </w:r>
    </w:p>
    <w:p w14:paraId="010B2FE6" w14:textId="77777777" w:rsidR="008A550A" w:rsidRPr="000D3426" w:rsidRDefault="008A550A" w:rsidP="000D3426">
      <w:pPr>
        <w:jc w:val="both"/>
        <w:rPr>
          <w:rFonts w:ascii="Arial" w:eastAsia="Arial" w:hAnsi="Arial" w:cs="Arial"/>
          <w:sz w:val="22"/>
          <w:szCs w:val="22"/>
          <w:lang w:val="es-419"/>
        </w:rPr>
      </w:pPr>
    </w:p>
    <w:p w14:paraId="32802946" w14:textId="77777777" w:rsidR="00386707"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DÉCIMO PRIMERO </w:t>
      </w:r>
    </w:p>
    <w:p w14:paraId="79BC2EC7"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TRÁMITE ESPECIAL</w:t>
      </w:r>
    </w:p>
    <w:p w14:paraId="435B8C04" w14:textId="77777777" w:rsidR="00951160" w:rsidRPr="000D3426" w:rsidRDefault="00951160" w:rsidP="000D3426">
      <w:pPr>
        <w:jc w:val="both"/>
        <w:rPr>
          <w:rFonts w:ascii="Arial" w:hAnsi="Arial" w:cs="Arial"/>
          <w:sz w:val="22"/>
          <w:szCs w:val="22"/>
          <w:lang w:val="es-419"/>
        </w:rPr>
      </w:pPr>
    </w:p>
    <w:p w14:paraId="2A175BE2"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119.- </w:t>
      </w:r>
      <w:r w:rsidRPr="000D3426">
        <w:rPr>
          <w:rFonts w:ascii="Arial" w:eastAsia="Arial" w:hAnsi="Arial" w:cs="Arial"/>
          <w:sz w:val="22"/>
          <w:szCs w:val="22"/>
          <w:lang w:val="es-419"/>
        </w:rPr>
        <w:t>Toda solicitud de modificación al régimen de operación de los establecimientos comerciales no prevista de manera específica en el presente reglamento será substanciada como trámite especial.</w:t>
      </w:r>
    </w:p>
    <w:p w14:paraId="5D2CAC31" w14:textId="77777777" w:rsidR="00951160" w:rsidRPr="000D3426" w:rsidRDefault="00951160" w:rsidP="000D3426">
      <w:pPr>
        <w:jc w:val="both"/>
        <w:rPr>
          <w:rFonts w:ascii="Arial" w:hAnsi="Arial" w:cs="Arial"/>
          <w:sz w:val="22"/>
          <w:szCs w:val="22"/>
          <w:lang w:val="es-419"/>
        </w:rPr>
      </w:pPr>
    </w:p>
    <w:p w14:paraId="15D6AB6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El promovente deberá presentar en la Unidad escrito libre donde especifique la modificación al régimen de operación que requiere, así mismo deberá señalar nombre, domicilio, teléfono y correo electrónico del promovente para recibir toda clase de notificaciones.</w:t>
      </w:r>
    </w:p>
    <w:p w14:paraId="677A0221" w14:textId="77777777" w:rsidR="00951160" w:rsidRPr="000D3426" w:rsidRDefault="00951160" w:rsidP="000D3426">
      <w:pPr>
        <w:jc w:val="both"/>
        <w:rPr>
          <w:rFonts w:ascii="Arial" w:hAnsi="Arial" w:cs="Arial"/>
          <w:sz w:val="22"/>
          <w:szCs w:val="22"/>
          <w:lang w:val="es-419"/>
        </w:rPr>
      </w:pPr>
    </w:p>
    <w:p w14:paraId="4EB08DE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La Unidad remitirá la solicitud a la Comisión para su análisis y acordar lo procedente. La Comisión en su acuerdo deberá señalar los requisitos y procedimientos para la atención de la solicitud.</w:t>
      </w:r>
    </w:p>
    <w:p w14:paraId="664159B8" w14:textId="77777777" w:rsidR="00951160" w:rsidRPr="000D3426" w:rsidRDefault="00951160" w:rsidP="000D3426">
      <w:pPr>
        <w:jc w:val="center"/>
        <w:rPr>
          <w:rFonts w:ascii="Arial" w:eastAsia="Arial" w:hAnsi="Arial" w:cs="Arial"/>
          <w:b/>
          <w:sz w:val="22"/>
          <w:szCs w:val="22"/>
          <w:lang w:val="es-419"/>
        </w:rPr>
      </w:pPr>
    </w:p>
    <w:p w14:paraId="741BD084"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TÍTULO QUINTO</w:t>
      </w:r>
    </w:p>
    <w:p w14:paraId="6A1B4EA3"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 LAS INSPECCIONES, SANCIONES Y RECURSOS</w:t>
      </w:r>
    </w:p>
    <w:p w14:paraId="34A4B8A1" w14:textId="77777777" w:rsidR="00951160" w:rsidRPr="000D3426" w:rsidRDefault="00951160" w:rsidP="000D3426">
      <w:pPr>
        <w:jc w:val="center"/>
        <w:rPr>
          <w:rFonts w:ascii="Arial" w:eastAsia="Arial" w:hAnsi="Arial" w:cs="Arial"/>
          <w:b/>
          <w:sz w:val="22"/>
          <w:szCs w:val="22"/>
          <w:lang w:val="es-419"/>
        </w:rPr>
      </w:pPr>
    </w:p>
    <w:p w14:paraId="2E4BC42B" w14:textId="77777777" w:rsidR="00386707"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PRIMERO </w:t>
      </w:r>
    </w:p>
    <w:p w14:paraId="2BB16AA2"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 LAS INSPECCIONES</w:t>
      </w:r>
    </w:p>
    <w:p w14:paraId="5054877E" w14:textId="77777777" w:rsidR="00951160" w:rsidRPr="000D3426" w:rsidRDefault="00951160" w:rsidP="000D3426">
      <w:pPr>
        <w:jc w:val="both"/>
        <w:rPr>
          <w:rFonts w:ascii="Arial" w:hAnsi="Arial" w:cs="Arial"/>
          <w:sz w:val="22"/>
          <w:szCs w:val="22"/>
          <w:lang w:val="es-419"/>
        </w:rPr>
      </w:pPr>
    </w:p>
    <w:p w14:paraId="55DEC0E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120.- </w:t>
      </w:r>
      <w:r w:rsidRPr="000D3426">
        <w:rPr>
          <w:rFonts w:ascii="Arial" w:eastAsia="Arial" w:hAnsi="Arial" w:cs="Arial"/>
          <w:sz w:val="22"/>
          <w:szCs w:val="22"/>
          <w:lang w:val="es-419"/>
        </w:rPr>
        <w:t>La autoridad municipal ejercerá las funciones de inspección y vigilancia a través de los inspectores municipales debidamente acreditados, para verificar el cumplimiento de lo dispuesto por el Reglamento y aplicarán las sanciones correspondientes, de acuerdo al mismo y con independencia de las demás que resulten aplicables por violación de otros ordenamientos de carácter Federal, Estatal o Municipal.</w:t>
      </w:r>
    </w:p>
    <w:p w14:paraId="5D9BD089" w14:textId="77777777" w:rsidR="00951160" w:rsidRPr="000D3426" w:rsidRDefault="00951160" w:rsidP="000D3426">
      <w:pPr>
        <w:jc w:val="both"/>
        <w:rPr>
          <w:rFonts w:ascii="Arial" w:hAnsi="Arial" w:cs="Arial"/>
          <w:sz w:val="22"/>
          <w:szCs w:val="22"/>
          <w:lang w:val="es-419"/>
        </w:rPr>
      </w:pPr>
    </w:p>
    <w:p w14:paraId="3D9BF774" w14:textId="3878141D"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121.- </w:t>
      </w:r>
      <w:r w:rsidRPr="000D3426">
        <w:rPr>
          <w:rFonts w:ascii="Arial" w:eastAsia="Arial" w:hAnsi="Arial" w:cs="Arial"/>
          <w:sz w:val="22"/>
          <w:szCs w:val="22"/>
          <w:lang w:val="es-419"/>
        </w:rPr>
        <w:t>Todo lo relativo al procedimiento para el desahogo de las</w:t>
      </w:r>
      <w:r w:rsidR="00862D22"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inspecciones, verificaciones y visitas domiciliarias se regulará conforme a lo establecido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en el Capítulo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Octavo,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Sección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Primera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del Reglamento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Mejora Regulatoria del Municipio de Oaxaca de Juárez.</w:t>
      </w:r>
      <w:r w:rsidR="005929DD">
        <w:rPr>
          <w:rFonts w:ascii="Arial" w:eastAsia="Arial" w:hAnsi="Arial" w:cs="Arial"/>
          <w:sz w:val="22"/>
          <w:szCs w:val="22"/>
          <w:lang w:val="es-419"/>
        </w:rPr>
        <w:t xml:space="preserve"> Se </w:t>
      </w:r>
      <w:r w:rsidR="005929DD">
        <w:rPr>
          <w:rFonts w:ascii="Arial" w:eastAsia="Arial" w:hAnsi="Arial" w:cs="Arial"/>
          <w:sz w:val="22"/>
          <w:szCs w:val="22"/>
          <w:lang w:val="es-419"/>
        </w:rPr>
        <w:lastRenderedPageBreak/>
        <w:t xml:space="preserve">excluyen las inspecciones, verificaciones y visitas domiciliarias que por su </w:t>
      </w:r>
      <w:r w:rsidR="00FB4364">
        <w:rPr>
          <w:rFonts w:ascii="Arial" w:eastAsia="Arial" w:hAnsi="Arial" w:cs="Arial"/>
          <w:sz w:val="22"/>
          <w:szCs w:val="22"/>
          <w:lang w:val="es-419"/>
        </w:rPr>
        <w:t>naturaleza mantengan</w:t>
      </w:r>
      <w:r w:rsidR="005929DD">
        <w:rPr>
          <w:rFonts w:ascii="Arial" w:eastAsia="Arial" w:hAnsi="Arial" w:cs="Arial"/>
          <w:sz w:val="22"/>
          <w:szCs w:val="22"/>
          <w:lang w:val="es-419"/>
        </w:rPr>
        <w:t xml:space="preserve"> el orden público y en observancia a los ordenamientos legales que por sus funciones corresponda </w:t>
      </w:r>
    </w:p>
    <w:p w14:paraId="51DF3FBC" w14:textId="77777777" w:rsidR="005929DD" w:rsidRPr="007E15A4" w:rsidRDefault="005929DD" w:rsidP="005929DD">
      <w:pPr>
        <w:jc w:val="both"/>
        <w:rPr>
          <w:rFonts w:ascii="Arial" w:eastAsia="Arial" w:hAnsi="Arial" w:cs="Arial"/>
          <w:b/>
          <w:bCs/>
          <w:i/>
          <w:iCs/>
          <w:sz w:val="16"/>
          <w:szCs w:val="16"/>
        </w:rPr>
      </w:pPr>
      <w:r>
        <w:rPr>
          <w:rFonts w:ascii="Arial" w:eastAsia="Arial" w:hAnsi="Arial" w:cs="Arial"/>
          <w:b/>
          <w:bCs/>
          <w:i/>
          <w:iCs/>
          <w:sz w:val="16"/>
          <w:szCs w:val="16"/>
          <w:highlight w:val="darkGray"/>
        </w:rPr>
        <w:t>Artículo</w:t>
      </w:r>
      <w:r w:rsidRPr="007E15A4">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2370F542" w14:textId="77777777" w:rsidR="00951160" w:rsidRPr="000D3426" w:rsidRDefault="00951160" w:rsidP="000D3426">
      <w:pPr>
        <w:jc w:val="both"/>
        <w:rPr>
          <w:rFonts w:ascii="Arial" w:hAnsi="Arial" w:cs="Arial"/>
          <w:sz w:val="22"/>
          <w:szCs w:val="22"/>
          <w:lang w:val="es-419"/>
        </w:rPr>
      </w:pPr>
    </w:p>
    <w:p w14:paraId="53CF4376"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122.- </w:t>
      </w:r>
      <w:r w:rsidRPr="000D3426">
        <w:rPr>
          <w:rFonts w:ascii="Arial" w:eastAsia="Arial" w:hAnsi="Arial" w:cs="Arial"/>
          <w:sz w:val="22"/>
          <w:szCs w:val="22"/>
          <w:lang w:val="es-419"/>
        </w:rPr>
        <w:t>Cuando se trate de solicitudes de alta de control normal mediano riesgo, la Unidad será la responsable de realizar la inspección a que se refiere el artículo 13 fracción XI del presente Reglamento, para lo cual deberá emitir una cédula de inspección que deberá contener al menos lo siguiente:</w:t>
      </w:r>
    </w:p>
    <w:p w14:paraId="515BF1D7" w14:textId="77777777" w:rsidR="00951160" w:rsidRPr="000D3426" w:rsidRDefault="00951160" w:rsidP="000D3426">
      <w:pPr>
        <w:jc w:val="both"/>
        <w:rPr>
          <w:rFonts w:ascii="Arial" w:hAnsi="Arial" w:cs="Arial"/>
          <w:sz w:val="22"/>
          <w:szCs w:val="22"/>
          <w:lang w:val="es-419"/>
        </w:rPr>
      </w:pPr>
    </w:p>
    <w:p w14:paraId="4F599521" w14:textId="5921BE9F" w:rsidR="00951160" w:rsidRPr="00012452" w:rsidRDefault="00CA2429" w:rsidP="00EC5ED6">
      <w:pPr>
        <w:pStyle w:val="Prrafodelista"/>
        <w:numPr>
          <w:ilvl w:val="0"/>
          <w:numId w:val="43"/>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Las</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condiciones</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generales</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de</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funcionamiento</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de</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los</w:t>
      </w:r>
      <w:r w:rsidR="000B26AA" w:rsidRPr="00012452">
        <w:rPr>
          <w:rFonts w:ascii="Arial" w:eastAsia="Arial" w:hAnsi="Arial" w:cs="Arial"/>
          <w:sz w:val="22"/>
          <w:szCs w:val="22"/>
          <w:lang w:val="es-419"/>
        </w:rPr>
        <w:t xml:space="preserve"> </w:t>
      </w:r>
      <w:r w:rsidRPr="00012452">
        <w:rPr>
          <w:rFonts w:ascii="Arial" w:eastAsia="Arial" w:hAnsi="Arial" w:cs="Arial"/>
          <w:sz w:val="22"/>
          <w:szCs w:val="22"/>
          <w:lang w:val="es-419"/>
        </w:rPr>
        <w:t>establecimientos comerciales, en las materias de salud, protección civil y medio ambiente.</w:t>
      </w:r>
    </w:p>
    <w:p w14:paraId="3ABAEC87" w14:textId="37F5F78B" w:rsidR="00951160" w:rsidRPr="00012452" w:rsidRDefault="00CA2429" w:rsidP="00EC5ED6">
      <w:pPr>
        <w:pStyle w:val="Prrafodelista"/>
        <w:numPr>
          <w:ilvl w:val="0"/>
          <w:numId w:val="43"/>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Croquis de localización, señalando ubicación precisa del establecimiento.</w:t>
      </w:r>
    </w:p>
    <w:p w14:paraId="3010D335" w14:textId="1C4FB871" w:rsidR="00951160" w:rsidRPr="00012452" w:rsidRDefault="00CA2429" w:rsidP="00EC5ED6">
      <w:pPr>
        <w:pStyle w:val="Prrafodelista"/>
        <w:numPr>
          <w:ilvl w:val="0"/>
          <w:numId w:val="43"/>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El cumplimiento de las disposiciones emanadas del presente Reglamento.</w:t>
      </w:r>
    </w:p>
    <w:p w14:paraId="10835BC4" w14:textId="77777777" w:rsidR="00951160" w:rsidRPr="000D3426" w:rsidRDefault="00951160" w:rsidP="000D3426">
      <w:pPr>
        <w:jc w:val="both"/>
        <w:rPr>
          <w:rFonts w:ascii="Arial" w:hAnsi="Arial" w:cs="Arial"/>
          <w:sz w:val="22"/>
          <w:szCs w:val="22"/>
          <w:lang w:val="es-419"/>
        </w:rPr>
      </w:pPr>
    </w:p>
    <w:p w14:paraId="2CD3D9A5" w14:textId="255D84F6"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123.- </w:t>
      </w:r>
      <w:r w:rsidRPr="000D3426">
        <w:rPr>
          <w:rFonts w:ascii="Arial" w:eastAsia="Arial" w:hAnsi="Arial" w:cs="Arial"/>
          <w:sz w:val="22"/>
          <w:szCs w:val="22"/>
          <w:lang w:val="es-419"/>
        </w:rPr>
        <w:t>Cuando se trate de solicitudes de alta de control normal alto riesgo y obtención 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licencias</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especial,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w:t>
      </w:r>
      <w:r w:rsidR="005929DD">
        <w:rPr>
          <w:rFonts w:ascii="Arial" w:eastAsia="Arial" w:hAnsi="Arial" w:cs="Arial"/>
          <w:sz w:val="22"/>
          <w:szCs w:val="22"/>
          <w:lang w:val="es-419"/>
        </w:rPr>
        <w:t xml:space="preserve"> D</w:t>
      </w:r>
      <w:r w:rsidR="00862D22" w:rsidRPr="000D3426">
        <w:rPr>
          <w:rFonts w:ascii="Arial" w:eastAsia="Arial" w:hAnsi="Arial" w:cs="Arial"/>
          <w:sz w:val="22"/>
          <w:szCs w:val="22"/>
          <w:lang w:val="es-419"/>
        </w:rPr>
        <w:t>irección de Regulación de la Actividad Empresarial</w:t>
      </w:r>
      <w:r w:rsidRPr="000D3426">
        <w:rPr>
          <w:rFonts w:ascii="Arial" w:eastAsia="Arial" w:hAnsi="Arial" w:cs="Arial"/>
          <w:sz w:val="22"/>
          <w:szCs w:val="22"/>
          <w:lang w:val="es-419"/>
        </w:rPr>
        <w:t xml:space="preserve"> será la responsable de realizar la inspección a que se refieren los artículos</w:t>
      </w:r>
      <w:r w:rsidR="002230EC">
        <w:rPr>
          <w:rFonts w:ascii="Arial" w:eastAsia="Arial" w:hAnsi="Arial" w:cs="Arial"/>
          <w:sz w:val="22"/>
          <w:szCs w:val="22"/>
          <w:lang w:val="es-419"/>
        </w:rPr>
        <w:t xml:space="preserve"> </w:t>
      </w:r>
      <w:r w:rsidRPr="000D3426">
        <w:rPr>
          <w:rFonts w:ascii="Arial" w:eastAsia="Arial" w:hAnsi="Arial" w:cs="Arial"/>
          <w:sz w:val="22"/>
          <w:szCs w:val="22"/>
          <w:lang w:val="es-419"/>
        </w:rPr>
        <w:t>58 y 65 del presente Reglamento.</w:t>
      </w:r>
    </w:p>
    <w:p w14:paraId="37D8FCD4" w14:textId="43731F05" w:rsidR="005929DD" w:rsidRPr="007E15A4" w:rsidRDefault="005929DD" w:rsidP="005929DD">
      <w:pPr>
        <w:jc w:val="both"/>
        <w:rPr>
          <w:rFonts w:ascii="Arial" w:eastAsia="Arial" w:hAnsi="Arial" w:cs="Arial"/>
          <w:b/>
          <w:bCs/>
          <w:i/>
          <w:iCs/>
          <w:sz w:val="16"/>
          <w:szCs w:val="16"/>
        </w:rPr>
      </w:pPr>
      <w:r>
        <w:rPr>
          <w:rFonts w:ascii="Arial" w:eastAsia="Arial" w:hAnsi="Arial" w:cs="Arial"/>
          <w:b/>
          <w:bCs/>
          <w:i/>
          <w:iCs/>
          <w:sz w:val="16"/>
          <w:szCs w:val="16"/>
          <w:highlight w:val="darkGray"/>
        </w:rPr>
        <w:t>Párrafo</w:t>
      </w:r>
      <w:r w:rsidRPr="007E15A4">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7E15A4">
        <w:rPr>
          <w:rFonts w:ascii="Arial" w:eastAsia="Arial" w:hAnsi="Arial" w:cs="Arial"/>
          <w:b/>
          <w:bCs/>
          <w:i/>
          <w:iCs/>
          <w:sz w:val="16"/>
          <w:szCs w:val="16"/>
          <w:highlight w:val="darkGray"/>
        </w:rPr>
        <w:t xml:space="preserve"> mediante Dictamen 006/2022 aprobado el 10 de marzo 2022, publicado en la Gaceta Municipal del 31 de marzo 2022.</w:t>
      </w:r>
    </w:p>
    <w:p w14:paraId="0C1C531C" w14:textId="77777777" w:rsidR="00951160" w:rsidRPr="000D3426" w:rsidRDefault="00951160" w:rsidP="000D3426">
      <w:pPr>
        <w:jc w:val="both"/>
        <w:rPr>
          <w:rFonts w:ascii="Arial" w:hAnsi="Arial" w:cs="Arial"/>
          <w:sz w:val="22"/>
          <w:szCs w:val="22"/>
          <w:lang w:val="es-419"/>
        </w:rPr>
      </w:pPr>
    </w:p>
    <w:p w14:paraId="35ACFE90"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 xml:space="preserve">Para lo cual </w:t>
      </w:r>
      <w:r w:rsidR="00862D22" w:rsidRPr="000D3426">
        <w:rPr>
          <w:rFonts w:ascii="Arial" w:eastAsia="Arial" w:hAnsi="Arial" w:cs="Arial"/>
          <w:sz w:val="22"/>
          <w:szCs w:val="22"/>
          <w:lang w:val="es-419"/>
        </w:rPr>
        <w:t>deberá</w:t>
      </w:r>
      <w:r w:rsidRPr="000D3426">
        <w:rPr>
          <w:rFonts w:ascii="Arial" w:eastAsia="Arial" w:hAnsi="Arial" w:cs="Arial"/>
          <w:sz w:val="22"/>
          <w:szCs w:val="22"/>
          <w:lang w:val="es-419"/>
        </w:rPr>
        <w:t xml:space="preserve"> emitir una </w:t>
      </w:r>
      <w:r w:rsidR="00862D22" w:rsidRPr="000D3426">
        <w:rPr>
          <w:rFonts w:ascii="Arial" w:eastAsia="Arial" w:hAnsi="Arial" w:cs="Arial"/>
          <w:sz w:val="22"/>
          <w:szCs w:val="22"/>
          <w:lang w:val="es-419"/>
        </w:rPr>
        <w:t>cédula</w:t>
      </w:r>
      <w:r w:rsidRPr="000D3426">
        <w:rPr>
          <w:rFonts w:ascii="Arial" w:eastAsia="Arial" w:hAnsi="Arial" w:cs="Arial"/>
          <w:sz w:val="22"/>
          <w:szCs w:val="22"/>
          <w:lang w:val="es-419"/>
        </w:rPr>
        <w:t xml:space="preserve"> de </w:t>
      </w:r>
      <w:r w:rsidR="00862D22" w:rsidRPr="000D3426">
        <w:rPr>
          <w:rFonts w:ascii="Arial" w:eastAsia="Arial" w:hAnsi="Arial" w:cs="Arial"/>
          <w:sz w:val="22"/>
          <w:szCs w:val="22"/>
          <w:lang w:val="es-419"/>
        </w:rPr>
        <w:t>inspección</w:t>
      </w:r>
      <w:r w:rsidRPr="000D3426">
        <w:rPr>
          <w:rFonts w:ascii="Arial" w:eastAsia="Arial" w:hAnsi="Arial" w:cs="Arial"/>
          <w:sz w:val="22"/>
          <w:szCs w:val="22"/>
          <w:lang w:val="es-419"/>
        </w:rPr>
        <w:t xml:space="preserve"> que </w:t>
      </w:r>
      <w:r w:rsidR="00862D22" w:rsidRPr="000D3426">
        <w:rPr>
          <w:rFonts w:ascii="Arial" w:eastAsia="Arial" w:hAnsi="Arial" w:cs="Arial"/>
          <w:sz w:val="22"/>
          <w:szCs w:val="22"/>
          <w:lang w:val="es-419"/>
        </w:rPr>
        <w:t>deberá</w:t>
      </w:r>
      <w:r w:rsidRPr="000D3426">
        <w:rPr>
          <w:rFonts w:ascii="Arial" w:eastAsia="Arial" w:hAnsi="Arial" w:cs="Arial"/>
          <w:sz w:val="22"/>
          <w:szCs w:val="22"/>
          <w:lang w:val="es-419"/>
        </w:rPr>
        <w:t xml:space="preserve"> contener al menos lo siguiente:</w:t>
      </w:r>
    </w:p>
    <w:p w14:paraId="48AEA64A" w14:textId="77777777" w:rsidR="00951160" w:rsidRPr="000D3426" w:rsidRDefault="00951160" w:rsidP="000D3426">
      <w:pPr>
        <w:jc w:val="both"/>
        <w:rPr>
          <w:rFonts w:ascii="Arial" w:hAnsi="Arial" w:cs="Arial"/>
          <w:sz w:val="22"/>
          <w:szCs w:val="22"/>
          <w:lang w:val="es-419"/>
        </w:rPr>
      </w:pPr>
    </w:p>
    <w:p w14:paraId="6F2E45C3" w14:textId="42263C8A" w:rsidR="00951160" w:rsidRPr="00012452" w:rsidRDefault="00CA2429" w:rsidP="00EC5ED6">
      <w:pPr>
        <w:pStyle w:val="Prrafodelista"/>
        <w:numPr>
          <w:ilvl w:val="0"/>
          <w:numId w:val="44"/>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Las condiciones generales de funcionamiento de los establecimientos comerciales;</w:t>
      </w:r>
    </w:p>
    <w:p w14:paraId="5D3744B9" w14:textId="4BEA39D4" w:rsidR="00951160" w:rsidRPr="00012452" w:rsidRDefault="00CA2429" w:rsidP="00EC5ED6">
      <w:pPr>
        <w:pStyle w:val="Prrafodelista"/>
        <w:numPr>
          <w:ilvl w:val="0"/>
          <w:numId w:val="44"/>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 xml:space="preserve">Las condiciones </w:t>
      </w:r>
      <w:r w:rsidR="00862D22" w:rsidRPr="00012452">
        <w:rPr>
          <w:rFonts w:ascii="Arial" w:eastAsia="Arial" w:hAnsi="Arial" w:cs="Arial"/>
          <w:sz w:val="22"/>
          <w:szCs w:val="22"/>
          <w:lang w:val="es-419"/>
        </w:rPr>
        <w:t>específicas</w:t>
      </w:r>
      <w:r w:rsidRPr="00012452">
        <w:rPr>
          <w:rFonts w:ascii="Arial" w:eastAsia="Arial" w:hAnsi="Arial" w:cs="Arial"/>
          <w:sz w:val="22"/>
          <w:szCs w:val="22"/>
          <w:lang w:val="es-419"/>
        </w:rPr>
        <w:t xml:space="preserve"> de funcionamiento de conformidad con el giro solicitado;</w:t>
      </w:r>
    </w:p>
    <w:p w14:paraId="2C5442DA" w14:textId="1514B950" w:rsidR="00951160" w:rsidRPr="00012452" w:rsidRDefault="00CA2429" w:rsidP="00EC5ED6">
      <w:pPr>
        <w:pStyle w:val="Prrafodelista"/>
        <w:numPr>
          <w:ilvl w:val="0"/>
          <w:numId w:val="44"/>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 xml:space="preserve">Croquis de </w:t>
      </w:r>
      <w:r w:rsidR="00862D22" w:rsidRPr="00012452">
        <w:rPr>
          <w:rFonts w:ascii="Arial" w:eastAsia="Arial" w:hAnsi="Arial" w:cs="Arial"/>
          <w:sz w:val="22"/>
          <w:szCs w:val="22"/>
          <w:lang w:val="es-419"/>
        </w:rPr>
        <w:t>localización</w:t>
      </w:r>
      <w:r w:rsidRPr="00012452">
        <w:rPr>
          <w:rFonts w:ascii="Arial" w:eastAsia="Arial" w:hAnsi="Arial" w:cs="Arial"/>
          <w:sz w:val="22"/>
          <w:szCs w:val="22"/>
          <w:lang w:val="es-419"/>
        </w:rPr>
        <w:t xml:space="preserve">, </w:t>
      </w:r>
      <w:r w:rsidR="00862D22" w:rsidRPr="00012452">
        <w:rPr>
          <w:rFonts w:ascii="Arial" w:eastAsia="Arial" w:hAnsi="Arial" w:cs="Arial"/>
          <w:sz w:val="22"/>
          <w:szCs w:val="22"/>
          <w:lang w:val="es-419"/>
        </w:rPr>
        <w:t>señalando</w:t>
      </w:r>
      <w:r w:rsidRPr="00012452">
        <w:rPr>
          <w:rFonts w:ascii="Arial" w:eastAsia="Arial" w:hAnsi="Arial" w:cs="Arial"/>
          <w:sz w:val="22"/>
          <w:szCs w:val="22"/>
          <w:lang w:val="es-419"/>
        </w:rPr>
        <w:t xml:space="preserve"> </w:t>
      </w:r>
      <w:r w:rsidR="00862D22" w:rsidRPr="00012452">
        <w:rPr>
          <w:rFonts w:ascii="Arial" w:eastAsia="Arial" w:hAnsi="Arial" w:cs="Arial"/>
          <w:sz w:val="22"/>
          <w:szCs w:val="22"/>
          <w:lang w:val="es-419"/>
        </w:rPr>
        <w:t>ubicación</w:t>
      </w:r>
      <w:r w:rsidRPr="00012452">
        <w:rPr>
          <w:rFonts w:ascii="Arial" w:eastAsia="Arial" w:hAnsi="Arial" w:cs="Arial"/>
          <w:sz w:val="22"/>
          <w:szCs w:val="22"/>
          <w:lang w:val="es-419"/>
        </w:rPr>
        <w:t xml:space="preserve"> precisa del establecimiento y referencia de centros educativos, hospitales, centros de culto;</w:t>
      </w:r>
    </w:p>
    <w:p w14:paraId="37957046" w14:textId="5B9B88CD" w:rsidR="00951160" w:rsidRPr="00012452" w:rsidRDefault="00CA2429" w:rsidP="00EC5ED6">
      <w:pPr>
        <w:pStyle w:val="Prrafodelista"/>
        <w:numPr>
          <w:ilvl w:val="0"/>
          <w:numId w:val="44"/>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 xml:space="preserve">Anuencia vecinal debidamente requisitada que </w:t>
      </w:r>
      <w:r w:rsidR="00862D22" w:rsidRPr="00012452">
        <w:rPr>
          <w:rFonts w:ascii="Arial" w:eastAsia="Arial" w:hAnsi="Arial" w:cs="Arial"/>
          <w:sz w:val="22"/>
          <w:szCs w:val="22"/>
          <w:lang w:val="es-419"/>
        </w:rPr>
        <w:t>deberá</w:t>
      </w:r>
      <w:r w:rsidRPr="00012452">
        <w:rPr>
          <w:rFonts w:ascii="Arial" w:eastAsia="Arial" w:hAnsi="Arial" w:cs="Arial"/>
          <w:sz w:val="22"/>
          <w:szCs w:val="22"/>
          <w:lang w:val="es-419"/>
        </w:rPr>
        <w:t xml:space="preserve"> contener:</w:t>
      </w:r>
    </w:p>
    <w:p w14:paraId="7B01076A" w14:textId="0E03DD61" w:rsidR="00951160" w:rsidRPr="00012452" w:rsidRDefault="00CA2429" w:rsidP="00EC5ED6">
      <w:pPr>
        <w:pStyle w:val="Prrafodelista"/>
        <w:numPr>
          <w:ilvl w:val="0"/>
          <w:numId w:val="45"/>
        </w:numPr>
        <w:ind w:left="1560"/>
        <w:jc w:val="both"/>
        <w:rPr>
          <w:rFonts w:ascii="Arial" w:eastAsia="Arial" w:hAnsi="Arial" w:cs="Arial"/>
          <w:sz w:val="22"/>
          <w:szCs w:val="22"/>
          <w:lang w:val="es-419"/>
        </w:rPr>
      </w:pPr>
      <w:r w:rsidRPr="00012452">
        <w:rPr>
          <w:rFonts w:ascii="Arial" w:eastAsia="Arial" w:hAnsi="Arial" w:cs="Arial"/>
          <w:sz w:val="22"/>
          <w:szCs w:val="22"/>
          <w:lang w:val="es-419"/>
        </w:rPr>
        <w:t xml:space="preserve">Lugar y fecha de </w:t>
      </w:r>
      <w:r w:rsidR="00862D22" w:rsidRPr="00012452">
        <w:rPr>
          <w:rFonts w:ascii="Arial" w:eastAsia="Arial" w:hAnsi="Arial" w:cs="Arial"/>
          <w:sz w:val="22"/>
          <w:szCs w:val="22"/>
          <w:lang w:val="es-419"/>
        </w:rPr>
        <w:t>expedición</w:t>
      </w:r>
      <w:r w:rsidRPr="00012452">
        <w:rPr>
          <w:rFonts w:ascii="Arial" w:eastAsia="Arial" w:hAnsi="Arial" w:cs="Arial"/>
          <w:sz w:val="22"/>
          <w:szCs w:val="22"/>
          <w:lang w:val="es-419"/>
        </w:rPr>
        <w:t>;</w:t>
      </w:r>
    </w:p>
    <w:p w14:paraId="7186737A" w14:textId="64B260F5" w:rsidR="00951160" w:rsidRDefault="00CA2429" w:rsidP="00EC5ED6">
      <w:pPr>
        <w:pStyle w:val="Prrafodelista"/>
        <w:numPr>
          <w:ilvl w:val="0"/>
          <w:numId w:val="45"/>
        </w:numPr>
        <w:ind w:left="1560"/>
        <w:jc w:val="both"/>
        <w:rPr>
          <w:rFonts w:ascii="Arial" w:eastAsia="Arial" w:hAnsi="Arial" w:cs="Arial"/>
          <w:sz w:val="22"/>
          <w:szCs w:val="22"/>
          <w:lang w:val="es-419"/>
        </w:rPr>
      </w:pPr>
      <w:r w:rsidRPr="00012452">
        <w:rPr>
          <w:rFonts w:ascii="Arial" w:eastAsia="Arial" w:hAnsi="Arial" w:cs="Arial"/>
          <w:sz w:val="22"/>
          <w:szCs w:val="22"/>
          <w:lang w:val="es-419"/>
        </w:rPr>
        <w:t xml:space="preserve">Nombre completo, domicilio y firma de por lo menos siete vecinos consultados, que </w:t>
      </w:r>
      <w:r w:rsidR="00862D22" w:rsidRPr="00012452">
        <w:rPr>
          <w:rFonts w:ascii="Arial" w:eastAsia="Arial" w:hAnsi="Arial" w:cs="Arial"/>
          <w:sz w:val="22"/>
          <w:szCs w:val="22"/>
          <w:lang w:val="es-419"/>
        </w:rPr>
        <w:t>deberán</w:t>
      </w:r>
      <w:r w:rsidRPr="00012452">
        <w:rPr>
          <w:rFonts w:ascii="Arial" w:eastAsia="Arial" w:hAnsi="Arial" w:cs="Arial"/>
          <w:sz w:val="22"/>
          <w:szCs w:val="22"/>
          <w:lang w:val="es-419"/>
        </w:rPr>
        <w:t xml:space="preserve"> ser colindantes al establecimiento</w:t>
      </w:r>
      <w:r w:rsidR="00E335B5">
        <w:rPr>
          <w:rFonts w:ascii="Arial" w:eastAsia="Arial" w:hAnsi="Arial" w:cs="Arial"/>
          <w:sz w:val="22"/>
          <w:szCs w:val="22"/>
          <w:lang w:val="es-419"/>
        </w:rPr>
        <w:t xml:space="preserve"> en un área de 100 metros a la redonda</w:t>
      </w:r>
      <w:r w:rsidRPr="00012452">
        <w:rPr>
          <w:rFonts w:ascii="Arial" w:eastAsia="Arial" w:hAnsi="Arial" w:cs="Arial"/>
          <w:sz w:val="22"/>
          <w:szCs w:val="22"/>
          <w:lang w:val="es-419"/>
        </w:rPr>
        <w:t>;</w:t>
      </w:r>
    </w:p>
    <w:p w14:paraId="3C13B6C2" w14:textId="7D480308" w:rsidR="00E335B5" w:rsidRPr="00E335B5" w:rsidRDefault="00E335B5" w:rsidP="00E335B5">
      <w:pPr>
        <w:jc w:val="both"/>
        <w:rPr>
          <w:rFonts w:ascii="Arial" w:eastAsia="Arial" w:hAnsi="Arial" w:cs="Arial"/>
          <w:b/>
          <w:bCs/>
          <w:i/>
          <w:iCs/>
          <w:sz w:val="16"/>
          <w:szCs w:val="16"/>
        </w:rPr>
      </w:pPr>
      <w:r>
        <w:rPr>
          <w:rFonts w:ascii="Arial" w:eastAsia="Arial" w:hAnsi="Arial" w:cs="Arial"/>
          <w:b/>
          <w:bCs/>
          <w:i/>
          <w:iCs/>
          <w:sz w:val="16"/>
          <w:szCs w:val="16"/>
          <w:highlight w:val="darkGray"/>
        </w:rPr>
        <w:t>Inciso</w:t>
      </w:r>
      <w:r w:rsidRPr="00E335B5">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E335B5">
        <w:rPr>
          <w:rFonts w:ascii="Arial" w:eastAsia="Arial" w:hAnsi="Arial" w:cs="Arial"/>
          <w:b/>
          <w:bCs/>
          <w:i/>
          <w:iCs/>
          <w:sz w:val="16"/>
          <w:szCs w:val="16"/>
          <w:highlight w:val="darkGray"/>
        </w:rPr>
        <w:t xml:space="preserve"> mediante Dictamen CNNM/009/2024 aprobado el 26 de septiembre 2024, publicado en la Gaceta Municipal del 30 de septiembre 2024.</w:t>
      </w:r>
    </w:p>
    <w:p w14:paraId="4E0906D5" w14:textId="77777777" w:rsidR="00951160" w:rsidRPr="00012452" w:rsidRDefault="00CA2429" w:rsidP="00012452">
      <w:pPr>
        <w:pStyle w:val="Prrafodelista"/>
        <w:ind w:left="1560"/>
        <w:jc w:val="both"/>
        <w:rPr>
          <w:rFonts w:ascii="Arial" w:eastAsia="Arial" w:hAnsi="Arial" w:cs="Arial"/>
          <w:sz w:val="22"/>
          <w:szCs w:val="22"/>
          <w:lang w:val="es-419"/>
        </w:rPr>
      </w:pPr>
      <w:r w:rsidRPr="00012452">
        <w:rPr>
          <w:rFonts w:ascii="Arial" w:eastAsia="Arial" w:hAnsi="Arial" w:cs="Arial"/>
          <w:sz w:val="22"/>
          <w:szCs w:val="22"/>
          <w:lang w:val="es-419"/>
        </w:rPr>
        <w:t xml:space="preserve">Cuando los inmuebles colindantes sean ocupados por otros establecimientos comerciales o que </w:t>
      </w:r>
      <w:r w:rsidR="00862D22" w:rsidRPr="00012452">
        <w:rPr>
          <w:rFonts w:ascii="Arial" w:eastAsia="Arial" w:hAnsi="Arial" w:cs="Arial"/>
          <w:sz w:val="22"/>
          <w:szCs w:val="22"/>
          <w:lang w:val="es-419"/>
        </w:rPr>
        <w:t>estén</w:t>
      </w:r>
      <w:r w:rsidRPr="00012452">
        <w:rPr>
          <w:rFonts w:ascii="Arial" w:eastAsia="Arial" w:hAnsi="Arial" w:cs="Arial"/>
          <w:sz w:val="22"/>
          <w:szCs w:val="22"/>
          <w:lang w:val="es-419"/>
        </w:rPr>
        <w:t xml:space="preserve"> </w:t>
      </w:r>
      <w:r w:rsidR="00862D22" w:rsidRPr="00012452">
        <w:rPr>
          <w:rFonts w:ascii="Arial" w:eastAsia="Arial" w:hAnsi="Arial" w:cs="Arial"/>
          <w:sz w:val="22"/>
          <w:szCs w:val="22"/>
          <w:lang w:val="es-419"/>
        </w:rPr>
        <w:t>baldíos</w:t>
      </w:r>
      <w:r w:rsidRPr="00012452">
        <w:rPr>
          <w:rFonts w:ascii="Arial" w:eastAsia="Arial" w:hAnsi="Arial" w:cs="Arial"/>
          <w:sz w:val="22"/>
          <w:szCs w:val="22"/>
          <w:lang w:val="es-419"/>
        </w:rPr>
        <w:t xml:space="preserve"> o deshabitados, se </w:t>
      </w:r>
      <w:r w:rsidR="00862D22" w:rsidRPr="00012452">
        <w:rPr>
          <w:rFonts w:ascii="Arial" w:eastAsia="Arial" w:hAnsi="Arial" w:cs="Arial"/>
          <w:sz w:val="22"/>
          <w:szCs w:val="22"/>
          <w:lang w:val="es-419"/>
        </w:rPr>
        <w:t>tendrá</w:t>
      </w:r>
      <w:r w:rsidRPr="00012452">
        <w:rPr>
          <w:rFonts w:ascii="Arial" w:eastAsia="Arial" w:hAnsi="Arial" w:cs="Arial"/>
          <w:sz w:val="22"/>
          <w:szCs w:val="22"/>
          <w:lang w:val="es-419"/>
        </w:rPr>
        <w:t xml:space="preserve"> que consultar a los vecinos que habiten en el </w:t>
      </w:r>
      <w:r w:rsidR="00862D22" w:rsidRPr="00012452">
        <w:rPr>
          <w:rFonts w:ascii="Arial" w:eastAsia="Arial" w:hAnsi="Arial" w:cs="Arial"/>
          <w:sz w:val="22"/>
          <w:szCs w:val="22"/>
          <w:lang w:val="es-419"/>
        </w:rPr>
        <w:t>área</w:t>
      </w:r>
      <w:r w:rsidRPr="00012452">
        <w:rPr>
          <w:rFonts w:ascii="Arial" w:eastAsia="Arial" w:hAnsi="Arial" w:cs="Arial"/>
          <w:sz w:val="22"/>
          <w:szCs w:val="22"/>
          <w:lang w:val="es-419"/>
        </w:rPr>
        <w:t xml:space="preserve"> circundante;</w:t>
      </w:r>
    </w:p>
    <w:p w14:paraId="4B57E86E" w14:textId="56D1E75A" w:rsidR="000B26AA" w:rsidRPr="00012452" w:rsidRDefault="00862D22" w:rsidP="00EC5ED6">
      <w:pPr>
        <w:pStyle w:val="Prrafodelista"/>
        <w:numPr>
          <w:ilvl w:val="0"/>
          <w:numId w:val="45"/>
        </w:numPr>
        <w:ind w:left="1560"/>
        <w:jc w:val="both"/>
        <w:rPr>
          <w:rFonts w:ascii="Arial" w:eastAsia="Arial" w:hAnsi="Arial" w:cs="Arial"/>
          <w:sz w:val="22"/>
          <w:szCs w:val="22"/>
          <w:lang w:val="es-419"/>
        </w:rPr>
      </w:pPr>
      <w:r w:rsidRPr="00012452">
        <w:rPr>
          <w:rFonts w:ascii="Arial" w:eastAsia="Arial" w:hAnsi="Arial" w:cs="Arial"/>
          <w:sz w:val="22"/>
          <w:szCs w:val="22"/>
          <w:lang w:val="es-419"/>
        </w:rPr>
        <w:t>Manifestación</w:t>
      </w:r>
      <w:r w:rsidR="00CA2429" w:rsidRPr="00012452">
        <w:rPr>
          <w:rFonts w:ascii="Arial" w:eastAsia="Arial" w:hAnsi="Arial" w:cs="Arial"/>
          <w:sz w:val="22"/>
          <w:szCs w:val="22"/>
          <w:lang w:val="es-419"/>
        </w:rPr>
        <w:t xml:space="preserve"> de conformidad o de rechazo y en tal caso las razones que lo motivan;</w:t>
      </w:r>
    </w:p>
    <w:p w14:paraId="067C8FA4" w14:textId="00E7F6A7" w:rsidR="00951160" w:rsidRDefault="00CA2429" w:rsidP="00EC5ED6">
      <w:pPr>
        <w:pStyle w:val="Prrafodelista"/>
        <w:numPr>
          <w:ilvl w:val="0"/>
          <w:numId w:val="45"/>
        </w:numPr>
        <w:ind w:left="1560"/>
        <w:jc w:val="both"/>
        <w:rPr>
          <w:rFonts w:ascii="Arial" w:eastAsia="Arial" w:hAnsi="Arial" w:cs="Arial"/>
          <w:sz w:val="22"/>
          <w:szCs w:val="22"/>
          <w:lang w:val="es-419"/>
        </w:rPr>
      </w:pPr>
      <w:r w:rsidRPr="00012452">
        <w:rPr>
          <w:rFonts w:ascii="Arial" w:eastAsia="Arial" w:hAnsi="Arial" w:cs="Arial"/>
          <w:sz w:val="22"/>
          <w:szCs w:val="22"/>
          <w:lang w:val="es-419"/>
        </w:rPr>
        <w:t xml:space="preserve">Croquis de </w:t>
      </w:r>
      <w:r w:rsidR="00862D22" w:rsidRPr="00012452">
        <w:rPr>
          <w:rFonts w:ascii="Arial" w:eastAsia="Arial" w:hAnsi="Arial" w:cs="Arial"/>
          <w:sz w:val="22"/>
          <w:szCs w:val="22"/>
          <w:lang w:val="es-419"/>
        </w:rPr>
        <w:t>localización</w:t>
      </w:r>
      <w:r w:rsidRPr="00012452">
        <w:rPr>
          <w:rFonts w:ascii="Arial" w:eastAsia="Arial" w:hAnsi="Arial" w:cs="Arial"/>
          <w:sz w:val="22"/>
          <w:szCs w:val="22"/>
          <w:lang w:val="es-419"/>
        </w:rPr>
        <w:t xml:space="preserve"> donde se especifique el domicilio de los consultados</w:t>
      </w:r>
      <w:r w:rsidR="00E335B5">
        <w:rPr>
          <w:rFonts w:ascii="Arial" w:eastAsia="Arial" w:hAnsi="Arial" w:cs="Arial"/>
          <w:sz w:val="22"/>
          <w:szCs w:val="22"/>
          <w:lang w:val="es-419"/>
        </w:rPr>
        <w:t>, no consultados, de los establecimientos colindantes, lotes baldíos, etc</w:t>
      </w:r>
      <w:r w:rsidRPr="00012452">
        <w:rPr>
          <w:rFonts w:ascii="Arial" w:eastAsia="Arial" w:hAnsi="Arial" w:cs="Arial"/>
          <w:sz w:val="22"/>
          <w:szCs w:val="22"/>
          <w:lang w:val="es-419"/>
        </w:rPr>
        <w:t>.</w:t>
      </w:r>
    </w:p>
    <w:p w14:paraId="4BDD9496" w14:textId="6AE8F12A" w:rsidR="00E335B5" w:rsidRPr="00E335B5" w:rsidRDefault="00E335B5" w:rsidP="00E335B5">
      <w:pPr>
        <w:jc w:val="both"/>
        <w:rPr>
          <w:rFonts w:ascii="Arial" w:eastAsia="Arial" w:hAnsi="Arial" w:cs="Arial"/>
          <w:b/>
          <w:bCs/>
          <w:i/>
          <w:iCs/>
          <w:sz w:val="16"/>
          <w:szCs w:val="16"/>
        </w:rPr>
      </w:pPr>
      <w:r>
        <w:rPr>
          <w:rFonts w:ascii="Arial" w:eastAsia="Arial" w:hAnsi="Arial" w:cs="Arial"/>
          <w:b/>
          <w:bCs/>
          <w:i/>
          <w:iCs/>
          <w:sz w:val="16"/>
          <w:szCs w:val="16"/>
          <w:highlight w:val="darkGray"/>
        </w:rPr>
        <w:t>Inciso</w:t>
      </w:r>
      <w:r w:rsidRPr="00E335B5">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E335B5">
        <w:rPr>
          <w:rFonts w:ascii="Arial" w:eastAsia="Arial" w:hAnsi="Arial" w:cs="Arial"/>
          <w:b/>
          <w:bCs/>
          <w:i/>
          <w:iCs/>
          <w:sz w:val="16"/>
          <w:szCs w:val="16"/>
          <w:highlight w:val="darkGray"/>
        </w:rPr>
        <w:t xml:space="preserve"> mediante Dictamen CNNM/009/2024 aprobado el 26 de septiembre 2024, publicado en la Gaceta Municipal del 30 de septiembre 2024.</w:t>
      </w:r>
    </w:p>
    <w:p w14:paraId="739F4B96" w14:textId="77777777" w:rsidR="00951160" w:rsidRPr="000D3426" w:rsidRDefault="00951160" w:rsidP="000D3426">
      <w:pPr>
        <w:jc w:val="both"/>
        <w:rPr>
          <w:rFonts w:ascii="Arial" w:hAnsi="Arial" w:cs="Arial"/>
          <w:sz w:val="22"/>
          <w:szCs w:val="22"/>
          <w:lang w:val="es-419"/>
        </w:rPr>
      </w:pPr>
    </w:p>
    <w:p w14:paraId="41239E7F" w14:textId="5A601970" w:rsidR="00951160"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124.- </w:t>
      </w:r>
      <w:r w:rsidRPr="000D3426">
        <w:rPr>
          <w:rFonts w:ascii="Arial" w:eastAsia="Arial" w:hAnsi="Arial" w:cs="Arial"/>
          <w:sz w:val="22"/>
          <w:szCs w:val="22"/>
          <w:lang w:val="es-419"/>
        </w:rPr>
        <w:t>Los dictámenes de inspección a que se refiere el presente capítulo</w:t>
      </w:r>
      <w:r w:rsidR="00743FBE">
        <w:rPr>
          <w:rFonts w:ascii="Arial" w:eastAsia="Arial" w:hAnsi="Arial" w:cs="Arial"/>
          <w:sz w:val="22"/>
          <w:szCs w:val="22"/>
          <w:lang w:val="es-419"/>
        </w:rPr>
        <w:t xml:space="preserve"> deberán indicar si el establecimiento es factible o no factible para su funcionamiento con base al cumplimiento de las fracciones I a la IV del artículo 123 y</w:t>
      </w:r>
      <w:r w:rsidRPr="000D3426">
        <w:rPr>
          <w:rFonts w:ascii="Arial" w:eastAsia="Arial" w:hAnsi="Arial" w:cs="Arial"/>
          <w:sz w:val="22"/>
          <w:szCs w:val="22"/>
          <w:lang w:val="es-419"/>
        </w:rPr>
        <w:t xml:space="preserve"> formarán parte integral del expediente de solicitud, mismo </w:t>
      </w:r>
      <w:r w:rsidRPr="000D3426">
        <w:rPr>
          <w:rFonts w:ascii="Arial" w:eastAsia="Arial" w:hAnsi="Arial" w:cs="Arial"/>
          <w:sz w:val="22"/>
          <w:szCs w:val="22"/>
          <w:lang w:val="es-419"/>
        </w:rPr>
        <w:lastRenderedPageBreak/>
        <w:t>que será estudiado y valorado por la Comisión en caso de establecimientos de control normal alto riesgo y control especial.</w:t>
      </w:r>
    </w:p>
    <w:p w14:paraId="33BCC311" w14:textId="1DC5C3FE" w:rsidR="00743FBE" w:rsidRPr="000D3426" w:rsidRDefault="00743FBE" w:rsidP="000D3426">
      <w:pPr>
        <w:jc w:val="both"/>
        <w:rPr>
          <w:rFonts w:ascii="Arial" w:eastAsia="Arial" w:hAnsi="Arial" w:cs="Arial"/>
          <w:sz w:val="22"/>
          <w:szCs w:val="22"/>
          <w:lang w:val="es-419"/>
        </w:rPr>
      </w:pPr>
      <w:r>
        <w:rPr>
          <w:rFonts w:ascii="Arial" w:eastAsia="Arial" w:hAnsi="Arial" w:cs="Arial"/>
          <w:b/>
          <w:bCs/>
          <w:i/>
          <w:iCs/>
          <w:sz w:val="16"/>
          <w:szCs w:val="16"/>
          <w:highlight w:val="darkGray"/>
        </w:rPr>
        <w:t>Artículo</w:t>
      </w:r>
      <w:r w:rsidRPr="00E335B5">
        <w:rPr>
          <w:rFonts w:ascii="Arial" w:eastAsia="Arial" w:hAnsi="Arial" w:cs="Arial"/>
          <w:b/>
          <w:bCs/>
          <w:i/>
          <w:iCs/>
          <w:sz w:val="16"/>
          <w:szCs w:val="16"/>
          <w:highlight w:val="darkGray"/>
        </w:rPr>
        <w:t xml:space="preserve"> reformad</w:t>
      </w:r>
      <w:r>
        <w:rPr>
          <w:rFonts w:ascii="Arial" w:eastAsia="Arial" w:hAnsi="Arial" w:cs="Arial"/>
          <w:b/>
          <w:bCs/>
          <w:i/>
          <w:iCs/>
          <w:sz w:val="16"/>
          <w:szCs w:val="16"/>
          <w:highlight w:val="darkGray"/>
        </w:rPr>
        <w:t>o</w:t>
      </w:r>
      <w:r w:rsidRPr="00E335B5">
        <w:rPr>
          <w:rFonts w:ascii="Arial" w:eastAsia="Arial" w:hAnsi="Arial" w:cs="Arial"/>
          <w:b/>
          <w:bCs/>
          <w:i/>
          <w:iCs/>
          <w:sz w:val="16"/>
          <w:szCs w:val="16"/>
          <w:highlight w:val="darkGray"/>
        </w:rPr>
        <w:t xml:space="preserve"> mediante Dictamen CNNM/009/2024 aprobado el 26 de septiembre 2024, publicado en la Gaceta Municipal del 30 de septiembre 2024.</w:t>
      </w:r>
    </w:p>
    <w:p w14:paraId="09498C6C" w14:textId="77777777" w:rsidR="00743FBE" w:rsidRDefault="00743FBE" w:rsidP="000D3426">
      <w:pPr>
        <w:jc w:val="both"/>
        <w:rPr>
          <w:rFonts w:ascii="Arial" w:eastAsia="Arial" w:hAnsi="Arial" w:cs="Arial"/>
          <w:b/>
          <w:sz w:val="22"/>
          <w:szCs w:val="22"/>
          <w:lang w:val="es-419"/>
        </w:rPr>
      </w:pPr>
    </w:p>
    <w:p w14:paraId="02EF9D53" w14:textId="5A65AA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125.- </w:t>
      </w:r>
      <w:r w:rsidRPr="000D3426">
        <w:rPr>
          <w:rFonts w:ascii="Arial" w:eastAsia="Arial" w:hAnsi="Arial" w:cs="Arial"/>
          <w:sz w:val="22"/>
          <w:szCs w:val="22"/>
          <w:lang w:val="es-419"/>
        </w:rPr>
        <w:t>En caso de que alguno de los dictámenes de inspección derivados de la solicitud de alta o licencia no sea factible,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 dará</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aviso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inmediatamente al solicitante a detalle a efecto de que en un plazo de diez días hábiles subsane y corrija las inconsistencias observadas en la inspección, con el apercibimiento </w:t>
      </w:r>
      <w:proofErr w:type="gramStart"/>
      <w:r w:rsidRPr="000D3426">
        <w:rPr>
          <w:rFonts w:ascii="Arial" w:eastAsia="Arial" w:hAnsi="Arial" w:cs="Arial"/>
          <w:sz w:val="22"/>
          <w:szCs w:val="22"/>
          <w:lang w:val="es-419"/>
        </w:rPr>
        <w:t>que</w:t>
      </w:r>
      <w:proofErr w:type="gramEnd"/>
      <w:r w:rsidR="003E5C4D"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 no hacerlo dentro de dicho plazo, se tendrá por no presentada su solicitud.</w:t>
      </w:r>
    </w:p>
    <w:p w14:paraId="3D733279" w14:textId="77777777" w:rsidR="00951160" w:rsidRPr="000D3426" w:rsidRDefault="00951160" w:rsidP="000D3426">
      <w:pPr>
        <w:jc w:val="both"/>
        <w:rPr>
          <w:rFonts w:ascii="Arial" w:hAnsi="Arial" w:cs="Arial"/>
          <w:sz w:val="22"/>
          <w:szCs w:val="22"/>
          <w:lang w:val="es-419"/>
        </w:rPr>
      </w:pPr>
    </w:p>
    <w:p w14:paraId="07642414"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Transcurrido el plazo contenido en el párrafo que antecede, se efectuará una</w:t>
      </w:r>
      <w:r w:rsidR="003E5C4D" w:rsidRPr="000D3426">
        <w:rPr>
          <w:rFonts w:ascii="Arial" w:eastAsia="Arial" w:hAnsi="Arial" w:cs="Arial"/>
          <w:sz w:val="22"/>
          <w:szCs w:val="22"/>
          <w:lang w:val="es-419"/>
        </w:rPr>
        <w:t xml:space="preserve"> </w:t>
      </w:r>
      <w:r w:rsidRPr="000D3426">
        <w:rPr>
          <w:rFonts w:ascii="Arial" w:eastAsia="Arial" w:hAnsi="Arial" w:cs="Arial"/>
          <w:sz w:val="22"/>
          <w:szCs w:val="22"/>
          <w:lang w:val="es-419"/>
        </w:rPr>
        <w:t>segunda inspección, informando a la Unidad el resultado en un término de cinco días hábiles, si este es factible, la unidad integrara el expediente correspondiente.</w:t>
      </w:r>
    </w:p>
    <w:p w14:paraId="27C8CEC3" w14:textId="77777777" w:rsidR="00951160" w:rsidRPr="000D3426" w:rsidRDefault="00951160" w:rsidP="000D3426">
      <w:pPr>
        <w:jc w:val="both"/>
        <w:rPr>
          <w:rFonts w:ascii="Arial" w:hAnsi="Arial" w:cs="Arial"/>
          <w:sz w:val="22"/>
          <w:szCs w:val="22"/>
          <w:lang w:val="es-419"/>
        </w:rPr>
      </w:pPr>
    </w:p>
    <w:p w14:paraId="6263205A"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En caso de que el solicitante no subsane y corrija las irregularidades observadas en las inspecciones a que se refiere esta sección, la Unidad emitirá el informe de improcedencia y ordenará la cancelación de la solicitud, así como el cierre del local, si fuera el caso.</w:t>
      </w:r>
    </w:p>
    <w:p w14:paraId="0FDD1303" w14:textId="77777777" w:rsidR="00951160" w:rsidRPr="000D3426" w:rsidRDefault="00951160" w:rsidP="000D3426">
      <w:pPr>
        <w:jc w:val="both"/>
        <w:rPr>
          <w:rFonts w:ascii="Arial" w:hAnsi="Arial" w:cs="Arial"/>
          <w:sz w:val="22"/>
          <w:szCs w:val="22"/>
          <w:lang w:val="es-419"/>
        </w:rPr>
      </w:pPr>
    </w:p>
    <w:p w14:paraId="2F2F064D"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sz w:val="22"/>
          <w:szCs w:val="22"/>
          <w:lang w:val="es-419"/>
        </w:rPr>
        <w:t>La cancelación de solicitud se notificará al promovente a través de la Unidad y se le informará que deberá iniciar una nueva solicitud para el alta u otorgamiento de licencia.</w:t>
      </w:r>
    </w:p>
    <w:p w14:paraId="3A1171E5" w14:textId="77777777" w:rsidR="00951160" w:rsidRPr="000D3426" w:rsidRDefault="00951160" w:rsidP="000D3426">
      <w:pPr>
        <w:jc w:val="center"/>
        <w:rPr>
          <w:rFonts w:ascii="Arial" w:eastAsia="Arial" w:hAnsi="Arial" w:cs="Arial"/>
          <w:b/>
          <w:sz w:val="22"/>
          <w:szCs w:val="22"/>
          <w:lang w:val="es-419"/>
        </w:rPr>
      </w:pPr>
    </w:p>
    <w:p w14:paraId="3F4A63C4"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CAPÍTULO SEGUNDO</w:t>
      </w:r>
    </w:p>
    <w:p w14:paraId="23E21E49"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 LAS INFRACCIONES Y SANCIONES.</w:t>
      </w:r>
    </w:p>
    <w:p w14:paraId="34B0A652" w14:textId="77777777" w:rsidR="00951160" w:rsidRPr="000D3426" w:rsidRDefault="00951160" w:rsidP="000D3426">
      <w:pPr>
        <w:jc w:val="center"/>
        <w:rPr>
          <w:rFonts w:ascii="Arial" w:eastAsia="Arial" w:hAnsi="Arial" w:cs="Arial"/>
          <w:b/>
          <w:sz w:val="22"/>
          <w:szCs w:val="22"/>
          <w:lang w:val="es-419"/>
        </w:rPr>
      </w:pPr>
    </w:p>
    <w:p w14:paraId="77E95C6C"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126.- </w:t>
      </w:r>
      <w:r w:rsidRPr="000D3426">
        <w:rPr>
          <w:rFonts w:ascii="Arial" w:eastAsia="Arial" w:hAnsi="Arial" w:cs="Arial"/>
          <w:sz w:val="22"/>
          <w:szCs w:val="22"/>
          <w:lang w:val="es-419"/>
        </w:rPr>
        <w:t>La contravención a las disposiciones del presente Reglamento cometidas por el comerciante establecido en giros de control normal bajo, mediano, alto riesgo y de control especial, se sancionarán indistintamente con:</w:t>
      </w:r>
    </w:p>
    <w:p w14:paraId="4E8B83C2" w14:textId="10600D03" w:rsidR="00951160" w:rsidRPr="00012452" w:rsidRDefault="00CA2429" w:rsidP="00EC5ED6">
      <w:pPr>
        <w:pStyle w:val="Prrafodelista"/>
        <w:numPr>
          <w:ilvl w:val="0"/>
          <w:numId w:val="46"/>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Amonestación;</w:t>
      </w:r>
    </w:p>
    <w:p w14:paraId="594A924D" w14:textId="62E16FB4" w:rsidR="003E5C4D" w:rsidRPr="00012452" w:rsidRDefault="00CA2429" w:rsidP="00EC5ED6">
      <w:pPr>
        <w:pStyle w:val="Prrafodelista"/>
        <w:numPr>
          <w:ilvl w:val="0"/>
          <w:numId w:val="46"/>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 xml:space="preserve">Multa de conformidad a lo que establezca la ley de ingresos; </w:t>
      </w:r>
    </w:p>
    <w:p w14:paraId="1CDB723C" w14:textId="05D9874E" w:rsidR="00951160" w:rsidRPr="00012452" w:rsidRDefault="00CA2429" w:rsidP="00EC5ED6">
      <w:pPr>
        <w:pStyle w:val="Prrafodelista"/>
        <w:numPr>
          <w:ilvl w:val="0"/>
          <w:numId w:val="46"/>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Inmovilización de productos;</w:t>
      </w:r>
    </w:p>
    <w:p w14:paraId="29BA2E9B" w14:textId="61CC61C9" w:rsidR="00951160" w:rsidRPr="00012452" w:rsidRDefault="00CA2429" w:rsidP="00EC5ED6">
      <w:pPr>
        <w:pStyle w:val="Prrafodelista"/>
        <w:numPr>
          <w:ilvl w:val="0"/>
          <w:numId w:val="46"/>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Clausura temporal o permanente, parcial o total;</w:t>
      </w:r>
    </w:p>
    <w:p w14:paraId="669ABCBC" w14:textId="40D738F6" w:rsidR="00951160" w:rsidRPr="00012452" w:rsidRDefault="00CA2429" w:rsidP="00EC5ED6">
      <w:pPr>
        <w:pStyle w:val="Prrafodelista"/>
        <w:numPr>
          <w:ilvl w:val="0"/>
          <w:numId w:val="46"/>
        </w:numPr>
        <w:ind w:left="993" w:hanging="142"/>
        <w:jc w:val="both"/>
        <w:rPr>
          <w:rFonts w:ascii="Arial" w:eastAsia="Arial" w:hAnsi="Arial" w:cs="Arial"/>
          <w:sz w:val="22"/>
          <w:szCs w:val="22"/>
          <w:lang w:val="es-419"/>
        </w:rPr>
      </w:pPr>
      <w:r w:rsidRPr="00012452">
        <w:rPr>
          <w:rFonts w:ascii="Arial" w:eastAsia="Arial" w:hAnsi="Arial" w:cs="Arial"/>
          <w:sz w:val="22"/>
          <w:szCs w:val="22"/>
          <w:lang w:val="es-419"/>
        </w:rPr>
        <w:t>Cancelación de la licenci</w:t>
      </w:r>
      <w:r w:rsidR="003E5C4D" w:rsidRPr="00012452">
        <w:rPr>
          <w:rFonts w:ascii="Arial" w:eastAsia="Arial" w:hAnsi="Arial" w:cs="Arial"/>
          <w:sz w:val="22"/>
          <w:szCs w:val="22"/>
          <w:lang w:val="es-419"/>
        </w:rPr>
        <w:t>a, registro al padrón fisca</w:t>
      </w:r>
      <w:r w:rsidRPr="00012452">
        <w:rPr>
          <w:rFonts w:ascii="Arial" w:eastAsia="Arial" w:hAnsi="Arial" w:cs="Arial"/>
          <w:sz w:val="22"/>
          <w:szCs w:val="22"/>
          <w:lang w:val="es-419"/>
        </w:rPr>
        <w:t>l municipal o del respectivo permiso.</w:t>
      </w:r>
    </w:p>
    <w:p w14:paraId="59475CA0" w14:textId="77777777" w:rsidR="00951160" w:rsidRPr="000D3426" w:rsidRDefault="00951160" w:rsidP="000D3426">
      <w:pPr>
        <w:jc w:val="both"/>
        <w:rPr>
          <w:rFonts w:ascii="Arial" w:hAnsi="Arial" w:cs="Arial"/>
          <w:sz w:val="22"/>
          <w:szCs w:val="22"/>
          <w:lang w:val="es-419"/>
        </w:rPr>
      </w:pPr>
    </w:p>
    <w:p w14:paraId="21B94849"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127.- </w:t>
      </w:r>
      <w:r w:rsidRPr="000D3426">
        <w:rPr>
          <w:rFonts w:ascii="Arial" w:eastAsia="Arial" w:hAnsi="Arial" w:cs="Arial"/>
          <w:sz w:val="22"/>
          <w:szCs w:val="22"/>
          <w:lang w:val="es-419"/>
        </w:rPr>
        <w:t>Para determinar las sanciones, la autoridad municipal tomará en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cuenta la gravedad de la infracción cometida, la capacidad económica del infractor, la reincidencia de éste en la conducta que la motiva y todas aquellas circunstancias que tiendan a individualizar la sanción.</w:t>
      </w:r>
    </w:p>
    <w:p w14:paraId="5C16CA0C" w14:textId="77777777" w:rsidR="00951160" w:rsidRPr="000D3426" w:rsidRDefault="00951160" w:rsidP="000D3426">
      <w:pPr>
        <w:jc w:val="both"/>
        <w:rPr>
          <w:rFonts w:ascii="Arial" w:hAnsi="Arial" w:cs="Arial"/>
          <w:sz w:val="22"/>
          <w:szCs w:val="22"/>
          <w:lang w:val="es-419"/>
        </w:rPr>
      </w:pPr>
    </w:p>
    <w:p w14:paraId="71520AAB"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128.- </w:t>
      </w:r>
      <w:r w:rsidRPr="000D3426">
        <w:rPr>
          <w:rFonts w:ascii="Arial" w:eastAsia="Arial" w:hAnsi="Arial" w:cs="Arial"/>
          <w:sz w:val="22"/>
          <w:szCs w:val="22"/>
          <w:lang w:val="es-419"/>
        </w:rPr>
        <w:t>Las sanciones administrativas podrán imponerse en más de una de las modalidades previstas en el artículo 126 de este Reglamento.</w:t>
      </w:r>
    </w:p>
    <w:p w14:paraId="737039EE" w14:textId="38A027E2" w:rsidR="00DD22F0" w:rsidRDefault="00DD22F0" w:rsidP="000D3426">
      <w:pPr>
        <w:jc w:val="both"/>
        <w:rPr>
          <w:rFonts w:ascii="Arial" w:eastAsia="Arial" w:hAnsi="Arial" w:cs="Arial"/>
          <w:b/>
          <w:sz w:val="22"/>
          <w:szCs w:val="22"/>
          <w:lang w:val="es-419"/>
        </w:rPr>
      </w:pPr>
    </w:p>
    <w:p w14:paraId="41639539" w14:textId="0CB3F4AA" w:rsidR="0040487E" w:rsidRDefault="00CA2429" w:rsidP="000D3426">
      <w:pPr>
        <w:jc w:val="both"/>
        <w:rPr>
          <w:rFonts w:ascii="Arial" w:eastAsia="Arial" w:hAnsi="Arial" w:cs="Arial"/>
          <w:bCs/>
          <w:sz w:val="22"/>
          <w:szCs w:val="22"/>
          <w:lang w:val="es-419"/>
        </w:rPr>
      </w:pPr>
      <w:r w:rsidRPr="000D3426">
        <w:rPr>
          <w:rFonts w:ascii="Arial" w:eastAsia="Arial" w:hAnsi="Arial" w:cs="Arial"/>
          <w:b/>
          <w:sz w:val="22"/>
          <w:szCs w:val="22"/>
          <w:lang w:val="es-419"/>
        </w:rPr>
        <w:t xml:space="preserve">Artículo 129.- </w:t>
      </w:r>
      <w:r w:rsidR="008C36F3" w:rsidRPr="008C36F3">
        <w:rPr>
          <w:rFonts w:ascii="Arial" w:eastAsia="Arial" w:hAnsi="Arial" w:cs="Arial"/>
          <w:bCs/>
          <w:sz w:val="22"/>
          <w:szCs w:val="22"/>
          <w:lang w:val="es-419"/>
        </w:rPr>
        <w:t>Informar de manera mensual dentro de los primero 5 días de cada mes a la Regiduría de Desarrollo Económico y mejora Regulatoria de las sanciones a que se hagan acreedores los establecimientos comerciales.</w:t>
      </w:r>
    </w:p>
    <w:p w14:paraId="21E1DF97" w14:textId="780FBF1E" w:rsidR="008C36F3" w:rsidRPr="008C36F3" w:rsidRDefault="008C36F3" w:rsidP="008C36F3">
      <w:pPr>
        <w:jc w:val="both"/>
        <w:rPr>
          <w:rFonts w:ascii="Arial" w:eastAsia="Arial" w:hAnsi="Arial" w:cs="Arial"/>
          <w:b/>
          <w:bCs/>
          <w:i/>
          <w:iCs/>
          <w:sz w:val="16"/>
          <w:szCs w:val="16"/>
          <w:highlight w:val="darkGray"/>
        </w:rPr>
      </w:pPr>
      <w:r>
        <w:rPr>
          <w:rFonts w:ascii="Arial" w:eastAsia="Arial" w:hAnsi="Arial" w:cs="Arial"/>
          <w:b/>
          <w:bCs/>
          <w:i/>
          <w:iCs/>
          <w:sz w:val="16"/>
          <w:szCs w:val="16"/>
          <w:highlight w:val="darkGray"/>
        </w:rPr>
        <w:t>Artículo adicionado</w:t>
      </w:r>
      <w:r w:rsidRPr="00FC0A7E">
        <w:rPr>
          <w:rFonts w:ascii="Arial" w:eastAsia="Arial" w:hAnsi="Arial" w:cs="Arial"/>
          <w:b/>
          <w:bCs/>
          <w:i/>
          <w:iCs/>
          <w:sz w:val="16"/>
          <w:szCs w:val="16"/>
          <w:highlight w:val="darkGray"/>
        </w:rPr>
        <w:t xml:space="preserve"> mediante Dictamen </w:t>
      </w:r>
      <w:r>
        <w:rPr>
          <w:rFonts w:ascii="Arial" w:eastAsia="Arial" w:hAnsi="Arial" w:cs="Arial"/>
          <w:b/>
          <w:bCs/>
          <w:i/>
          <w:iCs/>
          <w:sz w:val="16"/>
          <w:szCs w:val="16"/>
          <w:highlight w:val="darkGray"/>
        </w:rPr>
        <w:t>CU/CNNM/</w:t>
      </w:r>
      <w:proofErr w:type="spellStart"/>
      <w:r>
        <w:rPr>
          <w:rFonts w:ascii="Arial" w:eastAsia="Arial" w:hAnsi="Arial" w:cs="Arial"/>
          <w:b/>
          <w:bCs/>
          <w:i/>
          <w:iCs/>
          <w:sz w:val="16"/>
          <w:szCs w:val="16"/>
          <w:highlight w:val="darkGray"/>
        </w:rPr>
        <w:t>CDEyMR</w:t>
      </w:r>
      <w:proofErr w:type="spellEnd"/>
      <w:r>
        <w:rPr>
          <w:rFonts w:ascii="Arial" w:eastAsia="Arial" w:hAnsi="Arial" w:cs="Arial"/>
          <w:b/>
          <w:bCs/>
          <w:i/>
          <w:iCs/>
          <w:sz w:val="16"/>
          <w:szCs w:val="16"/>
          <w:highlight w:val="darkGray"/>
        </w:rPr>
        <w:t>/021/2022</w:t>
      </w:r>
      <w:r w:rsidRPr="00FC0A7E">
        <w:rPr>
          <w:rFonts w:ascii="Arial" w:eastAsia="Arial" w:hAnsi="Arial" w:cs="Arial"/>
          <w:b/>
          <w:bCs/>
          <w:i/>
          <w:iCs/>
          <w:sz w:val="16"/>
          <w:szCs w:val="16"/>
          <w:highlight w:val="darkGray"/>
        </w:rPr>
        <w:t xml:space="preserve"> aprobado el </w:t>
      </w:r>
      <w:r>
        <w:rPr>
          <w:rFonts w:ascii="Arial" w:eastAsia="Arial" w:hAnsi="Arial" w:cs="Arial"/>
          <w:b/>
          <w:bCs/>
          <w:i/>
          <w:iCs/>
          <w:sz w:val="16"/>
          <w:szCs w:val="16"/>
          <w:highlight w:val="darkGray"/>
        </w:rPr>
        <w:t>19</w:t>
      </w:r>
      <w:r w:rsidRPr="00FC0A7E">
        <w:rPr>
          <w:rFonts w:ascii="Arial" w:eastAsia="Arial" w:hAnsi="Arial" w:cs="Arial"/>
          <w:b/>
          <w:bCs/>
          <w:i/>
          <w:iCs/>
          <w:sz w:val="16"/>
          <w:szCs w:val="16"/>
          <w:highlight w:val="darkGray"/>
        </w:rPr>
        <w:t xml:space="preserve">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 publicado en la Gaceta Municipal del 31 de </w:t>
      </w:r>
      <w:r>
        <w:rPr>
          <w:rFonts w:ascii="Arial" w:eastAsia="Arial" w:hAnsi="Arial" w:cs="Arial"/>
          <w:b/>
          <w:bCs/>
          <w:i/>
          <w:iCs/>
          <w:sz w:val="16"/>
          <w:szCs w:val="16"/>
          <w:highlight w:val="darkGray"/>
        </w:rPr>
        <w:t>mayo</w:t>
      </w:r>
      <w:r w:rsidRPr="00FC0A7E">
        <w:rPr>
          <w:rFonts w:ascii="Arial" w:eastAsia="Arial" w:hAnsi="Arial" w:cs="Arial"/>
          <w:b/>
          <w:bCs/>
          <w:i/>
          <w:iCs/>
          <w:sz w:val="16"/>
          <w:szCs w:val="16"/>
          <w:highlight w:val="darkGray"/>
        </w:rPr>
        <w:t xml:space="preserve"> 2022.</w:t>
      </w:r>
      <w:r w:rsidRPr="008C36F3">
        <w:rPr>
          <w:rFonts w:ascii="Arial" w:eastAsia="Arial" w:hAnsi="Arial" w:cs="Arial"/>
          <w:b/>
          <w:bCs/>
          <w:i/>
          <w:iCs/>
          <w:sz w:val="16"/>
          <w:szCs w:val="16"/>
          <w:highlight w:val="darkGray"/>
        </w:rPr>
        <w:t xml:space="preserve"> Recorriendo la numeración de los artículos subsecuentes.</w:t>
      </w:r>
    </w:p>
    <w:p w14:paraId="27B928F8" w14:textId="77777777" w:rsidR="0040487E" w:rsidRPr="008C36F3" w:rsidRDefault="0040487E" w:rsidP="000D3426">
      <w:pPr>
        <w:jc w:val="both"/>
        <w:rPr>
          <w:rFonts w:ascii="Arial" w:eastAsia="Arial" w:hAnsi="Arial" w:cs="Arial"/>
          <w:b/>
          <w:bCs/>
          <w:i/>
          <w:iCs/>
          <w:sz w:val="16"/>
          <w:szCs w:val="16"/>
          <w:highlight w:val="darkGray"/>
        </w:rPr>
      </w:pPr>
    </w:p>
    <w:p w14:paraId="336B4A62" w14:textId="6E20D16E" w:rsidR="00951160" w:rsidRPr="000D3426" w:rsidRDefault="0040487E"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130.- </w:t>
      </w:r>
      <w:r w:rsidR="00CA2429" w:rsidRPr="000D3426">
        <w:rPr>
          <w:rFonts w:ascii="Arial" w:eastAsia="Arial" w:hAnsi="Arial" w:cs="Arial"/>
          <w:sz w:val="22"/>
          <w:szCs w:val="22"/>
          <w:lang w:val="es-419"/>
        </w:rPr>
        <w:t xml:space="preserve">Los documentos expedidos por cualquier autoridad municipal relativos a establecimientos comerciales, no conceden a sus titulares derechos definitivos. En tal virtud la autoridad municipal que las expida </w:t>
      </w:r>
      <w:r w:rsidR="00DD22F0" w:rsidRPr="000D3426">
        <w:rPr>
          <w:rFonts w:ascii="Arial" w:eastAsia="Arial" w:hAnsi="Arial" w:cs="Arial"/>
          <w:sz w:val="22"/>
          <w:szCs w:val="22"/>
          <w:lang w:val="es-419"/>
        </w:rPr>
        <w:t>podrá</w:t>
      </w:r>
      <w:r w:rsidR="00CA2429" w:rsidRPr="000D3426">
        <w:rPr>
          <w:rFonts w:ascii="Arial" w:eastAsia="Arial" w:hAnsi="Arial" w:cs="Arial"/>
          <w:sz w:val="22"/>
          <w:szCs w:val="22"/>
          <w:lang w:val="es-419"/>
        </w:rPr>
        <w:t xml:space="preserve"> en cualquier momento dictar su </w:t>
      </w:r>
      <w:r w:rsidR="00DD22F0" w:rsidRPr="000D3426">
        <w:rPr>
          <w:rFonts w:ascii="Arial" w:eastAsia="Arial" w:hAnsi="Arial" w:cs="Arial"/>
          <w:sz w:val="22"/>
          <w:szCs w:val="22"/>
          <w:lang w:val="es-419"/>
        </w:rPr>
        <w:t>cancelación</w:t>
      </w:r>
      <w:r w:rsidR="00CA2429" w:rsidRPr="000D3426">
        <w:rPr>
          <w:rFonts w:ascii="Arial" w:eastAsia="Arial" w:hAnsi="Arial" w:cs="Arial"/>
          <w:sz w:val="22"/>
          <w:szCs w:val="22"/>
          <w:lang w:val="es-419"/>
        </w:rPr>
        <w:t xml:space="preserve"> cuando exista </w:t>
      </w:r>
      <w:r w:rsidR="00DD22F0" w:rsidRPr="000D3426">
        <w:rPr>
          <w:rFonts w:ascii="Arial" w:eastAsia="Arial" w:hAnsi="Arial" w:cs="Arial"/>
          <w:sz w:val="22"/>
          <w:szCs w:val="22"/>
          <w:lang w:val="es-419"/>
        </w:rPr>
        <w:t>contravención</w:t>
      </w:r>
      <w:r w:rsidR="00CA2429" w:rsidRPr="000D3426">
        <w:rPr>
          <w:rFonts w:ascii="Arial" w:eastAsia="Arial" w:hAnsi="Arial" w:cs="Arial"/>
          <w:sz w:val="22"/>
          <w:szCs w:val="22"/>
          <w:lang w:val="es-419"/>
        </w:rPr>
        <w:t xml:space="preserve"> al presente Reglamento o a otras disposiciones legales, sin derecho a </w:t>
      </w:r>
      <w:r w:rsidR="00DD22F0" w:rsidRPr="000D3426">
        <w:rPr>
          <w:rFonts w:ascii="Arial" w:eastAsia="Arial" w:hAnsi="Arial" w:cs="Arial"/>
          <w:sz w:val="22"/>
          <w:szCs w:val="22"/>
          <w:lang w:val="es-419"/>
        </w:rPr>
        <w:t>devolución</w:t>
      </w:r>
      <w:r w:rsidR="00CA2429" w:rsidRPr="000D3426">
        <w:rPr>
          <w:rFonts w:ascii="Arial" w:eastAsia="Arial" w:hAnsi="Arial" w:cs="Arial"/>
          <w:sz w:val="22"/>
          <w:szCs w:val="22"/>
          <w:lang w:val="es-419"/>
        </w:rPr>
        <w:t xml:space="preserve"> de pago alguno.</w:t>
      </w:r>
    </w:p>
    <w:p w14:paraId="3611733C" w14:textId="77777777" w:rsidR="00951160" w:rsidRPr="000D3426" w:rsidRDefault="00951160" w:rsidP="000D3426">
      <w:pPr>
        <w:jc w:val="both"/>
        <w:rPr>
          <w:rFonts w:ascii="Arial" w:hAnsi="Arial" w:cs="Arial"/>
          <w:sz w:val="22"/>
          <w:szCs w:val="22"/>
          <w:lang w:val="es-419"/>
        </w:rPr>
      </w:pPr>
    </w:p>
    <w:p w14:paraId="567E9246" w14:textId="62214466" w:rsidR="00951160" w:rsidRPr="000D3426" w:rsidRDefault="0040487E"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13</w:t>
      </w:r>
      <w:r>
        <w:rPr>
          <w:rFonts w:ascii="Arial" w:eastAsia="Arial" w:hAnsi="Arial" w:cs="Arial"/>
          <w:b/>
          <w:sz w:val="22"/>
          <w:szCs w:val="22"/>
          <w:lang w:val="es-419"/>
        </w:rPr>
        <w:t>1</w:t>
      </w:r>
      <w:r w:rsidRPr="000D3426">
        <w:rPr>
          <w:rFonts w:ascii="Arial" w:eastAsia="Arial" w:hAnsi="Arial" w:cs="Arial"/>
          <w:b/>
          <w:sz w:val="22"/>
          <w:szCs w:val="22"/>
          <w:lang w:val="es-419"/>
        </w:rPr>
        <w:t xml:space="preserve">.- </w:t>
      </w:r>
      <w:r w:rsidR="00DD22F0" w:rsidRPr="000D3426">
        <w:rPr>
          <w:rFonts w:ascii="Arial" w:eastAsia="Arial" w:hAnsi="Arial" w:cs="Arial"/>
          <w:sz w:val="22"/>
          <w:szCs w:val="22"/>
          <w:lang w:val="es-419"/>
        </w:rPr>
        <w:t>S</w:t>
      </w:r>
      <w:r w:rsidR="00CA2429" w:rsidRPr="000D3426">
        <w:rPr>
          <w:rFonts w:ascii="Arial" w:eastAsia="Arial" w:hAnsi="Arial" w:cs="Arial"/>
          <w:sz w:val="22"/>
          <w:szCs w:val="22"/>
          <w:lang w:val="es-419"/>
        </w:rPr>
        <w:t>on motivos de clausura de los establecimientos en los siguientes supuestos que cada caso amerite:</w:t>
      </w:r>
    </w:p>
    <w:p w14:paraId="50BE5A3A" w14:textId="5805C340"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 realizar una actividad u operar un Giro distinto al autorizado en su</w:t>
      </w:r>
      <w:r w:rsidR="00DD22F0" w:rsidRPr="002230EC">
        <w:rPr>
          <w:rFonts w:ascii="Arial" w:eastAsia="Arial" w:hAnsi="Arial" w:cs="Arial"/>
          <w:sz w:val="22"/>
          <w:szCs w:val="22"/>
          <w:lang w:val="es-419"/>
        </w:rPr>
        <w:t xml:space="preserve"> </w:t>
      </w:r>
      <w:r w:rsidRPr="002230EC">
        <w:rPr>
          <w:rFonts w:ascii="Arial" w:eastAsia="Arial" w:hAnsi="Arial" w:cs="Arial"/>
          <w:sz w:val="22"/>
          <w:szCs w:val="22"/>
          <w:lang w:val="es-419"/>
        </w:rPr>
        <w:t>Licencia, Alta o Permiso;</w:t>
      </w:r>
    </w:p>
    <w:p w14:paraId="319831E5" w14:textId="6102782F"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 no cumplir con las restricciones de horario y suspensión de labores en las fechas y horas que para el efecto acuerde la autoridad municipal competente;</w:t>
      </w:r>
    </w:p>
    <w:p w14:paraId="36BEFB54" w14:textId="53570A08"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 obstaculizar o impedir las funciones de inspección referidas en este reglamento;</w:t>
      </w:r>
    </w:p>
    <w:p w14:paraId="57BC96E3" w14:textId="43FD79FE"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 permitir en el interior del establecimiento el cruce de apuestas, salvo los casos que se cuente con la debida autorización de la Secretaría de Gobernación;</w:t>
      </w:r>
    </w:p>
    <w:p w14:paraId="78F56657" w14:textId="4D66AE1D"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 no proveer las medidas necesarias para preservar el orden y la seguridad en el interior y exterior inmediato del establecimiento;</w:t>
      </w:r>
    </w:p>
    <w:p w14:paraId="79641CAD" w14:textId="7904A7C8"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no</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dar</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aviso</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a</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las</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autoridades</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competentes</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cuando</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exista alteración del orden, emergencias o riesgo inminente;</w:t>
      </w:r>
    </w:p>
    <w:p w14:paraId="10AD0978" w14:textId="7F3B60A8" w:rsidR="00DD22F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 xml:space="preserve">Cuando se considere que con motivo de la operación de un giro determinado se pone en riesgo la seguridad, salubridad y orden público; </w:t>
      </w:r>
    </w:p>
    <w:p w14:paraId="5950F45E" w14:textId="7662E2A2"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violación</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reiterada</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en</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dos</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o</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más</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ocasiones</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de</w:t>
      </w:r>
      <w:r w:rsidR="000B26AA" w:rsidRPr="002230EC">
        <w:rPr>
          <w:rFonts w:ascii="Arial" w:eastAsia="Arial" w:hAnsi="Arial" w:cs="Arial"/>
          <w:sz w:val="22"/>
          <w:szCs w:val="22"/>
          <w:lang w:val="es-419"/>
        </w:rPr>
        <w:t xml:space="preserve"> </w:t>
      </w:r>
      <w:r w:rsidRPr="002230EC">
        <w:rPr>
          <w:rFonts w:ascii="Arial" w:eastAsia="Arial" w:hAnsi="Arial" w:cs="Arial"/>
          <w:sz w:val="22"/>
          <w:szCs w:val="22"/>
          <w:lang w:val="es-419"/>
        </w:rPr>
        <w:t>la Reglamentación Municipal;</w:t>
      </w:r>
    </w:p>
    <w:p w14:paraId="11BBA7B2" w14:textId="6ADF99C5"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 contravención a los actos emitidos por la autoridad municipal competente;</w:t>
      </w:r>
    </w:p>
    <w:p w14:paraId="671D2091" w14:textId="177DA3ED"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 permitir el acceso y permanencia a menores de edad, cuando lo tengan prohibido;</w:t>
      </w:r>
    </w:p>
    <w:p w14:paraId="637750C3" w14:textId="61A16C76"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Cuando el infractor no corrija la causa o motivo del aviso dejado por la Dirección;</w:t>
      </w:r>
    </w:p>
    <w:p w14:paraId="73622CDE" w14:textId="6F557E35"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Cuando la gravedad de la infracción lo amerite; y</w:t>
      </w:r>
    </w:p>
    <w:p w14:paraId="18602D4C" w14:textId="2A27A22E" w:rsidR="00951160" w:rsidRPr="002230EC" w:rsidRDefault="00CA2429" w:rsidP="00365F48">
      <w:pPr>
        <w:pStyle w:val="Prrafodelista"/>
        <w:numPr>
          <w:ilvl w:val="0"/>
          <w:numId w:val="47"/>
        </w:numPr>
        <w:ind w:left="993" w:hanging="142"/>
        <w:jc w:val="both"/>
        <w:rPr>
          <w:rFonts w:ascii="Arial" w:eastAsia="Arial" w:hAnsi="Arial" w:cs="Arial"/>
          <w:sz w:val="22"/>
          <w:szCs w:val="22"/>
          <w:lang w:val="es-419"/>
        </w:rPr>
      </w:pPr>
      <w:r w:rsidRPr="002230EC">
        <w:rPr>
          <w:rFonts w:ascii="Arial" w:eastAsia="Arial" w:hAnsi="Arial" w:cs="Arial"/>
          <w:sz w:val="22"/>
          <w:szCs w:val="22"/>
          <w:lang w:val="es-419"/>
        </w:rPr>
        <w:t>Por violaciones a las disposiciones de otros reglamentos de carácter</w:t>
      </w:r>
      <w:r w:rsidR="00DD22F0" w:rsidRPr="002230EC">
        <w:rPr>
          <w:rFonts w:ascii="Arial" w:eastAsia="Arial" w:hAnsi="Arial" w:cs="Arial"/>
          <w:sz w:val="22"/>
          <w:szCs w:val="22"/>
          <w:lang w:val="es-419"/>
        </w:rPr>
        <w:t xml:space="preserve"> </w:t>
      </w:r>
      <w:r w:rsidRPr="002230EC">
        <w:rPr>
          <w:rFonts w:ascii="Arial" w:eastAsia="Arial" w:hAnsi="Arial" w:cs="Arial"/>
          <w:sz w:val="22"/>
          <w:szCs w:val="22"/>
          <w:lang w:val="es-419"/>
        </w:rPr>
        <w:t>municipal, en los que no se contenga precepto legal en su procedimiento de ejecución.</w:t>
      </w:r>
    </w:p>
    <w:p w14:paraId="3CB67EC6" w14:textId="77777777" w:rsidR="00951160" w:rsidRPr="000D3426" w:rsidRDefault="00951160" w:rsidP="002230EC">
      <w:pPr>
        <w:ind w:left="993" w:hanging="142"/>
        <w:jc w:val="both"/>
        <w:rPr>
          <w:rFonts w:ascii="Arial" w:hAnsi="Arial" w:cs="Arial"/>
          <w:sz w:val="22"/>
          <w:szCs w:val="22"/>
          <w:lang w:val="es-419"/>
        </w:rPr>
      </w:pPr>
    </w:p>
    <w:p w14:paraId="2E25DEB8" w14:textId="79C5B55A"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13</w:t>
      </w:r>
      <w:r w:rsidR="0040487E">
        <w:rPr>
          <w:rFonts w:ascii="Arial" w:eastAsia="Arial" w:hAnsi="Arial" w:cs="Arial"/>
          <w:b/>
          <w:sz w:val="22"/>
          <w:szCs w:val="22"/>
          <w:lang w:val="es-419"/>
        </w:rPr>
        <w:t>2</w:t>
      </w:r>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Son causales de cancelación:</w:t>
      </w:r>
    </w:p>
    <w:p w14:paraId="7DDE03C5" w14:textId="6EE1833D" w:rsidR="00951160" w:rsidRDefault="00CA2429" w:rsidP="00365F48">
      <w:pPr>
        <w:pStyle w:val="Prrafodelista"/>
        <w:numPr>
          <w:ilvl w:val="0"/>
          <w:numId w:val="48"/>
        </w:numPr>
        <w:jc w:val="both"/>
        <w:rPr>
          <w:rFonts w:ascii="Arial" w:eastAsia="Arial" w:hAnsi="Arial" w:cs="Arial"/>
          <w:sz w:val="22"/>
          <w:szCs w:val="22"/>
          <w:lang w:val="es-419"/>
        </w:rPr>
      </w:pPr>
      <w:r w:rsidRPr="00DE55D4">
        <w:rPr>
          <w:rFonts w:ascii="Arial" w:eastAsia="Arial" w:hAnsi="Arial" w:cs="Arial"/>
          <w:sz w:val="22"/>
          <w:szCs w:val="22"/>
          <w:lang w:val="es-419"/>
        </w:rPr>
        <w:t>No iniciar, sin causa justificada, operaciones en un plazo de 180 días naturales a partir de la fecha de expedición de la cédula de registro al padrón fiscal municipal o licencia;</w:t>
      </w:r>
    </w:p>
    <w:p w14:paraId="5C74B332" w14:textId="6C0777BD" w:rsidR="00DE55D4" w:rsidRDefault="00DE55D4" w:rsidP="00365F48">
      <w:pPr>
        <w:pStyle w:val="Prrafodelista"/>
        <w:numPr>
          <w:ilvl w:val="0"/>
          <w:numId w:val="48"/>
        </w:numPr>
        <w:jc w:val="both"/>
        <w:rPr>
          <w:rFonts w:ascii="Arial" w:eastAsia="Arial" w:hAnsi="Arial" w:cs="Arial"/>
          <w:sz w:val="22"/>
          <w:szCs w:val="22"/>
          <w:lang w:val="es-419"/>
        </w:rPr>
      </w:pPr>
      <w:r>
        <w:rPr>
          <w:rFonts w:ascii="Arial" w:eastAsia="Arial" w:hAnsi="Arial" w:cs="Arial"/>
          <w:sz w:val="22"/>
          <w:szCs w:val="22"/>
          <w:lang w:val="es-419"/>
        </w:rPr>
        <w:t>No operar, sin causa justificada en un plazo de 180 días naturales;</w:t>
      </w:r>
    </w:p>
    <w:p w14:paraId="56384A73" w14:textId="423F31FE" w:rsidR="00DE55D4" w:rsidRPr="00DE55D4" w:rsidRDefault="00DE55D4" w:rsidP="00DE55D4">
      <w:pPr>
        <w:jc w:val="both"/>
        <w:rPr>
          <w:rFonts w:ascii="Arial" w:eastAsia="Arial" w:hAnsi="Arial" w:cs="Arial"/>
          <w:b/>
          <w:bCs/>
          <w:i/>
          <w:iCs/>
          <w:sz w:val="16"/>
          <w:szCs w:val="16"/>
        </w:rPr>
      </w:pPr>
      <w:r>
        <w:rPr>
          <w:rFonts w:ascii="Arial" w:eastAsia="Arial" w:hAnsi="Arial" w:cs="Arial"/>
          <w:b/>
          <w:bCs/>
          <w:i/>
          <w:iCs/>
          <w:sz w:val="16"/>
          <w:szCs w:val="16"/>
          <w:highlight w:val="darkGray"/>
        </w:rPr>
        <w:t>Fracción</w:t>
      </w:r>
      <w:r w:rsidRPr="00DE55D4">
        <w:rPr>
          <w:rFonts w:ascii="Arial" w:eastAsia="Arial" w:hAnsi="Arial" w:cs="Arial"/>
          <w:b/>
          <w:bCs/>
          <w:i/>
          <w:iCs/>
          <w:sz w:val="16"/>
          <w:szCs w:val="16"/>
          <w:highlight w:val="darkGray"/>
        </w:rPr>
        <w:t xml:space="preserve"> </w:t>
      </w:r>
      <w:r>
        <w:rPr>
          <w:rFonts w:ascii="Arial" w:eastAsia="Arial" w:hAnsi="Arial" w:cs="Arial"/>
          <w:b/>
          <w:bCs/>
          <w:i/>
          <w:iCs/>
          <w:sz w:val="16"/>
          <w:szCs w:val="16"/>
          <w:highlight w:val="darkGray"/>
        </w:rPr>
        <w:t>adicionada</w:t>
      </w:r>
      <w:r w:rsidRPr="00DE55D4">
        <w:rPr>
          <w:rFonts w:ascii="Arial" w:eastAsia="Arial" w:hAnsi="Arial" w:cs="Arial"/>
          <w:b/>
          <w:bCs/>
          <w:i/>
          <w:iCs/>
          <w:sz w:val="16"/>
          <w:szCs w:val="16"/>
          <w:highlight w:val="darkGray"/>
        </w:rPr>
        <w:t xml:space="preserve"> mediante Dictamen CU/CNNM/</w:t>
      </w:r>
      <w:proofErr w:type="spellStart"/>
      <w:r w:rsidRPr="00DE55D4">
        <w:rPr>
          <w:rFonts w:ascii="Arial" w:eastAsia="Arial" w:hAnsi="Arial" w:cs="Arial"/>
          <w:b/>
          <w:bCs/>
          <w:i/>
          <w:iCs/>
          <w:sz w:val="16"/>
          <w:szCs w:val="16"/>
          <w:highlight w:val="darkGray"/>
        </w:rPr>
        <w:t>CDEyMR</w:t>
      </w:r>
      <w:proofErr w:type="spellEnd"/>
      <w:r w:rsidRPr="00DE55D4">
        <w:rPr>
          <w:rFonts w:ascii="Arial" w:eastAsia="Arial" w:hAnsi="Arial" w:cs="Arial"/>
          <w:b/>
          <w:bCs/>
          <w:i/>
          <w:iCs/>
          <w:sz w:val="16"/>
          <w:szCs w:val="16"/>
          <w:highlight w:val="darkGray"/>
        </w:rPr>
        <w:t>/021/2022 aprobado el 19 de mayo 2022, publicado en la Gaceta Municipal del 31 de mayo 2022.</w:t>
      </w:r>
    </w:p>
    <w:p w14:paraId="49438EFB" w14:textId="34562D29" w:rsidR="00951160" w:rsidRPr="00DE55D4" w:rsidRDefault="00CA2429" w:rsidP="00365F48">
      <w:pPr>
        <w:pStyle w:val="Prrafodelista"/>
        <w:numPr>
          <w:ilvl w:val="0"/>
          <w:numId w:val="48"/>
        </w:numPr>
        <w:jc w:val="both"/>
        <w:rPr>
          <w:rFonts w:ascii="Arial" w:eastAsia="Arial" w:hAnsi="Arial" w:cs="Arial"/>
          <w:sz w:val="22"/>
          <w:szCs w:val="22"/>
          <w:lang w:val="es-419"/>
        </w:rPr>
      </w:pPr>
      <w:r w:rsidRPr="00DE55D4">
        <w:rPr>
          <w:rFonts w:ascii="Arial" w:eastAsia="Arial" w:hAnsi="Arial" w:cs="Arial"/>
          <w:sz w:val="22"/>
          <w:szCs w:val="22"/>
          <w:lang w:val="es-419"/>
        </w:rPr>
        <w:t>Proporcionar datos falsos en la solicitud de la licencia o registro al padrón fiscal municipal;</w:t>
      </w:r>
    </w:p>
    <w:p w14:paraId="3FD11B1C" w14:textId="4254FDA9" w:rsidR="00951160" w:rsidRPr="00DE55D4" w:rsidRDefault="00CA2429" w:rsidP="00365F48">
      <w:pPr>
        <w:pStyle w:val="Prrafodelista"/>
        <w:numPr>
          <w:ilvl w:val="0"/>
          <w:numId w:val="48"/>
        </w:numPr>
        <w:jc w:val="both"/>
        <w:rPr>
          <w:rFonts w:ascii="Arial" w:eastAsia="Arial" w:hAnsi="Arial" w:cs="Arial"/>
          <w:sz w:val="22"/>
          <w:szCs w:val="22"/>
          <w:lang w:val="es-419"/>
        </w:rPr>
      </w:pPr>
      <w:r w:rsidRPr="00DE55D4">
        <w:rPr>
          <w:rFonts w:ascii="Arial" w:eastAsia="Arial" w:hAnsi="Arial" w:cs="Arial"/>
          <w:sz w:val="22"/>
          <w:szCs w:val="22"/>
          <w:lang w:val="es-419"/>
        </w:rPr>
        <w:t>Vender o permitir el consumo de bebidas alcohólicas, uso de drogas o substancias prohibidas por la Ley en contravención a lo establecido en este reglamento;</w:t>
      </w:r>
    </w:p>
    <w:p w14:paraId="5409D88A" w14:textId="7A3094DA" w:rsidR="00951160" w:rsidRPr="00DE55D4" w:rsidRDefault="00CA2429" w:rsidP="00365F48">
      <w:pPr>
        <w:pStyle w:val="Prrafodelista"/>
        <w:numPr>
          <w:ilvl w:val="0"/>
          <w:numId w:val="48"/>
        </w:numPr>
        <w:jc w:val="both"/>
        <w:rPr>
          <w:rFonts w:ascii="Arial" w:eastAsia="Arial" w:hAnsi="Arial" w:cs="Arial"/>
          <w:sz w:val="22"/>
          <w:szCs w:val="22"/>
          <w:lang w:val="es-419"/>
        </w:rPr>
      </w:pPr>
      <w:r w:rsidRPr="00DE55D4">
        <w:rPr>
          <w:rFonts w:ascii="Arial" w:eastAsia="Arial" w:hAnsi="Arial" w:cs="Arial"/>
          <w:sz w:val="22"/>
          <w:szCs w:val="22"/>
          <w:lang w:val="es-419"/>
        </w:rPr>
        <w:t>Cambiar de domicilio el giro o el traspaso de derechos sobre el mismo, sin la autorización municipal correspondiente;</w:t>
      </w:r>
    </w:p>
    <w:p w14:paraId="18C4F808" w14:textId="173A4CBB" w:rsidR="00951160" w:rsidRPr="00DE55D4" w:rsidRDefault="00CA2429" w:rsidP="00365F48">
      <w:pPr>
        <w:pStyle w:val="Prrafodelista"/>
        <w:numPr>
          <w:ilvl w:val="0"/>
          <w:numId w:val="48"/>
        </w:numPr>
        <w:jc w:val="both"/>
        <w:rPr>
          <w:rFonts w:ascii="Arial" w:eastAsia="Arial" w:hAnsi="Arial" w:cs="Arial"/>
          <w:sz w:val="22"/>
          <w:szCs w:val="22"/>
          <w:lang w:val="es-419"/>
        </w:rPr>
      </w:pPr>
      <w:r w:rsidRPr="00DE55D4">
        <w:rPr>
          <w:rFonts w:ascii="Arial" w:eastAsia="Arial" w:hAnsi="Arial" w:cs="Arial"/>
          <w:sz w:val="22"/>
          <w:szCs w:val="22"/>
          <w:lang w:val="es-419"/>
        </w:rPr>
        <w:t>La comisión de hechos delictuosos dentro del establecimiento, siempre y cuando estos sean promovidos, consentidos y ejecutados por el titular de la licencia o personal a su cargo;</w:t>
      </w:r>
    </w:p>
    <w:p w14:paraId="576C12D6" w14:textId="1A595535" w:rsidR="00951160" w:rsidRPr="00DE55D4" w:rsidRDefault="00CA2429" w:rsidP="00365F48">
      <w:pPr>
        <w:pStyle w:val="Prrafodelista"/>
        <w:numPr>
          <w:ilvl w:val="0"/>
          <w:numId w:val="48"/>
        </w:numPr>
        <w:jc w:val="both"/>
        <w:rPr>
          <w:rFonts w:ascii="Arial" w:eastAsia="Arial" w:hAnsi="Arial" w:cs="Arial"/>
          <w:sz w:val="22"/>
          <w:szCs w:val="22"/>
          <w:lang w:val="es-419"/>
        </w:rPr>
      </w:pPr>
      <w:r w:rsidRPr="00DE55D4">
        <w:rPr>
          <w:rFonts w:ascii="Arial" w:eastAsia="Arial" w:hAnsi="Arial" w:cs="Arial"/>
          <w:sz w:val="22"/>
          <w:szCs w:val="22"/>
          <w:lang w:val="es-419"/>
        </w:rPr>
        <w:t>Permitir el consumo de cigarrillos en los espacios cerrados del establecimiento;</w:t>
      </w:r>
    </w:p>
    <w:p w14:paraId="681B83F7" w14:textId="7159D293" w:rsidR="00951160" w:rsidRPr="00A171B8" w:rsidRDefault="00CA2429" w:rsidP="00365F48">
      <w:pPr>
        <w:pStyle w:val="Prrafodelista"/>
        <w:numPr>
          <w:ilvl w:val="0"/>
          <w:numId w:val="48"/>
        </w:numPr>
        <w:jc w:val="both"/>
        <w:rPr>
          <w:rFonts w:ascii="Arial" w:eastAsia="Arial" w:hAnsi="Arial" w:cs="Arial"/>
          <w:sz w:val="22"/>
          <w:szCs w:val="22"/>
          <w:lang w:val="es-419"/>
        </w:rPr>
      </w:pPr>
      <w:r w:rsidRPr="00DE55D4">
        <w:rPr>
          <w:rFonts w:ascii="Arial" w:eastAsia="Arial" w:hAnsi="Arial" w:cs="Arial"/>
          <w:sz w:val="22"/>
          <w:szCs w:val="22"/>
          <w:lang w:val="es-419"/>
        </w:rPr>
        <w:t xml:space="preserve">La violación de las normas, acuerdos y circulares municipales, así como la contravención </w:t>
      </w:r>
      <w:r w:rsidRPr="00A171B8">
        <w:rPr>
          <w:rFonts w:ascii="Arial" w:eastAsia="Arial" w:hAnsi="Arial" w:cs="Arial"/>
          <w:sz w:val="22"/>
          <w:szCs w:val="22"/>
          <w:lang w:val="es-419"/>
        </w:rPr>
        <w:t>a las leyes federales o estatales;</w:t>
      </w:r>
    </w:p>
    <w:p w14:paraId="02A28DF9" w14:textId="10FBF7B0" w:rsidR="00951160" w:rsidRPr="00A171B8" w:rsidRDefault="00CA2429" w:rsidP="00365F48">
      <w:pPr>
        <w:pStyle w:val="Prrafodelista"/>
        <w:numPr>
          <w:ilvl w:val="0"/>
          <w:numId w:val="48"/>
        </w:numPr>
        <w:jc w:val="both"/>
        <w:rPr>
          <w:rFonts w:ascii="Arial" w:eastAsia="Arial" w:hAnsi="Arial" w:cs="Arial"/>
          <w:sz w:val="22"/>
          <w:szCs w:val="22"/>
          <w:lang w:val="es-419"/>
        </w:rPr>
      </w:pPr>
      <w:r w:rsidRPr="00A171B8">
        <w:rPr>
          <w:rFonts w:ascii="Arial" w:eastAsia="Arial" w:hAnsi="Arial" w:cs="Arial"/>
          <w:sz w:val="22"/>
          <w:szCs w:val="22"/>
          <w:lang w:val="es-419"/>
        </w:rPr>
        <w:lastRenderedPageBreak/>
        <w:t>Por haber sido suspendido o clausurado en más de dos ocasiones;</w:t>
      </w:r>
      <w:r w:rsidR="005F0386" w:rsidRPr="00A171B8">
        <w:rPr>
          <w:rFonts w:ascii="Arial" w:eastAsia="Arial" w:hAnsi="Arial" w:cs="Arial"/>
          <w:sz w:val="22"/>
          <w:szCs w:val="22"/>
          <w:lang w:val="es-419"/>
        </w:rPr>
        <w:t xml:space="preserve"> </w:t>
      </w:r>
      <w:r w:rsidRPr="00A171B8">
        <w:rPr>
          <w:rFonts w:ascii="Arial" w:eastAsia="Arial" w:hAnsi="Arial" w:cs="Arial"/>
          <w:sz w:val="22"/>
          <w:szCs w:val="22"/>
          <w:lang w:val="es-419"/>
        </w:rPr>
        <w:t>y,</w:t>
      </w:r>
    </w:p>
    <w:p w14:paraId="312D4ADF" w14:textId="54084DB1" w:rsidR="00951160" w:rsidRPr="00A171B8" w:rsidRDefault="00CA2429" w:rsidP="000D3426">
      <w:pPr>
        <w:jc w:val="both"/>
        <w:rPr>
          <w:rFonts w:ascii="Arial" w:eastAsia="Arial" w:hAnsi="Arial" w:cs="Arial"/>
          <w:sz w:val="22"/>
          <w:szCs w:val="22"/>
          <w:lang w:val="es-419"/>
        </w:rPr>
      </w:pPr>
      <w:r w:rsidRPr="00A171B8">
        <w:rPr>
          <w:rFonts w:ascii="Arial" w:eastAsia="Arial" w:hAnsi="Arial" w:cs="Arial"/>
          <w:sz w:val="22"/>
          <w:szCs w:val="22"/>
          <w:lang w:val="es-419"/>
        </w:rPr>
        <w:t>Las demás que establecen las leyes o reglamentos aplicables.</w:t>
      </w:r>
      <w:r w:rsidR="00DE55D4" w:rsidRPr="00A171B8">
        <w:rPr>
          <w:rFonts w:ascii="Arial" w:eastAsia="Arial" w:hAnsi="Arial" w:cs="Arial"/>
          <w:sz w:val="22"/>
          <w:szCs w:val="22"/>
          <w:lang w:val="es-419"/>
        </w:rPr>
        <w:t xml:space="preserve"> (sic)</w:t>
      </w:r>
    </w:p>
    <w:p w14:paraId="18CFDE32" w14:textId="77777777" w:rsidR="00951160" w:rsidRPr="000D3426" w:rsidRDefault="00951160" w:rsidP="000D3426">
      <w:pPr>
        <w:jc w:val="center"/>
        <w:rPr>
          <w:rFonts w:ascii="Arial" w:eastAsia="Arial" w:hAnsi="Arial" w:cs="Arial"/>
          <w:b/>
          <w:sz w:val="22"/>
          <w:szCs w:val="22"/>
          <w:lang w:val="es-419"/>
        </w:rPr>
      </w:pPr>
    </w:p>
    <w:p w14:paraId="798BE247"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SECCIÓN ÚNICA</w:t>
      </w:r>
    </w:p>
    <w:p w14:paraId="0674ADE4"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 LA INMOVILIZACIÓN DE PRODUCTOS</w:t>
      </w:r>
    </w:p>
    <w:p w14:paraId="453FAD1D" w14:textId="77777777" w:rsidR="00951160" w:rsidRPr="000D3426" w:rsidRDefault="00951160" w:rsidP="000D3426">
      <w:pPr>
        <w:jc w:val="both"/>
        <w:rPr>
          <w:rFonts w:ascii="Arial" w:hAnsi="Arial" w:cs="Arial"/>
          <w:sz w:val="22"/>
          <w:szCs w:val="22"/>
          <w:lang w:val="es-419"/>
        </w:rPr>
      </w:pPr>
    </w:p>
    <w:p w14:paraId="36E10E99" w14:textId="7CC83844"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13</w:t>
      </w:r>
      <w:r w:rsidR="0040487E">
        <w:rPr>
          <w:rFonts w:ascii="Arial" w:eastAsia="Arial" w:hAnsi="Arial" w:cs="Arial"/>
          <w:b/>
          <w:sz w:val="22"/>
          <w:szCs w:val="22"/>
          <w:lang w:val="es-419"/>
        </w:rPr>
        <w:t>3</w:t>
      </w:r>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Cuando se sorprenda la comercialización de bebidas alcohólicas sin contar con la Licencia o Permiso correspondiente, se procederá a la inmovilización de los mismos.</w:t>
      </w:r>
    </w:p>
    <w:p w14:paraId="72F9CDFC" w14:textId="77777777" w:rsidR="00951160" w:rsidRPr="000D3426" w:rsidRDefault="00951160" w:rsidP="000D3426">
      <w:pPr>
        <w:jc w:val="both"/>
        <w:rPr>
          <w:rFonts w:ascii="Arial" w:hAnsi="Arial" w:cs="Arial"/>
          <w:sz w:val="22"/>
          <w:szCs w:val="22"/>
          <w:lang w:val="es-419"/>
        </w:rPr>
      </w:pPr>
    </w:p>
    <w:p w14:paraId="2766ED32" w14:textId="7548299C"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13</w:t>
      </w:r>
      <w:r w:rsidR="0040487E">
        <w:rPr>
          <w:rFonts w:ascii="Arial" w:eastAsia="Arial" w:hAnsi="Arial" w:cs="Arial"/>
          <w:b/>
          <w:sz w:val="22"/>
          <w:szCs w:val="22"/>
          <w:lang w:val="es-419"/>
        </w:rPr>
        <w:t>4</w:t>
      </w:r>
      <w:r w:rsidRPr="000D3426">
        <w:rPr>
          <w:rFonts w:ascii="Arial" w:eastAsia="Arial" w:hAnsi="Arial" w:cs="Arial"/>
          <w:b/>
          <w:sz w:val="22"/>
          <w:szCs w:val="22"/>
          <w:lang w:val="es-419"/>
        </w:rPr>
        <w:t>.-</w:t>
      </w:r>
      <w:r w:rsidR="000B26AA"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Para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el</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procedimiento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inmovilización,</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autoridad</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 xml:space="preserve">municipal deberá levantar el acta de hechos </w:t>
      </w:r>
      <w:r w:rsidRPr="00CF6A51">
        <w:rPr>
          <w:rFonts w:ascii="Arial" w:eastAsia="Arial" w:hAnsi="Arial" w:cs="Arial"/>
          <w:sz w:val="22"/>
          <w:szCs w:val="22"/>
          <w:lang w:val="es-419"/>
        </w:rPr>
        <w:t>correspondiente</w:t>
      </w:r>
      <w:r w:rsidRPr="000D3426">
        <w:rPr>
          <w:rFonts w:ascii="Arial" w:eastAsia="Arial" w:hAnsi="Arial" w:cs="Arial"/>
          <w:sz w:val="22"/>
          <w:szCs w:val="22"/>
          <w:lang w:val="es-419"/>
        </w:rPr>
        <w:t>, asentando los motivos de la actuación, debiendo especificar fecha, lugar, persona con quien se entienda la diligencia, descripción del producto, cantidad de los productos asegurados y el término que tiene el responsable o propietario para solicitar su devolución ante la autoridad ejecutora. El acta deberá ser elaborada y firmada en triplicado.</w:t>
      </w:r>
    </w:p>
    <w:p w14:paraId="32A66504" w14:textId="77777777" w:rsidR="00951160" w:rsidRPr="000D3426" w:rsidRDefault="00951160" w:rsidP="000D3426">
      <w:pPr>
        <w:jc w:val="center"/>
        <w:rPr>
          <w:rFonts w:ascii="Arial" w:eastAsia="Arial" w:hAnsi="Arial" w:cs="Arial"/>
          <w:b/>
          <w:sz w:val="22"/>
          <w:szCs w:val="22"/>
          <w:lang w:val="es-419"/>
        </w:rPr>
      </w:pPr>
    </w:p>
    <w:p w14:paraId="64ADD527" w14:textId="77777777" w:rsidR="00584B97"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TERCERO </w:t>
      </w:r>
    </w:p>
    <w:p w14:paraId="7BD7182C"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PROCEDIMIENTO PARA DETERMINAR LA SANCIÓN</w:t>
      </w:r>
    </w:p>
    <w:p w14:paraId="05C75C7B" w14:textId="77777777" w:rsidR="00951160" w:rsidRPr="000D3426" w:rsidRDefault="00951160" w:rsidP="000D3426">
      <w:pPr>
        <w:jc w:val="both"/>
        <w:rPr>
          <w:rFonts w:ascii="Arial" w:hAnsi="Arial" w:cs="Arial"/>
          <w:sz w:val="22"/>
          <w:szCs w:val="22"/>
          <w:lang w:val="es-419"/>
        </w:rPr>
      </w:pPr>
    </w:p>
    <w:p w14:paraId="4C337DF9" w14:textId="50111A04"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13</w:t>
      </w:r>
      <w:r w:rsidR="0040487E">
        <w:rPr>
          <w:rFonts w:ascii="Arial" w:eastAsia="Arial" w:hAnsi="Arial" w:cs="Arial"/>
          <w:b/>
          <w:sz w:val="22"/>
          <w:szCs w:val="22"/>
          <w:lang w:val="es-419"/>
        </w:rPr>
        <w:t>5</w:t>
      </w:r>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Los titulares de los establecimientos comerciales que cometan violaciones a lo previsto en el presente Reglamento, serán sancionados conforme al procedimiento establecido en la Ley de Procedimiento y Justicia Administrativa para el Estado de Oaxaca.</w:t>
      </w:r>
    </w:p>
    <w:p w14:paraId="6E74A880" w14:textId="77777777" w:rsidR="00951160" w:rsidRPr="000D3426" w:rsidRDefault="00951160" w:rsidP="000D3426">
      <w:pPr>
        <w:jc w:val="both"/>
        <w:rPr>
          <w:rFonts w:ascii="Arial" w:hAnsi="Arial" w:cs="Arial"/>
          <w:sz w:val="22"/>
          <w:szCs w:val="22"/>
          <w:lang w:val="es-419"/>
        </w:rPr>
      </w:pPr>
    </w:p>
    <w:p w14:paraId="0C7117AF" w14:textId="52C03380"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13</w:t>
      </w:r>
      <w:r w:rsidR="0040487E">
        <w:rPr>
          <w:rFonts w:ascii="Arial" w:eastAsia="Arial" w:hAnsi="Arial" w:cs="Arial"/>
          <w:b/>
          <w:sz w:val="22"/>
          <w:szCs w:val="22"/>
          <w:lang w:val="es-419"/>
        </w:rPr>
        <w:t>6</w:t>
      </w:r>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El cumplimiento de las sanciones impuestas no libera al infractor de la determinación de sanciones posteriores, menos aún implica la autorización de la acción infractora, ni lo exime de la obligación de observar a cabalidad las disposiciones aplicables.</w:t>
      </w:r>
    </w:p>
    <w:p w14:paraId="69A65EAD" w14:textId="77777777" w:rsidR="00951160" w:rsidRPr="000D3426" w:rsidRDefault="00951160" w:rsidP="000D3426">
      <w:pPr>
        <w:jc w:val="center"/>
        <w:rPr>
          <w:rFonts w:ascii="Arial" w:eastAsia="Arial" w:hAnsi="Arial" w:cs="Arial"/>
          <w:b/>
          <w:sz w:val="22"/>
          <w:szCs w:val="22"/>
          <w:lang w:val="es-419"/>
        </w:rPr>
      </w:pPr>
    </w:p>
    <w:p w14:paraId="2E8B0557" w14:textId="33031EE9" w:rsidR="00584B97"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 xml:space="preserve">CAPÍTULO CUARTO </w:t>
      </w:r>
    </w:p>
    <w:p w14:paraId="2658A310" w14:textId="77777777"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DE LOS RECURSOS</w:t>
      </w:r>
    </w:p>
    <w:p w14:paraId="221E72C9" w14:textId="77777777" w:rsidR="008A550A" w:rsidRDefault="008A550A" w:rsidP="000D3426">
      <w:pPr>
        <w:jc w:val="both"/>
        <w:rPr>
          <w:rFonts w:ascii="Arial" w:eastAsia="Arial" w:hAnsi="Arial" w:cs="Arial"/>
          <w:b/>
          <w:sz w:val="22"/>
          <w:szCs w:val="22"/>
          <w:lang w:val="es-419"/>
        </w:rPr>
      </w:pPr>
    </w:p>
    <w:p w14:paraId="59F06DBF" w14:textId="25394BD2"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 13</w:t>
      </w:r>
      <w:r w:rsidR="0040487E">
        <w:rPr>
          <w:rFonts w:ascii="Arial" w:eastAsia="Arial" w:hAnsi="Arial" w:cs="Arial"/>
          <w:b/>
          <w:sz w:val="22"/>
          <w:szCs w:val="22"/>
          <w:lang w:val="es-419"/>
        </w:rPr>
        <w:t>7</w:t>
      </w:r>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Las personas afectadas por las resoluciones dictadas por cualquier autoridad que integra el Honorable Ayuntamiento, con motivo de la aplicación de este Reglamento, podrán interponer el recurso administrativo previsto en la Ley Orgánica Municipal del Estado de Oaxaca y el Bando de Policía y Gobierno del Municipio de Oaxaca de Juárez.</w:t>
      </w:r>
    </w:p>
    <w:p w14:paraId="14D6502A" w14:textId="77777777" w:rsidR="00951160" w:rsidRPr="000D3426" w:rsidRDefault="00951160" w:rsidP="000D3426">
      <w:pPr>
        <w:jc w:val="both"/>
        <w:rPr>
          <w:rFonts w:ascii="Arial" w:hAnsi="Arial" w:cs="Arial"/>
          <w:sz w:val="22"/>
          <w:szCs w:val="22"/>
          <w:lang w:val="es-419"/>
        </w:rPr>
      </w:pPr>
    </w:p>
    <w:p w14:paraId="7CCE1852" w14:textId="20F42D72" w:rsidR="00951160" w:rsidRPr="000D3426" w:rsidRDefault="00CA2429" w:rsidP="000D3426">
      <w:pPr>
        <w:jc w:val="center"/>
        <w:rPr>
          <w:rFonts w:ascii="Arial" w:eastAsia="Arial" w:hAnsi="Arial" w:cs="Arial"/>
          <w:b/>
          <w:sz w:val="22"/>
          <w:szCs w:val="22"/>
          <w:lang w:val="es-419"/>
        </w:rPr>
      </w:pPr>
      <w:r w:rsidRPr="000D3426">
        <w:rPr>
          <w:rFonts w:ascii="Arial" w:eastAsia="Arial" w:hAnsi="Arial" w:cs="Arial"/>
          <w:b/>
          <w:sz w:val="22"/>
          <w:szCs w:val="22"/>
          <w:lang w:val="es-419"/>
        </w:rPr>
        <w:t>ARTÍCULOS TRANSITORIOS</w:t>
      </w:r>
    </w:p>
    <w:p w14:paraId="0988036B" w14:textId="77777777" w:rsidR="00951160" w:rsidRPr="000D3426" w:rsidRDefault="00951160" w:rsidP="000D3426">
      <w:pPr>
        <w:jc w:val="both"/>
        <w:rPr>
          <w:rFonts w:ascii="Arial" w:hAnsi="Arial" w:cs="Arial"/>
          <w:sz w:val="22"/>
          <w:szCs w:val="22"/>
          <w:lang w:val="es-419"/>
        </w:rPr>
      </w:pPr>
    </w:p>
    <w:p w14:paraId="41F7DCA3"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w:t>
      </w:r>
      <w:proofErr w:type="gramStart"/>
      <w:r w:rsidRPr="000D3426">
        <w:rPr>
          <w:rFonts w:ascii="Arial" w:eastAsia="Arial" w:hAnsi="Arial" w:cs="Arial"/>
          <w:b/>
          <w:sz w:val="22"/>
          <w:szCs w:val="22"/>
          <w:lang w:val="es-419"/>
        </w:rPr>
        <w:t>PRIMERO.-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Este Reglamento entrará en vigor al día siguiente de su publicación en la Gaceta Municipal.</w:t>
      </w:r>
    </w:p>
    <w:p w14:paraId="5CD83EF7" w14:textId="77777777" w:rsidR="00951160" w:rsidRPr="000D3426" w:rsidRDefault="00951160" w:rsidP="000D3426">
      <w:pPr>
        <w:jc w:val="both"/>
        <w:rPr>
          <w:rFonts w:ascii="Arial" w:hAnsi="Arial" w:cs="Arial"/>
          <w:sz w:val="22"/>
          <w:szCs w:val="22"/>
          <w:lang w:val="es-419"/>
        </w:rPr>
      </w:pPr>
    </w:p>
    <w:p w14:paraId="6EF47D31"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w:t>
      </w:r>
      <w:proofErr w:type="gramStart"/>
      <w:r w:rsidRPr="000D3426">
        <w:rPr>
          <w:rFonts w:ascii="Arial" w:eastAsia="Arial" w:hAnsi="Arial" w:cs="Arial"/>
          <w:b/>
          <w:sz w:val="22"/>
          <w:szCs w:val="22"/>
          <w:lang w:val="es-419"/>
        </w:rPr>
        <w:t>SEGUNDO.-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Se abroga el Reglamento para el Funcionamiento de Establecimientos Comerciales del Municipio de Oaxaca de Juárez, publicado el 9 de octubre de 2010 en la Gaceta Municipal.</w:t>
      </w:r>
    </w:p>
    <w:p w14:paraId="3473BD7C" w14:textId="77777777" w:rsidR="00951160" w:rsidRPr="000D3426" w:rsidRDefault="00951160" w:rsidP="000D3426">
      <w:pPr>
        <w:jc w:val="both"/>
        <w:rPr>
          <w:rFonts w:ascii="Arial" w:hAnsi="Arial" w:cs="Arial"/>
          <w:sz w:val="22"/>
          <w:szCs w:val="22"/>
          <w:lang w:val="es-419"/>
        </w:rPr>
      </w:pPr>
    </w:p>
    <w:p w14:paraId="5738FB1D"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w:t>
      </w:r>
      <w:proofErr w:type="gramStart"/>
      <w:r w:rsidRPr="000D3426">
        <w:rPr>
          <w:rFonts w:ascii="Arial" w:eastAsia="Arial" w:hAnsi="Arial" w:cs="Arial"/>
          <w:b/>
          <w:sz w:val="22"/>
          <w:szCs w:val="22"/>
          <w:lang w:val="es-419"/>
        </w:rPr>
        <w:t>TERCERO.-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En el caso de los trámites vía internet a que se hace alusión en el presente reglamento, se estará sujeto a que el municipio implemente las herramientas informáticas necesarias para su substanciación.</w:t>
      </w:r>
    </w:p>
    <w:p w14:paraId="400662CC" w14:textId="77777777" w:rsidR="00951160" w:rsidRPr="000D3426" w:rsidRDefault="00951160" w:rsidP="000D3426">
      <w:pPr>
        <w:jc w:val="both"/>
        <w:rPr>
          <w:rFonts w:ascii="Arial" w:hAnsi="Arial" w:cs="Arial"/>
          <w:sz w:val="22"/>
          <w:szCs w:val="22"/>
          <w:lang w:val="es-419"/>
        </w:rPr>
      </w:pPr>
    </w:p>
    <w:p w14:paraId="50090F17"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w:t>
      </w:r>
      <w:proofErr w:type="gramStart"/>
      <w:r w:rsidRPr="000D3426">
        <w:rPr>
          <w:rFonts w:ascii="Arial" w:eastAsia="Arial" w:hAnsi="Arial" w:cs="Arial"/>
          <w:b/>
          <w:sz w:val="22"/>
          <w:szCs w:val="22"/>
          <w:lang w:val="es-419"/>
        </w:rPr>
        <w:t>CUARTO.-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En aplicación del artículo 27 del presente reglamento, el titular de la Unidad realizará declaratoria de caducidad de todos los expedientes que no hayan tenido alguna promoción en 180 días naturales.</w:t>
      </w:r>
    </w:p>
    <w:p w14:paraId="0694BD2D" w14:textId="77777777" w:rsidR="00951160" w:rsidRPr="000D3426" w:rsidRDefault="00951160" w:rsidP="000D3426">
      <w:pPr>
        <w:jc w:val="both"/>
        <w:rPr>
          <w:rFonts w:ascii="Arial" w:hAnsi="Arial" w:cs="Arial"/>
          <w:sz w:val="22"/>
          <w:szCs w:val="22"/>
          <w:lang w:val="es-419"/>
        </w:rPr>
      </w:pPr>
    </w:p>
    <w:p w14:paraId="132A1655" w14:textId="77777777" w:rsidR="000B26AA"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w:t>
      </w:r>
      <w:proofErr w:type="gramStart"/>
      <w:r w:rsidRPr="000D3426">
        <w:rPr>
          <w:rFonts w:ascii="Arial" w:eastAsia="Arial" w:hAnsi="Arial" w:cs="Arial"/>
          <w:b/>
          <w:sz w:val="22"/>
          <w:szCs w:val="22"/>
          <w:lang w:val="es-419"/>
        </w:rPr>
        <w:t>QUINTO.-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Se abroga el Reglamento que norma el Funcionamiento de Aparatos de Sonido, publicado en el periódico oficial del Gobierno del Estado el 28 de enero de 1978.</w:t>
      </w:r>
    </w:p>
    <w:p w14:paraId="50A76A15" w14:textId="77777777" w:rsidR="00951160" w:rsidRPr="000D3426" w:rsidRDefault="00951160" w:rsidP="000D3426">
      <w:pPr>
        <w:jc w:val="both"/>
        <w:rPr>
          <w:rFonts w:ascii="Arial" w:hAnsi="Arial" w:cs="Arial"/>
          <w:sz w:val="22"/>
          <w:szCs w:val="22"/>
          <w:lang w:val="es-419"/>
        </w:rPr>
      </w:pPr>
    </w:p>
    <w:p w14:paraId="419D921A"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ARTÍCULO</w:t>
      </w:r>
      <w:r w:rsidR="000B26AA" w:rsidRPr="000D3426">
        <w:rPr>
          <w:rFonts w:ascii="Arial" w:eastAsia="Arial" w:hAnsi="Arial" w:cs="Arial"/>
          <w:b/>
          <w:sz w:val="22"/>
          <w:szCs w:val="22"/>
          <w:lang w:val="es-419"/>
        </w:rPr>
        <w:t xml:space="preserve"> </w:t>
      </w:r>
      <w:proofErr w:type="gramStart"/>
      <w:r w:rsidRPr="000D3426">
        <w:rPr>
          <w:rFonts w:ascii="Arial" w:eastAsia="Arial" w:hAnsi="Arial" w:cs="Arial"/>
          <w:b/>
          <w:sz w:val="22"/>
          <w:szCs w:val="22"/>
          <w:lang w:val="es-419"/>
        </w:rPr>
        <w:t>SEXTO.-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Se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abroga</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el Reglamento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regulación del ejercicio</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de</w:t>
      </w:r>
      <w:r w:rsidR="000B26AA" w:rsidRPr="000D3426">
        <w:rPr>
          <w:rFonts w:ascii="Arial" w:eastAsia="Arial" w:hAnsi="Arial" w:cs="Arial"/>
          <w:sz w:val="22"/>
          <w:szCs w:val="22"/>
          <w:lang w:val="es-419"/>
        </w:rPr>
        <w:t xml:space="preserve"> </w:t>
      </w:r>
      <w:r w:rsidRPr="000D3426">
        <w:rPr>
          <w:rFonts w:ascii="Arial" w:eastAsia="Arial" w:hAnsi="Arial" w:cs="Arial"/>
          <w:sz w:val="22"/>
          <w:szCs w:val="22"/>
          <w:lang w:val="es-419"/>
        </w:rPr>
        <w:t>la actividad musical que desarrollan personas o grupos en interiores y exteriores de locales comerciales, turísticos, parques públicos o similares, publicado en la Gaceta Municipal el 22 de octubre de 1998.</w:t>
      </w:r>
    </w:p>
    <w:p w14:paraId="54FACD8E" w14:textId="77777777" w:rsidR="00951160" w:rsidRPr="000D3426" w:rsidRDefault="00951160" w:rsidP="000D3426">
      <w:pPr>
        <w:jc w:val="both"/>
        <w:rPr>
          <w:rFonts w:ascii="Arial" w:hAnsi="Arial" w:cs="Arial"/>
          <w:sz w:val="22"/>
          <w:szCs w:val="22"/>
          <w:lang w:val="es-419"/>
        </w:rPr>
      </w:pPr>
    </w:p>
    <w:p w14:paraId="34AC9FD2"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w:t>
      </w:r>
      <w:proofErr w:type="gramStart"/>
      <w:r w:rsidRPr="000D3426">
        <w:rPr>
          <w:rFonts w:ascii="Arial" w:eastAsia="Arial" w:hAnsi="Arial" w:cs="Arial"/>
          <w:b/>
          <w:sz w:val="22"/>
          <w:szCs w:val="22"/>
          <w:lang w:val="es-419"/>
        </w:rPr>
        <w:t>SÉPTIMO.-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Se abroga el Reglamento para el control y vigilancia de los aparatos eléctricos y electrónicos de video juegos del Municipio de Oaxaca de Juárez, publicado en la Gaceta Municipal el 17 de enero de 1993.</w:t>
      </w:r>
    </w:p>
    <w:p w14:paraId="5D7C0FF5" w14:textId="77777777" w:rsidR="00951160" w:rsidRPr="000D3426" w:rsidRDefault="00951160" w:rsidP="000D3426">
      <w:pPr>
        <w:jc w:val="both"/>
        <w:rPr>
          <w:rFonts w:ascii="Arial" w:hAnsi="Arial" w:cs="Arial"/>
          <w:sz w:val="22"/>
          <w:szCs w:val="22"/>
          <w:lang w:val="es-419"/>
        </w:rPr>
      </w:pPr>
    </w:p>
    <w:p w14:paraId="7B7D0D95" w14:textId="77777777" w:rsidR="00951160"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w:t>
      </w:r>
      <w:proofErr w:type="gramStart"/>
      <w:r w:rsidRPr="000D3426">
        <w:rPr>
          <w:rFonts w:ascii="Arial" w:eastAsia="Arial" w:hAnsi="Arial" w:cs="Arial"/>
          <w:b/>
          <w:sz w:val="22"/>
          <w:szCs w:val="22"/>
          <w:lang w:val="es-419"/>
        </w:rPr>
        <w:t>OCTAVO.-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Se abroga el Reglamento de Estacionamientos para vehículos de motor del Municipio de Oaxaca de Juárez, publicado en la Gaceta Municipal el 03 de agosto del 2005.</w:t>
      </w:r>
    </w:p>
    <w:p w14:paraId="077EF655" w14:textId="77777777" w:rsidR="00951160" w:rsidRPr="000D3426" w:rsidRDefault="00951160" w:rsidP="000D3426">
      <w:pPr>
        <w:jc w:val="both"/>
        <w:rPr>
          <w:rFonts w:ascii="Arial" w:hAnsi="Arial" w:cs="Arial"/>
          <w:sz w:val="22"/>
          <w:szCs w:val="22"/>
          <w:lang w:val="es-419"/>
        </w:rPr>
      </w:pPr>
    </w:p>
    <w:p w14:paraId="2CBCCF41" w14:textId="77777777" w:rsidR="00A17326" w:rsidRPr="000D3426" w:rsidRDefault="00CA2429" w:rsidP="000D3426">
      <w:pPr>
        <w:jc w:val="both"/>
        <w:rPr>
          <w:rFonts w:ascii="Arial" w:eastAsia="Arial" w:hAnsi="Arial" w:cs="Arial"/>
          <w:sz w:val="22"/>
          <w:szCs w:val="22"/>
          <w:lang w:val="es-419"/>
        </w:rPr>
      </w:pPr>
      <w:r w:rsidRPr="000D3426">
        <w:rPr>
          <w:rFonts w:ascii="Arial" w:eastAsia="Arial" w:hAnsi="Arial" w:cs="Arial"/>
          <w:b/>
          <w:sz w:val="22"/>
          <w:szCs w:val="22"/>
          <w:lang w:val="es-419"/>
        </w:rPr>
        <w:t xml:space="preserve">ARTÍCULO </w:t>
      </w:r>
      <w:proofErr w:type="gramStart"/>
      <w:r w:rsidRPr="000D3426">
        <w:rPr>
          <w:rFonts w:ascii="Arial" w:eastAsia="Arial" w:hAnsi="Arial" w:cs="Arial"/>
          <w:b/>
          <w:sz w:val="22"/>
          <w:szCs w:val="22"/>
          <w:lang w:val="es-419"/>
        </w:rPr>
        <w:t>NOVENO.-</w:t>
      </w:r>
      <w:proofErr w:type="gramEnd"/>
      <w:r w:rsidRPr="000D3426">
        <w:rPr>
          <w:rFonts w:ascii="Arial" w:eastAsia="Arial" w:hAnsi="Arial" w:cs="Arial"/>
          <w:b/>
          <w:sz w:val="22"/>
          <w:szCs w:val="22"/>
          <w:lang w:val="es-419"/>
        </w:rPr>
        <w:t xml:space="preserve"> </w:t>
      </w:r>
      <w:r w:rsidRPr="000D3426">
        <w:rPr>
          <w:rFonts w:ascii="Arial" w:eastAsia="Arial" w:hAnsi="Arial" w:cs="Arial"/>
          <w:sz w:val="22"/>
          <w:szCs w:val="22"/>
          <w:lang w:val="es-419"/>
        </w:rPr>
        <w:t>Se derogan todas las disposiciones legales de carácter</w:t>
      </w:r>
      <w:r w:rsidR="00B14479" w:rsidRPr="000D3426">
        <w:rPr>
          <w:rFonts w:ascii="Arial" w:eastAsia="Arial" w:hAnsi="Arial" w:cs="Arial"/>
          <w:sz w:val="22"/>
          <w:szCs w:val="22"/>
          <w:lang w:val="es-419"/>
        </w:rPr>
        <w:t xml:space="preserve"> </w:t>
      </w:r>
      <w:r w:rsidRPr="000D3426">
        <w:rPr>
          <w:rFonts w:ascii="Arial" w:eastAsia="Arial" w:hAnsi="Arial" w:cs="Arial"/>
          <w:sz w:val="22"/>
          <w:szCs w:val="22"/>
          <w:lang w:val="es-419"/>
        </w:rPr>
        <w:t>Municipal que se opongan a lo dispuesto por este Reglamento.</w:t>
      </w:r>
    </w:p>
    <w:sectPr w:rsidR="00A17326" w:rsidRPr="000D3426" w:rsidSect="00FC3DF7">
      <w:headerReference w:type="default" r:id="rId8"/>
      <w:footerReference w:type="default" r:id="rId9"/>
      <w:pgSz w:w="12240" w:h="15840" w:code="1"/>
      <w:pgMar w:top="2552" w:right="1500" w:bottom="1560" w:left="136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07A7" w14:textId="77777777" w:rsidR="003C4979" w:rsidRDefault="003C4979">
      <w:r>
        <w:separator/>
      </w:r>
    </w:p>
  </w:endnote>
  <w:endnote w:type="continuationSeparator" w:id="0">
    <w:p w14:paraId="6B1BD7EC" w14:textId="77777777" w:rsidR="003C4979" w:rsidRDefault="003C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261F" w14:textId="77777777" w:rsidR="007B04C6" w:rsidRPr="007B04C6" w:rsidRDefault="007B04C6">
    <w:pPr>
      <w:tabs>
        <w:tab w:val="center" w:pos="4550"/>
        <w:tab w:val="left" w:pos="5818"/>
      </w:tabs>
      <w:ind w:right="260"/>
      <w:jc w:val="right"/>
      <w:rPr>
        <w:sz w:val="24"/>
        <w:szCs w:val="24"/>
      </w:rPr>
    </w:pPr>
    <w:r w:rsidRPr="007B04C6">
      <w:rPr>
        <w:spacing w:val="60"/>
        <w:sz w:val="24"/>
        <w:szCs w:val="24"/>
        <w:lang w:val="es-ES"/>
      </w:rPr>
      <w:t>Página</w:t>
    </w:r>
    <w:r w:rsidRPr="007B04C6">
      <w:rPr>
        <w:sz w:val="24"/>
        <w:szCs w:val="24"/>
        <w:lang w:val="es-ES"/>
      </w:rPr>
      <w:t xml:space="preserve"> </w:t>
    </w:r>
    <w:r w:rsidRPr="007B04C6">
      <w:rPr>
        <w:sz w:val="24"/>
        <w:szCs w:val="24"/>
      </w:rPr>
      <w:fldChar w:fldCharType="begin"/>
    </w:r>
    <w:r w:rsidRPr="007B04C6">
      <w:rPr>
        <w:sz w:val="24"/>
        <w:szCs w:val="24"/>
      </w:rPr>
      <w:instrText>PAGE   \* MERGEFORMAT</w:instrText>
    </w:r>
    <w:r w:rsidRPr="007B04C6">
      <w:rPr>
        <w:sz w:val="24"/>
        <w:szCs w:val="24"/>
      </w:rPr>
      <w:fldChar w:fldCharType="separate"/>
    </w:r>
    <w:r w:rsidRPr="007B04C6">
      <w:rPr>
        <w:sz w:val="24"/>
        <w:szCs w:val="24"/>
        <w:lang w:val="es-ES"/>
      </w:rPr>
      <w:t>1</w:t>
    </w:r>
    <w:r w:rsidRPr="007B04C6">
      <w:rPr>
        <w:sz w:val="24"/>
        <w:szCs w:val="24"/>
      </w:rPr>
      <w:fldChar w:fldCharType="end"/>
    </w:r>
    <w:r w:rsidRPr="007B04C6">
      <w:rPr>
        <w:sz w:val="24"/>
        <w:szCs w:val="24"/>
        <w:lang w:val="es-ES"/>
      </w:rPr>
      <w:t xml:space="preserve"> | </w:t>
    </w:r>
    <w:r w:rsidRPr="007B04C6">
      <w:rPr>
        <w:sz w:val="24"/>
        <w:szCs w:val="24"/>
      </w:rPr>
      <w:fldChar w:fldCharType="begin"/>
    </w:r>
    <w:r w:rsidRPr="007B04C6">
      <w:rPr>
        <w:sz w:val="24"/>
        <w:szCs w:val="24"/>
      </w:rPr>
      <w:instrText>NUMPAGES  \* Arabic  \* MERGEFORMAT</w:instrText>
    </w:r>
    <w:r w:rsidRPr="007B04C6">
      <w:rPr>
        <w:sz w:val="24"/>
        <w:szCs w:val="24"/>
      </w:rPr>
      <w:fldChar w:fldCharType="separate"/>
    </w:r>
    <w:r w:rsidRPr="007B04C6">
      <w:rPr>
        <w:sz w:val="24"/>
        <w:szCs w:val="24"/>
        <w:lang w:val="es-ES"/>
      </w:rPr>
      <w:t>1</w:t>
    </w:r>
    <w:r w:rsidRPr="007B04C6">
      <w:rPr>
        <w:sz w:val="24"/>
        <w:szCs w:val="24"/>
      </w:rPr>
      <w:fldChar w:fldCharType="end"/>
    </w:r>
  </w:p>
  <w:p w14:paraId="440AB3A1" w14:textId="77777777" w:rsidR="007B04C6" w:rsidRDefault="007B04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334A" w14:textId="77777777" w:rsidR="003C4979" w:rsidRDefault="003C4979">
      <w:r>
        <w:separator/>
      </w:r>
    </w:p>
  </w:footnote>
  <w:footnote w:type="continuationSeparator" w:id="0">
    <w:p w14:paraId="07A2BEB2" w14:textId="77777777" w:rsidR="003C4979" w:rsidRDefault="003C4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14F6" w14:textId="77777777" w:rsidR="00892AD3" w:rsidRDefault="00892AD3">
    <w:pPr>
      <w:spacing w:line="0" w:lineRule="atLeast"/>
      <w:rPr>
        <w:sz w:val="0"/>
        <w:szCs w:val="0"/>
      </w:rPr>
    </w:pPr>
    <w:r>
      <w:rPr>
        <w:noProof/>
        <w:lang w:eastAsia="es-MX"/>
      </w:rPr>
      <w:drawing>
        <wp:anchor distT="0" distB="0" distL="114300" distR="114300" simplePos="0" relativeHeight="251659264" behindDoc="1" locked="0" layoutInCell="1" allowOverlap="1" wp14:anchorId="4536FAC5" wp14:editId="71884BC5">
          <wp:simplePos x="0" y="0"/>
          <wp:positionH relativeFrom="page">
            <wp:posOffset>-9525</wp:posOffset>
          </wp:positionH>
          <wp:positionV relativeFrom="paragraph">
            <wp:posOffset>0</wp:posOffset>
          </wp:positionV>
          <wp:extent cx="7791450" cy="10019730"/>
          <wp:effectExtent l="0" t="0" r="0" b="63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10019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8A0"/>
    <w:multiLevelType w:val="hybridMultilevel"/>
    <w:tmpl w:val="E72648A6"/>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9087D"/>
    <w:multiLevelType w:val="hybridMultilevel"/>
    <w:tmpl w:val="5D005444"/>
    <w:lvl w:ilvl="0" w:tplc="06F2D0A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3A3922"/>
    <w:multiLevelType w:val="hybridMultilevel"/>
    <w:tmpl w:val="EB84B414"/>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993B5C"/>
    <w:multiLevelType w:val="hybridMultilevel"/>
    <w:tmpl w:val="2B7A7336"/>
    <w:lvl w:ilvl="0" w:tplc="72B89A06">
      <w:start w:val="8"/>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BA5E58"/>
    <w:multiLevelType w:val="hybridMultilevel"/>
    <w:tmpl w:val="AB764E30"/>
    <w:lvl w:ilvl="0" w:tplc="DFB23D24">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F34AB4"/>
    <w:multiLevelType w:val="hybridMultilevel"/>
    <w:tmpl w:val="25348B6C"/>
    <w:lvl w:ilvl="0" w:tplc="1E646A4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4D2F01"/>
    <w:multiLevelType w:val="hybridMultilevel"/>
    <w:tmpl w:val="D5746B42"/>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8C044C"/>
    <w:multiLevelType w:val="hybridMultilevel"/>
    <w:tmpl w:val="8E780854"/>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33007"/>
    <w:multiLevelType w:val="hybridMultilevel"/>
    <w:tmpl w:val="8F785BBE"/>
    <w:lvl w:ilvl="0" w:tplc="BD225A92">
      <w:start w:val="1"/>
      <w:numFmt w:val="upperRoman"/>
      <w:lvlText w:val="%1."/>
      <w:lvlJc w:val="right"/>
      <w:pPr>
        <w:ind w:left="1571" w:hanging="360"/>
      </w:pPr>
      <w:rPr>
        <w:b/>
        <w:bCs/>
      </w:rPr>
    </w:lvl>
    <w:lvl w:ilvl="1" w:tplc="BD225A92">
      <w:start w:val="1"/>
      <w:numFmt w:val="upperRoman"/>
      <w:lvlText w:val="%2."/>
      <w:lvlJc w:val="right"/>
      <w:pPr>
        <w:ind w:left="2291" w:hanging="360"/>
      </w:pPr>
      <w:rPr>
        <w:b/>
        <w:bCs/>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15:restartNumberingAfterBreak="0">
    <w:nsid w:val="1B1B0DBB"/>
    <w:multiLevelType w:val="hybridMultilevel"/>
    <w:tmpl w:val="EFC871C0"/>
    <w:lvl w:ilvl="0" w:tplc="080A0017">
      <w:start w:val="1"/>
      <w:numFmt w:val="lowerLetter"/>
      <w:lvlText w:val="%1)"/>
      <w:lvlJc w:val="left"/>
      <w:pPr>
        <w:ind w:left="1855" w:hanging="360"/>
      </w:pPr>
    </w:lvl>
    <w:lvl w:ilvl="1" w:tplc="080A0019" w:tentative="1">
      <w:start w:val="1"/>
      <w:numFmt w:val="lowerLetter"/>
      <w:lvlText w:val="%2."/>
      <w:lvlJc w:val="left"/>
      <w:pPr>
        <w:ind w:left="2575" w:hanging="360"/>
      </w:p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10" w15:restartNumberingAfterBreak="0">
    <w:nsid w:val="1CE35612"/>
    <w:multiLevelType w:val="hybridMultilevel"/>
    <w:tmpl w:val="0B0290BA"/>
    <w:lvl w:ilvl="0" w:tplc="AA7E10D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323283"/>
    <w:multiLevelType w:val="hybridMultilevel"/>
    <w:tmpl w:val="4CD85562"/>
    <w:lvl w:ilvl="0" w:tplc="0F46670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047C0"/>
    <w:multiLevelType w:val="hybridMultilevel"/>
    <w:tmpl w:val="4710A6DE"/>
    <w:lvl w:ilvl="0" w:tplc="39F4C42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6F329B"/>
    <w:multiLevelType w:val="hybridMultilevel"/>
    <w:tmpl w:val="5D5C07B4"/>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F76B0E"/>
    <w:multiLevelType w:val="hybridMultilevel"/>
    <w:tmpl w:val="68B208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6A21C0"/>
    <w:multiLevelType w:val="hybridMultilevel"/>
    <w:tmpl w:val="CA12C366"/>
    <w:lvl w:ilvl="0" w:tplc="9DAC7C1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BA1FBC"/>
    <w:multiLevelType w:val="hybridMultilevel"/>
    <w:tmpl w:val="6F06A876"/>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A574C1"/>
    <w:multiLevelType w:val="hybridMultilevel"/>
    <w:tmpl w:val="F5A0A4CA"/>
    <w:lvl w:ilvl="0" w:tplc="809428A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C5573C"/>
    <w:multiLevelType w:val="hybridMultilevel"/>
    <w:tmpl w:val="10666930"/>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8C72244"/>
    <w:multiLevelType w:val="hybridMultilevel"/>
    <w:tmpl w:val="D5B4E5F8"/>
    <w:lvl w:ilvl="0" w:tplc="080A0017">
      <w:start w:val="1"/>
      <w:numFmt w:val="lowerLetter"/>
      <w:lvlText w:val="%1)"/>
      <w:lvlJc w:val="left"/>
      <w:pPr>
        <w:ind w:left="720" w:hanging="360"/>
      </w:pPr>
    </w:lvl>
    <w:lvl w:ilvl="1" w:tplc="1C867F8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680E29"/>
    <w:multiLevelType w:val="hybridMultilevel"/>
    <w:tmpl w:val="00ECC4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C8F2822"/>
    <w:multiLevelType w:val="hybridMultilevel"/>
    <w:tmpl w:val="98489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BE68E7"/>
    <w:multiLevelType w:val="hybridMultilevel"/>
    <w:tmpl w:val="69100C1E"/>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3B4A43"/>
    <w:multiLevelType w:val="hybridMultilevel"/>
    <w:tmpl w:val="0A0A8344"/>
    <w:lvl w:ilvl="0" w:tplc="556A3E5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6F6CAA"/>
    <w:multiLevelType w:val="multilevel"/>
    <w:tmpl w:val="FA042FC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5" w15:restartNumberingAfterBreak="0">
    <w:nsid w:val="406067E4"/>
    <w:multiLevelType w:val="hybridMultilevel"/>
    <w:tmpl w:val="D180934C"/>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C13A0E"/>
    <w:multiLevelType w:val="hybridMultilevel"/>
    <w:tmpl w:val="F294BB9E"/>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9553C2"/>
    <w:multiLevelType w:val="hybridMultilevel"/>
    <w:tmpl w:val="21C02C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CB5BEF"/>
    <w:multiLevelType w:val="hybridMultilevel"/>
    <w:tmpl w:val="F4E69E28"/>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D95EFB"/>
    <w:multiLevelType w:val="hybridMultilevel"/>
    <w:tmpl w:val="FEF82672"/>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793A83"/>
    <w:multiLevelType w:val="hybridMultilevel"/>
    <w:tmpl w:val="D1CC2A46"/>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8A5695"/>
    <w:multiLevelType w:val="hybridMultilevel"/>
    <w:tmpl w:val="08027C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B7232B"/>
    <w:multiLevelType w:val="hybridMultilevel"/>
    <w:tmpl w:val="BD3C53C6"/>
    <w:lvl w:ilvl="0" w:tplc="31723BB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F247D0"/>
    <w:multiLevelType w:val="hybridMultilevel"/>
    <w:tmpl w:val="22E299EE"/>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BD2C87"/>
    <w:multiLevelType w:val="hybridMultilevel"/>
    <w:tmpl w:val="70F4CB5C"/>
    <w:lvl w:ilvl="0" w:tplc="066E2C0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3B134F"/>
    <w:multiLevelType w:val="hybridMultilevel"/>
    <w:tmpl w:val="9A486990"/>
    <w:lvl w:ilvl="0" w:tplc="29086282">
      <w:start w:val="1"/>
      <w:numFmt w:val="upperRoman"/>
      <w:lvlText w:val="%1."/>
      <w:lvlJc w:val="right"/>
      <w:pPr>
        <w:ind w:left="720" w:hanging="360"/>
      </w:pPr>
      <w:rPr>
        <w:b/>
        <w:bCs/>
      </w:rPr>
    </w:lvl>
    <w:lvl w:ilvl="1" w:tplc="057E192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AE62E3"/>
    <w:multiLevelType w:val="hybridMultilevel"/>
    <w:tmpl w:val="FE4089AE"/>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845DCB"/>
    <w:multiLevelType w:val="hybridMultilevel"/>
    <w:tmpl w:val="DE527E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3927CA"/>
    <w:multiLevelType w:val="hybridMultilevel"/>
    <w:tmpl w:val="55A2A876"/>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3CC6D8D"/>
    <w:multiLevelType w:val="hybridMultilevel"/>
    <w:tmpl w:val="0A441B38"/>
    <w:lvl w:ilvl="0" w:tplc="080A0011">
      <w:start w:val="1"/>
      <w:numFmt w:val="decimal"/>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0" w15:restartNumberingAfterBreak="0">
    <w:nsid w:val="54904D2D"/>
    <w:multiLevelType w:val="hybridMultilevel"/>
    <w:tmpl w:val="F72AAD1A"/>
    <w:lvl w:ilvl="0" w:tplc="4796CAC2">
      <w:start w:val="1"/>
      <w:numFmt w:val="upperRoman"/>
      <w:lvlText w:val="%1."/>
      <w:lvlJc w:val="right"/>
      <w:pPr>
        <w:ind w:left="4897" w:hanging="360"/>
      </w:pPr>
      <w:rPr>
        <w:rFonts w:ascii="Arial" w:hAnsi="Arial" w:hint="default"/>
        <w:b/>
        <w:bCs/>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6A83099"/>
    <w:multiLevelType w:val="hybridMultilevel"/>
    <w:tmpl w:val="6BF40C40"/>
    <w:lvl w:ilvl="0" w:tplc="3258A35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7D13C58"/>
    <w:multiLevelType w:val="hybridMultilevel"/>
    <w:tmpl w:val="9EA2335C"/>
    <w:lvl w:ilvl="0" w:tplc="C284DD4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8492A04"/>
    <w:multiLevelType w:val="hybridMultilevel"/>
    <w:tmpl w:val="21400EA2"/>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8FC734E"/>
    <w:multiLevelType w:val="hybridMultilevel"/>
    <w:tmpl w:val="E4C26140"/>
    <w:lvl w:ilvl="0" w:tplc="5E8CB4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94A3EA4"/>
    <w:multiLevelType w:val="hybridMultilevel"/>
    <w:tmpl w:val="D2B60E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594E41C6"/>
    <w:multiLevelType w:val="hybridMultilevel"/>
    <w:tmpl w:val="346A1F34"/>
    <w:lvl w:ilvl="0" w:tplc="777C5C3C">
      <w:start w:val="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59A672C0"/>
    <w:multiLevelType w:val="hybridMultilevel"/>
    <w:tmpl w:val="A580BFF2"/>
    <w:lvl w:ilvl="0" w:tplc="3F3C2C62">
      <w:start w:val="1"/>
      <w:numFmt w:val="upperRoman"/>
      <w:lvlText w:val="%1."/>
      <w:lvlJc w:val="right"/>
      <w:pPr>
        <w:ind w:left="433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5B360099"/>
    <w:multiLevelType w:val="hybridMultilevel"/>
    <w:tmpl w:val="3E5EF46A"/>
    <w:lvl w:ilvl="0" w:tplc="4624254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00D1D3B"/>
    <w:multiLevelType w:val="hybridMultilevel"/>
    <w:tmpl w:val="EE48D098"/>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3F33370"/>
    <w:multiLevelType w:val="hybridMultilevel"/>
    <w:tmpl w:val="7DCC8678"/>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6504E7D"/>
    <w:multiLevelType w:val="hybridMultilevel"/>
    <w:tmpl w:val="A19EB346"/>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86405B0"/>
    <w:multiLevelType w:val="hybridMultilevel"/>
    <w:tmpl w:val="ABAA4CDC"/>
    <w:lvl w:ilvl="0" w:tplc="0972AA1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8AA1C71"/>
    <w:multiLevelType w:val="hybridMultilevel"/>
    <w:tmpl w:val="FB6CED4A"/>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2736C7D"/>
    <w:multiLevelType w:val="hybridMultilevel"/>
    <w:tmpl w:val="70E2300C"/>
    <w:lvl w:ilvl="0" w:tplc="A11E8DF2">
      <w:start w:val="2"/>
      <w:numFmt w:val="upperRoman"/>
      <w:lvlText w:val="%1."/>
      <w:lvlJc w:val="right"/>
      <w:pPr>
        <w:ind w:left="720" w:hanging="360"/>
      </w:pPr>
      <w:rPr>
        <w:rFonts w:hint="default"/>
        <w:b/>
        <w:bCs/>
      </w:rPr>
    </w:lvl>
    <w:lvl w:ilvl="1" w:tplc="A5CC27F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55B0765"/>
    <w:multiLevelType w:val="hybridMultilevel"/>
    <w:tmpl w:val="F356ECB8"/>
    <w:lvl w:ilvl="0" w:tplc="0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377A8D"/>
    <w:multiLevelType w:val="hybridMultilevel"/>
    <w:tmpl w:val="E6C01404"/>
    <w:lvl w:ilvl="0" w:tplc="BD225A9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40"/>
  </w:num>
  <w:num w:numId="3">
    <w:abstractNumId w:val="23"/>
  </w:num>
  <w:num w:numId="4">
    <w:abstractNumId w:val="32"/>
  </w:num>
  <w:num w:numId="5">
    <w:abstractNumId w:val="35"/>
  </w:num>
  <w:num w:numId="6">
    <w:abstractNumId w:val="15"/>
  </w:num>
  <w:num w:numId="7">
    <w:abstractNumId w:val="11"/>
  </w:num>
  <w:num w:numId="8">
    <w:abstractNumId w:val="1"/>
  </w:num>
  <w:num w:numId="9">
    <w:abstractNumId w:val="5"/>
  </w:num>
  <w:num w:numId="10">
    <w:abstractNumId w:val="17"/>
  </w:num>
  <w:num w:numId="11">
    <w:abstractNumId w:val="41"/>
  </w:num>
  <w:num w:numId="12">
    <w:abstractNumId w:val="52"/>
  </w:num>
  <w:num w:numId="13">
    <w:abstractNumId w:val="12"/>
  </w:num>
  <w:num w:numId="14">
    <w:abstractNumId w:val="44"/>
  </w:num>
  <w:num w:numId="15">
    <w:abstractNumId w:val="47"/>
  </w:num>
  <w:num w:numId="16">
    <w:abstractNumId w:val="28"/>
  </w:num>
  <w:num w:numId="17">
    <w:abstractNumId w:val="8"/>
  </w:num>
  <w:num w:numId="18">
    <w:abstractNumId w:val="25"/>
  </w:num>
  <w:num w:numId="19">
    <w:abstractNumId w:val="55"/>
  </w:num>
  <w:num w:numId="20">
    <w:abstractNumId w:val="54"/>
  </w:num>
  <w:num w:numId="21">
    <w:abstractNumId w:val="14"/>
  </w:num>
  <w:num w:numId="22">
    <w:abstractNumId w:val="29"/>
  </w:num>
  <w:num w:numId="23">
    <w:abstractNumId w:val="18"/>
  </w:num>
  <w:num w:numId="24">
    <w:abstractNumId w:val="45"/>
  </w:num>
  <w:num w:numId="25">
    <w:abstractNumId w:val="13"/>
  </w:num>
  <w:num w:numId="26">
    <w:abstractNumId w:val="27"/>
  </w:num>
  <w:num w:numId="27">
    <w:abstractNumId w:val="19"/>
  </w:num>
  <w:num w:numId="28">
    <w:abstractNumId w:val="26"/>
  </w:num>
  <w:num w:numId="29">
    <w:abstractNumId w:val="7"/>
  </w:num>
  <w:num w:numId="30">
    <w:abstractNumId w:val="38"/>
  </w:num>
  <w:num w:numId="31">
    <w:abstractNumId w:val="49"/>
  </w:num>
  <w:num w:numId="32">
    <w:abstractNumId w:val="53"/>
  </w:num>
  <w:num w:numId="33">
    <w:abstractNumId w:val="51"/>
  </w:num>
  <w:num w:numId="34">
    <w:abstractNumId w:val="0"/>
  </w:num>
  <w:num w:numId="35">
    <w:abstractNumId w:val="36"/>
  </w:num>
  <w:num w:numId="36">
    <w:abstractNumId w:val="6"/>
  </w:num>
  <w:num w:numId="37">
    <w:abstractNumId w:val="37"/>
  </w:num>
  <w:num w:numId="38">
    <w:abstractNumId w:val="2"/>
  </w:num>
  <w:num w:numId="39">
    <w:abstractNumId w:val="30"/>
  </w:num>
  <w:num w:numId="40">
    <w:abstractNumId w:val="43"/>
  </w:num>
  <w:num w:numId="41">
    <w:abstractNumId w:val="50"/>
  </w:num>
  <w:num w:numId="42">
    <w:abstractNumId w:val="56"/>
  </w:num>
  <w:num w:numId="43">
    <w:abstractNumId w:val="22"/>
  </w:num>
  <w:num w:numId="44">
    <w:abstractNumId w:val="16"/>
  </w:num>
  <w:num w:numId="45">
    <w:abstractNumId w:val="31"/>
  </w:num>
  <w:num w:numId="46">
    <w:abstractNumId w:val="33"/>
  </w:num>
  <w:num w:numId="47">
    <w:abstractNumId w:val="10"/>
  </w:num>
  <w:num w:numId="48">
    <w:abstractNumId w:val="21"/>
  </w:num>
  <w:num w:numId="49">
    <w:abstractNumId w:val="46"/>
  </w:num>
  <w:num w:numId="50">
    <w:abstractNumId w:val="4"/>
  </w:num>
  <w:num w:numId="51">
    <w:abstractNumId w:val="9"/>
  </w:num>
  <w:num w:numId="52">
    <w:abstractNumId w:val="39"/>
  </w:num>
  <w:num w:numId="53">
    <w:abstractNumId w:val="3"/>
  </w:num>
  <w:num w:numId="54">
    <w:abstractNumId w:val="34"/>
  </w:num>
  <w:num w:numId="55">
    <w:abstractNumId w:val="42"/>
  </w:num>
  <w:num w:numId="56">
    <w:abstractNumId w:val="48"/>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60"/>
    <w:rsid w:val="00012452"/>
    <w:rsid w:val="00032BF7"/>
    <w:rsid w:val="00046630"/>
    <w:rsid w:val="00061907"/>
    <w:rsid w:val="00077C70"/>
    <w:rsid w:val="00082CF7"/>
    <w:rsid w:val="000A1E8A"/>
    <w:rsid w:val="000B26AA"/>
    <w:rsid w:val="000C5590"/>
    <w:rsid w:val="000D3426"/>
    <w:rsid w:val="000E0F04"/>
    <w:rsid w:val="000E1721"/>
    <w:rsid w:val="000E6459"/>
    <w:rsid w:val="000F6B74"/>
    <w:rsid w:val="00121559"/>
    <w:rsid w:val="00126F07"/>
    <w:rsid w:val="00130047"/>
    <w:rsid w:val="00136685"/>
    <w:rsid w:val="00167768"/>
    <w:rsid w:val="0017684D"/>
    <w:rsid w:val="001770E1"/>
    <w:rsid w:val="00191A29"/>
    <w:rsid w:val="00194D97"/>
    <w:rsid w:val="00194E97"/>
    <w:rsid w:val="001F4FE1"/>
    <w:rsid w:val="00216755"/>
    <w:rsid w:val="002230EC"/>
    <w:rsid w:val="002407E2"/>
    <w:rsid w:val="00275FEA"/>
    <w:rsid w:val="00291B3A"/>
    <w:rsid w:val="002A05BE"/>
    <w:rsid w:val="002A186D"/>
    <w:rsid w:val="002D28BC"/>
    <w:rsid w:val="002D5395"/>
    <w:rsid w:val="002D786C"/>
    <w:rsid w:val="002E0980"/>
    <w:rsid w:val="002E2D28"/>
    <w:rsid w:val="002E2E83"/>
    <w:rsid w:val="002E44BF"/>
    <w:rsid w:val="002E4843"/>
    <w:rsid w:val="002F10C0"/>
    <w:rsid w:val="002F675E"/>
    <w:rsid w:val="00301620"/>
    <w:rsid w:val="003026D7"/>
    <w:rsid w:val="00317822"/>
    <w:rsid w:val="003252B8"/>
    <w:rsid w:val="003254E5"/>
    <w:rsid w:val="00334ACD"/>
    <w:rsid w:val="003361F3"/>
    <w:rsid w:val="00340EDB"/>
    <w:rsid w:val="003423C8"/>
    <w:rsid w:val="003428D1"/>
    <w:rsid w:val="00350C82"/>
    <w:rsid w:val="00351C23"/>
    <w:rsid w:val="00353192"/>
    <w:rsid w:val="00365F48"/>
    <w:rsid w:val="00370537"/>
    <w:rsid w:val="00386707"/>
    <w:rsid w:val="003B0AB2"/>
    <w:rsid w:val="003B33DD"/>
    <w:rsid w:val="003B5CDC"/>
    <w:rsid w:val="003C4979"/>
    <w:rsid w:val="003C73E0"/>
    <w:rsid w:val="003E0FF5"/>
    <w:rsid w:val="003E5C4D"/>
    <w:rsid w:val="003E70BD"/>
    <w:rsid w:val="003F5D16"/>
    <w:rsid w:val="0040487E"/>
    <w:rsid w:val="00434BF5"/>
    <w:rsid w:val="00436665"/>
    <w:rsid w:val="0044288A"/>
    <w:rsid w:val="00456D5B"/>
    <w:rsid w:val="00471A6D"/>
    <w:rsid w:val="004858EE"/>
    <w:rsid w:val="00491E00"/>
    <w:rsid w:val="00492A19"/>
    <w:rsid w:val="004936A8"/>
    <w:rsid w:val="004A29FC"/>
    <w:rsid w:val="00521DEE"/>
    <w:rsid w:val="005328CA"/>
    <w:rsid w:val="00536400"/>
    <w:rsid w:val="005429D6"/>
    <w:rsid w:val="005501E2"/>
    <w:rsid w:val="00557A5A"/>
    <w:rsid w:val="00562F05"/>
    <w:rsid w:val="00567B7E"/>
    <w:rsid w:val="00584B97"/>
    <w:rsid w:val="005929DD"/>
    <w:rsid w:val="005946B4"/>
    <w:rsid w:val="005B3F59"/>
    <w:rsid w:val="005B624F"/>
    <w:rsid w:val="005D02AB"/>
    <w:rsid w:val="005D70B6"/>
    <w:rsid w:val="005E0474"/>
    <w:rsid w:val="005F0386"/>
    <w:rsid w:val="005F2C5C"/>
    <w:rsid w:val="00617F43"/>
    <w:rsid w:val="00643129"/>
    <w:rsid w:val="00644CD1"/>
    <w:rsid w:val="0065237B"/>
    <w:rsid w:val="00691DBB"/>
    <w:rsid w:val="006935DB"/>
    <w:rsid w:val="00696C00"/>
    <w:rsid w:val="006B1E0D"/>
    <w:rsid w:val="006B492C"/>
    <w:rsid w:val="006B6A79"/>
    <w:rsid w:val="006C3D31"/>
    <w:rsid w:val="006D144A"/>
    <w:rsid w:val="006D1999"/>
    <w:rsid w:val="006F7F3E"/>
    <w:rsid w:val="0070799C"/>
    <w:rsid w:val="00707C06"/>
    <w:rsid w:val="00714155"/>
    <w:rsid w:val="00733A9E"/>
    <w:rsid w:val="00743FBE"/>
    <w:rsid w:val="0075195E"/>
    <w:rsid w:val="00753CF3"/>
    <w:rsid w:val="00766B1F"/>
    <w:rsid w:val="00771F8F"/>
    <w:rsid w:val="00785DFB"/>
    <w:rsid w:val="00787518"/>
    <w:rsid w:val="007A3F82"/>
    <w:rsid w:val="007B04C6"/>
    <w:rsid w:val="007E15A4"/>
    <w:rsid w:val="007F1C86"/>
    <w:rsid w:val="00800D0C"/>
    <w:rsid w:val="0080676D"/>
    <w:rsid w:val="00822A77"/>
    <w:rsid w:val="00862D22"/>
    <w:rsid w:val="008656CD"/>
    <w:rsid w:val="00871E45"/>
    <w:rsid w:val="008722CD"/>
    <w:rsid w:val="00884420"/>
    <w:rsid w:val="00892AD3"/>
    <w:rsid w:val="008A1B7D"/>
    <w:rsid w:val="008A550A"/>
    <w:rsid w:val="008B6EC9"/>
    <w:rsid w:val="008C36F3"/>
    <w:rsid w:val="008D1EB5"/>
    <w:rsid w:val="008E7E88"/>
    <w:rsid w:val="00917F92"/>
    <w:rsid w:val="0095015E"/>
    <w:rsid w:val="00951160"/>
    <w:rsid w:val="009623EB"/>
    <w:rsid w:val="0096260C"/>
    <w:rsid w:val="0096459D"/>
    <w:rsid w:val="00971E54"/>
    <w:rsid w:val="00987CA0"/>
    <w:rsid w:val="0099155E"/>
    <w:rsid w:val="0099582D"/>
    <w:rsid w:val="009E1E88"/>
    <w:rsid w:val="009E2E77"/>
    <w:rsid w:val="00A00ABA"/>
    <w:rsid w:val="00A054B0"/>
    <w:rsid w:val="00A1271B"/>
    <w:rsid w:val="00A171B8"/>
    <w:rsid w:val="00A17326"/>
    <w:rsid w:val="00A25869"/>
    <w:rsid w:val="00A33002"/>
    <w:rsid w:val="00A655CE"/>
    <w:rsid w:val="00A700D0"/>
    <w:rsid w:val="00A7595F"/>
    <w:rsid w:val="00A77092"/>
    <w:rsid w:val="00A82B2C"/>
    <w:rsid w:val="00AA197F"/>
    <w:rsid w:val="00AA6414"/>
    <w:rsid w:val="00AD5224"/>
    <w:rsid w:val="00B0582A"/>
    <w:rsid w:val="00B14479"/>
    <w:rsid w:val="00B223DB"/>
    <w:rsid w:val="00B25393"/>
    <w:rsid w:val="00B33DF4"/>
    <w:rsid w:val="00B45128"/>
    <w:rsid w:val="00B67ABA"/>
    <w:rsid w:val="00B95C25"/>
    <w:rsid w:val="00BA2748"/>
    <w:rsid w:val="00BB4B9F"/>
    <w:rsid w:val="00BB5049"/>
    <w:rsid w:val="00BC614C"/>
    <w:rsid w:val="00C13A3A"/>
    <w:rsid w:val="00C333D9"/>
    <w:rsid w:val="00C6750D"/>
    <w:rsid w:val="00C756F7"/>
    <w:rsid w:val="00C80617"/>
    <w:rsid w:val="00C95D97"/>
    <w:rsid w:val="00CA2429"/>
    <w:rsid w:val="00CB0798"/>
    <w:rsid w:val="00CC3DA0"/>
    <w:rsid w:val="00CE015F"/>
    <w:rsid w:val="00CE5329"/>
    <w:rsid w:val="00CF1E01"/>
    <w:rsid w:val="00CF6A51"/>
    <w:rsid w:val="00CF71A6"/>
    <w:rsid w:val="00D03F88"/>
    <w:rsid w:val="00D15DDD"/>
    <w:rsid w:val="00D42B19"/>
    <w:rsid w:val="00D6226B"/>
    <w:rsid w:val="00D73BE0"/>
    <w:rsid w:val="00D8774B"/>
    <w:rsid w:val="00D97036"/>
    <w:rsid w:val="00DB484D"/>
    <w:rsid w:val="00DD22F0"/>
    <w:rsid w:val="00DE55D4"/>
    <w:rsid w:val="00DE575D"/>
    <w:rsid w:val="00E0276C"/>
    <w:rsid w:val="00E10E58"/>
    <w:rsid w:val="00E11FA6"/>
    <w:rsid w:val="00E12312"/>
    <w:rsid w:val="00E24028"/>
    <w:rsid w:val="00E335B5"/>
    <w:rsid w:val="00E56281"/>
    <w:rsid w:val="00E63A41"/>
    <w:rsid w:val="00E65922"/>
    <w:rsid w:val="00E65CB2"/>
    <w:rsid w:val="00E670F4"/>
    <w:rsid w:val="00E77502"/>
    <w:rsid w:val="00E77507"/>
    <w:rsid w:val="00E82D6F"/>
    <w:rsid w:val="00EB0FC7"/>
    <w:rsid w:val="00EC5ED6"/>
    <w:rsid w:val="00EF1CCD"/>
    <w:rsid w:val="00F46BCB"/>
    <w:rsid w:val="00F547F9"/>
    <w:rsid w:val="00F65A14"/>
    <w:rsid w:val="00F70C68"/>
    <w:rsid w:val="00F76B3A"/>
    <w:rsid w:val="00F87F2A"/>
    <w:rsid w:val="00FB4364"/>
    <w:rsid w:val="00FC0A7E"/>
    <w:rsid w:val="00FC3DF7"/>
    <w:rsid w:val="00FC5476"/>
    <w:rsid w:val="00FE0A0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53E3"/>
  <w15:docId w15:val="{62888864-33D7-4AFE-966C-B6E88C03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D4"/>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MX"/>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lang w:val="es-MX"/>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lang w:val="es-MX"/>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lang w:val="es-MX"/>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MX"/>
    </w:rPr>
  </w:style>
  <w:style w:type="character" w:customStyle="1" w:styleId="Ttulo6Car">
    <w:name w:val="Título 6 Car"/>
    <w:basedOn w:val="Fuentedeprrafopredeter"/>
    <w:link w:val="Ttulo6"/>
    <w:rsid w:val="001B3490"/>
    <w:rPr>
      <w:b/>
      <w:bCs/>
      <w:sz w:val="22"/>
      <w:szCs w:val="22"/>
      <w:lang w:val="es-MX"/>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MX"/>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MX"/>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MX"/>
    </w:rPr>
  </w:style>
  <w:style w:type="paragraph" w:styleId="Encabezado">
    <w:name w:val="header"/>
    <w:basedOn w:val="Normal"/>
    <w:link w:val="EncabezadoCar"/>
    <w:uiPriority w:val="99"/>
    <w:unhideWhenUsed/>
    <w:rsid w:val="000B26AA"/>
    <w:pPr>
      <w:tabs>
        <w:tab w:val="center" w:pos="4419"/>
        <w:tab w:val="right" w:pos="8838"/>
      </w:tabs>
    </w:pPr>
  </w:style>
  <w:style w:type="character" w:customStyle="1" w:styleId="EncabezadoCar">
    <w:name w:val="Encabezado Car"/>
    <w:basedOn w:val="Fuentedeprrafopredeter"/>
    <w:link w:val="Encabezado"/>
    <w:uiPriority w:val="99"/>
    <w:rsid w:val="000B26AA"/>
  </w:style>
  <w:style w:type="paragraph" w:styleId="Piedepgina">
    <w:name w:val="footer"/>
    <w:basedOn w:val="Normal"/>
    <w:link w:val="PiedepginaCar"/>
    <w:uiPriority w:val="99"/>
    <w:unhideWhenUsed/>
    <w:rsid w:val="000B26AA"/>
    <w:pPr>
      <w:tabs>
        <w:tab w:val="center" w:pos="4419"/>
        <w:tab w:val="right" w:pos="8838"/>
      </w:tabs>
    </w:pPr>
  </w:style>
  <w:style w:type="character" w:customStyle="1" w:styleId="PiedepginaCar">
    <w:name w:val="Pie de página Car"/>
    <w:basedOn w:val="Fuentedeprrafopredeter"/>
    <w:link w:val="Piedepgina"/>
    <w:uiPriority w:val="99"/>
    <w:rsid w:val="000B26AA"/>
  </w:style>
  <w:style w:type="paragraph" w:styleId="Prrafodelista">
    <w:name w:val="List Paragraph"/>
    <w:basedOn w:val="Normal"/>
    <w:uiPriority w:val="34"/>
    <w:qFormat/>
    <w:rsid w:val="00F65A14"/>
    <w:pPr>
      <w:ind w:left="720"/>
      <w:contextualSpacing/>
    </w:pPr>
  </w:style>
  <w:style w:type="paragraph" w:styleId="Textodeglobo">
    <w:name w:val="Balloon Text"/>
    <w:basedOn w:val="Normal"/>
    <w:link w:val="TextodegloboCar"/>
    <w:uiPriority w:val="99"/>
    <w:semiHidden/>
    <w:unhideWhenUsed/>
    <w:rsid w:val="003252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5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2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927D0-33F4-41F2-9E96-CCA9ADCE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47</Pages>
  <Words>19910</Words>
  <Characters>109511</Characters>
  <Application>Microsoft Office Word</Application>
  <DocSecurity>0</DocSecurity>
  <Lines>912</Lines>
  <Paragraphs>258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Reglamento</dc:creator>
  <cp:keywords/>
  <dc:description/>
  <cp:lastModifiedBy>secretaria municipal 2022</cp:lastModifiedBy>
  <cp:revision>126</cp:revision>
  <cp:lastPrinted>2024-10-23T23:53:00Z</cp:lastPrinted>
  <dcterms:created xsi:type="dcterms:W3CDTF">2024-10-14T19:47:00Z</dcterms:created>
  <dcterms:modified xsi:type="dcterms:W3CDTF">2024-10-23T23:53:00Z</dcterms:modified>
</cp:coreProperties>
</file>